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B218" w14:textId="5BE51772" w:rsidR="00083DBD" w:rsidRPr="00CA01B9" w:rsidRDefault="00083DBD" w:rsidP="00CA01B9">
      <w:pPr>
        <w:pStyle w:val="Heading2"/>
        <w:jc w:val="center"/>
      </w:pPr>
      <w:bookmarkStart w:id="0" w:name="_Toc86142036"/>
      <w:r w:rsidRPr="00CA01B9">
        <w:t>MAKALAH</w:t>
      </w:r>
      <w:bookmarkEnd w:id="0"/>
    </w:p>
    <w:p w14:paraId="56CEFC3B" w14:textId="12E0EB7C" w:rsidR="00083DBD" w:rsidRPr="00083DBD" w:rsidRDefault="00083DBD" w:rsidP="00083D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BD">
        <w:rPr>
          <w:rFonts w:ascii="Times New Roman" w:hAnsi="Times New Roman" w:cs="Times New Roman"/>
          <w:b/>
          <w:bCs/>
          <w:sz w:val="24"/>
          <w:szCs w:val="24"/>
        </w:rPr>
        <w:t>KUMPULAN SOAL DASAR MATEMATIKA</w:t>
      </w:r>
    </w:p>
    <w:p w14:paraId="12752CA3" w14:textId="0E043A10" w:rsidR="00083DBD" w:rsidRDefault="00083DBD"/>
    <w:p w14:paraId="4F35378A" w14:textId="7587D50C" w:rsidR="00083DBD" w:rsidRDefault="00083DBD"/>
    <w:p w14:paraId="1A50BC43" w14:textId="77051A87" w:rsidR="00083DBD" w:rsidRDefault="00AE1A6F">
      <w:r>
        <w:rPr>
          <w:noProof/>
        </w:rPr>
        <w:drawing>
          <wp:anchor distT="0" distB="0" distL="114300" distR="114300" simplePos="0" relativeHeight="251658240" behindDoc="0" locked="0" layoutInCell="1" allowOverlap="1" wp14:anchorId="00819935" wp14:editId="51106018">
            <wp:simplePos x="0" y="0"/>
            <wp:positionH relativeFrom="margin">
              <wp:posOffset>1670815</wp:posOffset>
            </wp:positionH>
            <wp:positionV relativeFrom="paragraph">
              <wp:posOffset>13873</wp:posOffset>
            </wp:positionV>
            <wp:extent cx="1882426" cy="187529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452" cy="187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27949" w14:textId="1223AA9B" w:rsidR="00083DBD" w:rsidRDefault="00083DBD"/>
    <w:p w14:paraId="7D54C1EA" w14:textId="37A02465" w:rsidR="00083DBD" w:rsidRDefault="00083DBD"/>
    <w:p w14:paraId="5767807F" w14:textId="38B967C0" w:rsidR="00083DBD" w:rsidRDefault="00083DBD"/>
    <w:p w14:paraId="7DF3C7F8" w14:textId="313A6E4D" w:rsidR="00083DBD" w:rsidRDefault="00083DBD"/>
    <w:p w14:paraId="29A64C1A" w14:textId="36EF7D76" w:rsidR="00083DBD" w:rsidRDefault="00083DBD"/>
    <w:p w14:paraId="1799EF33" w14:textId="01016B85" w:rsidR="00083DBD" w:rsidRDefault="00083DBD"/>
    <w:p w14:paraId="59DE11C6" w14:textId="3BAD4F41" w:rsidR="00083DBD" w:rsidRDefault="00083DBD"/>
    <w:p w14:paraId="01ED2A18" w14:textId="77777777" w:rsidR="002130D1" w:rsidRDefault="002130D1" w:rsidP="00D70A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6B6AEF" w14:textId="1A852BC7" w:rsidR="00083DBD" w:rsidRPr="00D70AF3" w:rsidRDefault="00083DBD" w:rsidP="00D70A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0AF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D70AF3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3AA2263" w14:textId="79EE62EF" w:rsidR="00083DBD" w:rsidRDefault="00083D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C20D" wp14:editId="7B519724">
                <wp:simplePos x="0" y="0"/>
                <wp:positionH relativeFrom="margin">
                  <wp:posOffset>1603084</wp:posOffset>
                </wp:positionH>
                <wp:positionV relativeFrom="paragraph">
                  <wp:posOffset>80645</wp:posOffset>
                </wp:positionV>
                <wp:extent cx="2955637" cy="2590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637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1079C" w14:textId="77777777" w:rsidR="00083DBD" w:rsidRPr="00D70AF3" w:rsidRDefault="00083DBD" w:rsidP="00D70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Aisha Alvita Marella/K1321004</w:t>
                            </w:r>
                          </w:p>
                          <w:p w14:paraId="2F3DE56F" w14:textId="196FD2F3" w:rsidR="00083DBD" w:rsidRPr="00D70AF3" w:rsidRDefault="00083DBD" w:rsidP="00D70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Alfiyana</w:t>
                            </w:r>
                            <w:proofErr w:type="spellEnd"/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Damayanti</w:t>
                            </w:r>
                            <w:r w:rsidR="00AE1A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/K1321008</w:t>
                            </w:r>
                          </w:p>
                          <w:p w14:paraId="74978D3E" w14:textId="77777777" w:rsidR="00083DBD" w:rsidRPr="00D70AF3" w:rsidRDefault="00083DBD" w:rsidP="00D70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Fikr Aulia Rahman/K1321040</w:t>
                            </w:r>
                          </w:p>
                          <w:p w14:paraId="75126D05" w14:textId="77777777" w:rsidR="00083DBD" w:rsidRPr="00D70AF3" w:rsidRDefault="00083DBD" w:rsidP="00D70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Ira </w:t>
                            </w:r>
                            <w:proofErr w:type="spellStart"/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Septiana</w:t>
                            </w:r>
                            <w:proofErr w:type="spellEnd"/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Marfi’a</w:t>
                            </w:r>
                            <w:proofErr w:type="spellEnd"/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/K1321048</w:t>
                            </w:r>
                          </w:p>
                          <w:p w14:paraId="5EED4F6D" w14:textId="77777777" w:rsidR="00083DBD" w:rsidRPr="00D70AF3" w:rsidRDefault="00083DBD" w:rsidP="00D70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Nabila Shafa Salsabila/K1321058</w:t>
                            </w:r>
                          </w:p>
                          <w:p w14:paraId="510CF71E" w14:textId="52BDE752" w:rsidR="00083DBD" w:rsidRPr="00D70AF3" w:rsidRDefault="00083DBD" w:rsidP="00D70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Muhammad Aditya Tri</w:t>
                            </w:r>
                            <w:r w:rsidR="002130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A.</w:t>
                            </w:r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/K1321054</w:t>
                            </w:r>
                          </w:p>
                          <w:p w14:paraId="797110AA" w14:textId="77777777" w:rsidR="00083DBD" w:rsidRPr="00D70AF3" w:rsidRDefault="00083DBD" w:rsidP="00D70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Widya Damayanti/K1321078</w:t>
                            </w:r>
                          </w:p>
                          <w:p w14:paraId="019930A3" w14:textId="77777777" w:rsidR="00083DBD" w:rsidRPr="00D70AF3" w:rsidRDefault="00083DBD" w:rsidP="00D70A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Yanuar</w:t>
                            </w:r>
                            <w:proofErr w:type="spellEnd"/>
                            <w:r w:rsidRPr="00D70A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Kurniawan/K1321080</w:t>
                            </w:r>
                          </w:p>
                          <w:p w14:paraId="03469A47" w14:textId="6CEB9FD3" w:rsidR="00083DBD" w:rsidRDefault="00083DBD" w:rsidP="00D70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AEC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25pt;margin-top:6.35pt;width:232.75pt;height:20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" fillcolor="white [3201]" stroked="f" strokeweight=".5pt">
                <v:textbox>
                  <w:txbxContent>
                    <w:p w14:paraId="7471079C" w14:textId="77777777" w:rsidR="00083DBD" w:rsidRPr="00D70AF3" w:rsidRDefault="00083DBD" w:rsidP="00D70A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Aisha Alvita Marella/K1321004</w:t>
                      </w:r>
                    </w:p>
                    <w:p w14:paraId="2F3DE56F" w14:textId="196FD2F3" w:rsidR="00083DBD" w:rsidRPr="00D70AF3" w:rsidRDefault="00083DBD" w:rsidP="00D70A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Alfiyana</w:t>
                      </w:r>
                      <w:proofErr w:type="spellEnd"/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Damayanti</w:t>
                      </w:r>
                      <w:r w:rsidR="00AE1A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/K1321008</w:t>
                      </w:r>
                    </w:p>
                    <w:p w14:paraId="74978D3E" w14:textId="77777777" w:rsidR="00083DBD" w:rsidRPr="00D70AF3" w:rsidRDefault="00083DBD" w:rsidP="00D70A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Fikr Aulia Rahman/K1321040</w:t>
                      </w:r>
                    </w:p>
                    <w:p w14:paraId="75126D05" w14:textId="77777777" w:rsidR="00083DBD" w:rsidRPr="00D70AF3" w:rsidRDefault="00083DBD" w:rsidP="00D70A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Ira </w:t>
                      </w:r>
                      <w:proofErr w:type="spellStart"/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Septiana</w:t>
                      </w:r>
                      <w:proofErr w:type="spellEnd"/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Marfi’a</w:t>
                      </w:r>
                      <w:proofErr w:type="spellEnd"/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/K1321048</w:t>
                      </w:r>
                    </w:p>
                    <w:p w14:paraId="5EED4F6D" w14:textId="77777777" w:rsidR="00083DBD" w:rsidRPr="00D70AF3" w:rsidRDefault="00083DBD" w:rsidP="00D70A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Nabila Shafa Salsabila/K1321058</w:t>
                      </w:r>
                    </w:p>
                    <w:p w14:paraId="510CF71E" w14:textId="52BDE752" w:rsidR="00083DBD" w:rsidRPr="00D70AF3" w:rsidRDefault="00083DBD" w:rsidP="00D70A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Muhammad Aditya Tri</w:t>
                      </w:r>
                      <w:r w:rsidR="002130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A.</w:t>
                      </w:r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/K1321054</w:t>
                      </w:r>
                    </w:p>
                    <w:p w14:paraId="797110AA" w14:textId="77777777" w:rsidR="00083DBD" w:rsidRPr="00D70AF3" w:rsidRDefault="00083DBD" w:rsidP="00D70A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Widya Damayanti/K1321078</w:t>
                      </w:r>
                    </w:p>
                    <w:p w14:paraId="019930A3" w14:textId="77777777" w:rsidR="00083DBD" w:rsidRPr="00D70AF3" w:rsidRDefault="00083DBD" w:rsidP="00D70A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Yanuar</w:t>
                      </w:r>
                      <w:proofErr w:type="spellEnd"/>
                      <w:r w:rsidRPr="00D70A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Kurniawan/K1321080</w:t>
                      </w:r>
                    </w:p>
                    <w:p w14:paraId="03469A47" w14:textId="6CEB9FD3" w:rsidR="00083DBD" w:rsidRDefault="00083DBD" w:rsidP="00D70AF3"/>
                  </w:txbxContent>
                </v:textbox>
                <w10:wrap anchorx="margin"/>
              </v:shape>
            </w:pict>
          </mc:Fallback>
        </mc:AlternateContent>
      </w:r>
    </w:p>
    <w:p w14:paraId="5B6C7BDA" w14:textId="1EC52DA1" w:rsidR="00083DBD" w:rsidRDefault="00083DBD"/>
    <w:p w14:paraId="7BCA9187" w14:textId="729A1F37" w:rsidR="00083DBD" w:rsidRDefault="00083DBD"/>
    <w:p w14:paraId="507FA79A" w14:textId="7D40D211" w:rsidR="00083DBD" w:rsidRDefault="00083DBD"/>
    <w:p w14:paraId="5941394D" w14:textId="5086059B" w:rsidR="00083DBD" w:rsidRDefault="00083DBD"/>
    <w:p w14:paraId="553287A7" w14:textId="0E8B06B6" w:rsidR="00083DBD" w:rsidRDefault="00083DBD"/>
    <w:p w14:paraId="068D1CF5" w14:textId="6E9C9641" w:rsidR="00083DBD" w:rsidRDefault="00083DBD"/>
    <w:p w14:paraId="083D1EBF" w14:textId="2BD144DA" w:rsidR="00083DBD" w:rsidRDefault="00083DBD"/>
    <w:p w14:paraId="164B3345" w14:textId="5DFA89E6" w:rsidR="00083DBD" w:rsidRDefault="00083DBD"/>
    <w:p w14:paraId="6F89205B" w14:textId="7AAB4129" w:rsidR="00083DBD" w:rsidRDefault="00083DBD"/>
    <w:p w14:paraId="16EFB6B6" w14:textId="05411E7E" w:rsidR="00083DBD" w:rsidRDefault="00083DBD"/>
    <w:p w14:paraId="727D0B42" w14:textId="77777777" w:rsidR="00083DBD" w:rsidRDefault="00083DBD"/>
    <w:p w14:paraId="49A3643C" w14:textId="5B222CB5" w:rsidR="00083DBD" w:rsidRPr="00083DBD" w:rsidRDefault="00083DBD" w:rsidP="00083D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BD">
        <w:rPr>
          <w:rFonts w:ascii="Times New Roman" w:hAnsi="Times New Roman" w:cs="Times New Roman"/>
          <w:b/>
          <w:bCs/>
          <w:sz w:val="24"/>
          <w:szCs w:val="24"/>
        </w:rPr>
        <w:t>PROGRAM STUDI PENDIDIKAN MATEMATIKA 2021</w:t>
      </w:r>
    </w:p>
    <w:p w14:paraId="51DFCEC6" w14:textId="38E07BA2" w:rsidR="00AE1A6F" w:rsidRDefault="00083DBD" w:rsidP="00083D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BD">
        <w:rPr>
          <w:rFonts w:ascii="Times New Roman" w:hAnsi="Times New Roman" w:cs="Times New Roman"/>
          <w:b/>
          <w:bCs/>
          <w:sz w:val="24"/>
          <w:szCs w:val="24"/>
        </w:rPr>
        <w:t>UNIVERSITAS SEBELAS MARET SURAKARTA</w:t>
      </w:r>
    </w:p>
    <w:p w14:paraId="16F3B70B" w14:textId="77777777" w:rsidR="00AE1A6F" w:rsidRDefault="00AE1A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524E62A" w14:textId="77777777" w:rsidR="00AE1A6F" w:rsidRPr="007F0714" w:rsidRDefault="00AE1A6F" w:rsidP="00AE1A6F">
      <w:pPr>
        <w:pStyle w:val="Heading1"/>
      </w:pPr>
      <w:bookmarkStart w:id="1" w:name="_Toc86142037"/>
      <w:r w:rsidRPr="007F0714">
        <w:lastRenderedPageBreak/>
        <w:t>KATA PENGANTAR</w:t>
      </w:r>
      <w:bookmarkEnd w:id="1"/>
    </w:p>
    <w:p w14:paraId="739E7A4C" w14:textId="77777777" w:rsidR="00AE1A6F" w:rsidRPr="00060E05" w:rsidRDefault="00AE1A6F" w:rsidP="00AE1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E0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>”.</w:t>
      </w:r>
    </w:p>
    <w:p w14:paraId="21C6B9C9" w14:textId="1FD59979" w:rsidR="00AE1A6F" w:rsidRPr="00060E05" w:rsidRDefault="00AE1A6F" w:rsidP="00AE1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0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Dasar-Dasar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kami. Kami juga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A01B9">
        <w:rPr>
          <w:rFonts w:ascii="Times New Roman" w:hAnsi="Times New Roman" w:cs="Times New Roman"/>
          <w:sz w:val="24"/>
          <w:szCs w:val="24"/>
        </w:rPr>
        <w:t>.</w:t>
      </w:r>
    </w:p>
    <w:p w14:paraId="5FD21761" w14:textId="124E2FE8" w:rsidR="00AE1A6F" w:rsidRDefault="00AE1A6F" w:rsidP="00AE1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05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D4C">
        <w:rPr>
          <w:rFonts w:ascii="Times New Roman" w:hAnsi="Times New Roman" w:cs="Times New Roman"/>
          <w:sz w:val="24"/>
          <w:szCs w:val="24"/>
        </w:rPr>
        <w:t>l</w:t>
      </w:r>
      <w:r w:rsidRPr="00060E05">
        <w:rPr>
          <w:rFonts w:ascii="Times New Roman" w:hAnsi="Times New Roman" w:cs="Times New Roman"/>
          <w:sz w:val="24"/>
          <w:szCs w:val="24"/>
        </w:rPr>
        <w:t>angkah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kami,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d</w:t>
      </w:r>
      <w:r w:rsidR="00314D4C">
        <w:rPr>
          <w:rFonts w:ascii="Times New Roman" w:hAnsi="Times New Roman" w:cs="Times New Roman"/>
          <w:sz w:val="24"/>
          <w:szCs w:val="24"/>
        </w:rPr>
        <w:t>a</w:t>
      </w:r>
      <w:r w:rsidRPr="00060E05">
        <w:rPr>
          <w:rFonts w:ascii="Times New Roman" w:hAnsi="Times New Roman" w:cs="Times New Roman"/>
          <w:sz w:val="24"/>
          <w:szCs w:val="24"/>
        </w:rPr>
        <w:t>pat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kami pada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berkepintingan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60E0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D7C965" w14:textId="77777777" w:rsidR="00AE1A6F" w:rsidRPr="008377B9" w:rsidRDefault="00AE1A6F" w:rsidP="00AE1A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55E36A" w14:textId="1036CC66" w:rsidR="00AE1A6F" w:rsidRPr="00060E05" w:rsidRDefault="004C31F2" w:rsidP="00C05AE0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Surakarta</w:t>
      </w:r>
      <w:r w:rsidR="00AE1A6F" w:rsidRPr="00060E05">
        <w:rPr>
          <w:rFonts w:ascii="Times New Roman" w:hAnsi="Times New Roman" w:cs="Times New Roman"/>
          <w:sz w:val="24"/>
          <w:szCs w:val="24"/>
        </w:rPr>
        <w:t>, 26 Oktober 2021</w:t>
      </w:r>
    </w:p>
    <w:p w14:paraId="28020412" w14:textId="77777777" w:rsidR="00AE1A6F" w:rsidRPr="00060E05" w:rsidRDefault="00AE1A6F" w:rsidP="00C05AE0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E05">
        <w:rPr>
          <w:rFonts w:ascii="Times New Roman" w:hAnsi="Times New Roman" w:cs="Times New Roman"/>
          <w:sz w:val="24"/>
          <w:szCs w:val="24"/>
        </w:rPr>
        <w:t>Tertanda</w:t>
      </w:r>
      <w:proofErr w:type="spellEnd"/>
    </w:p>
    <w:p w14:paraId="7062E09B" w14:textId="77777777" w:rsidR="00AE1A6F" w:rsidRPr="00060E05" w:rsidRDefault="00AE1A6F" w:rsidP="00AE1A6F">
      <w:pPr>
        <w:spacing w:line="36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14:paraId="1C4F91BF" w14:textId="77777777" w:rsidR="00AE1A6F" w:rsidRPr="00060E05" w:rsidRDefault="00AE1A6F" w:rsidP="00C05AE0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E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60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7148B" w14:textId="77777777" w:rsidR="00AE1A6F" w:rsidRDefault="00AE1A6F" w:rsidP="00AE1A6F">
      <w:pPr>
        <w:spacing w:line="360" w:lineRule="auto"/>
        <w:jc w:val="both"/>
      </w:pPr>
    </w:p>
    <w:p w14:paraId="45FBEF43" w14:textId="77777777" w:rsidR="00AE1A6F" w:rsidRDefault="00AE1A6F" w:rsidP="00AE1A6F">
      <w:pPr>
        <w:spacing w:line="360" w:lineRule="auto"/>
        <w:jc w:val="both"/>
      </w:pPr>
      <w:r>
        <w:br w:type="page"/>
      </w:r>
    </w:p>
    <w:p w14:paraId="6D16C437" w14:textId="77777777" w:rsidR="00AE1A6F" w:rsidRDefault="00AE1A6F" w:rsidP="00C05AE0">
      <w:pPr>
        <w:pStyle w:val="Heading1"/>
      </w:pPr>
      <w:bookmarkStart w:id="2" w:name="_Toc86142038"/>
      <w:r w:rsidRPr="00D05D0F">
        <w:lastRenderedPageBreak/>
        <w:t>DAFTAR ISI</w:t>
      </w:r>
      <w:bookmarkEnd w:id="2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D"/>
        </w:rPr>
        <w:id w:val="209936395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14:paraId="1D725AE2" w14:textId="77777777" w:rsidR="00AE1A6F" w:rsidRDefault="00AE1A6F" w:rsidP="00AE1A6F">
          <w:pPr>
            <w:pStyle w:val="TOCHeading"/>
          </w:pPr>
        </w:p>
        <w:p w14:paraId="1E34BEDA" w14:textId="5F9BAD7C" w:rsidR="00C05AE0" w:rsidRPr="00C05AE0" w:rsidRDefault="00AE1A6F" w:rsidP="00CA01B9">
          <w:pPr>
            <w:pStyle w:val="TOC2"/>
            <w:tabs>
              <w:tab w:val="right" w:leader="dot" w:pos="8494"/>
            </w:tabs>
            <w:ind w:left="0"/>
            <w:rPr>
              <w:rFonts w:ascii="Times New Roman" w:hAnsi="Times New Roman" w:cs="Times New Roman"/>
              <w:noProof/>
            </w:rPr>
          </w:pPr>
          <w:r w:rsidRPr="00C05AE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05AE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5AE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688A7BF9" w14:textId="242FFA22" w:rsidR="00C05AE0" w:rsidRPr="00C05AE0" w:rsidRDefault="00F50448" w:rsidP="00C05AE0">
          <w:pPr>
            <w:pStyle w:val="TOC2"/>
            <w:tabs>
              <w:tab w:val="right" w:leader="dot" w:pos="8494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36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HALAMAN JUDUL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_Toc86142036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i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C2E3F0" w14:textId="724705B9" w:rsidR="00C05AE0" w:rsidRPr="00C05AE0" w:rsidRDefault="00F50448" w:rsidP="00C05AE0">
          <w:pPr>
            <w:pStyle w:val="TOC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37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KATA PENGANTAR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_Toc86142037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AF37EC" w14:textId="2AA6CABE" w:rsidR="00C05AE0" w:rsidRPr="00C05AE0" w:rsidRDefault="00F50448" w:rsidP="00C05AE0">
          <w:pPr>
            <w:pStyle w:val="TOC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38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DAFTAR ISI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_Toc86142038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iii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010206" w14:textId="40F5D071" w:rsidR="00C05AE0" w:rsidRPr="00C05AE0" w:rsidRDefault="00F50448" w:rsidP="00C05AE0">
          <w:pPr>
            <w:pStyle w:val="TOC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39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BAB I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_Toc86142039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B756E1" w14:textId="04825311" w:rsidR="00C05AE0" w:rsidRPr="00C05AE0" w:rsidRDefault="00F50448" w:rsidP="00C05AE0">
          <w:pPr>
            <w:pStyle w:val="TOC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40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PENDAHULUAN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_Toc86142040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8CC024" w14:textId="73E7B6FC" w:rsidR="00C05AE0" w:rsidRPr="00C05AE0" w:rsidRDefault="00F50448" w:rsidP="00C05AE0">
          <w:pPr>
            <w:pStyle w:val="TOC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41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1.1 Latar Belakang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_Toc86142041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B40D14" w14:textId="61A1F352" w:rsidR="00C05AE0" w:rsidRPr="00C05AE0" w:rsidRDefault="00F50448" w:rsidP="00C05AE0">
          <w:pPr>
            <w:pStyle w:val="TOC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42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1.2 Rumusan Masalah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_Toc86142042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66969A" w14:textId="0760FFFB" w:rsidR="00C05AE0" w:rsidRPr="00C05AE0" w:rsidRDefault="00F50448" w:rsidP="00C05AE0">
          <w:pPr>
            <w:pStyle w:val="TOC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43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1.3 Tujuan Masalah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_Toc86142043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AC5FB8" w14:textId="6A64886F" w:rsidR="00C05AE0" w:rsidRPr="00C05AE0" w:rsidRDefault="00F50448" w:rsidP="00C05AE0">
          <w:pPr>
            <w:pStyle w:val="TOC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44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BAB II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_Toc86142044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E10484" w14:textId="7533DE2D" w:rsidR="00C05AE0" w:rsidRPr="00C05AE0" w:rsidRDefault="00F50448" w:rsidP="00C05AE0">
          <w:pPr>
            <w:pStyle w:val="TOC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45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PEMBAHASAN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_Toc86142045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76FA4A" w14:textId="34892EEF" w:rsidR="00C05AE0" w:rsidRPr="00C05AE0" w:rsidRDefault="00F50448" w:rsidP="00C05AE0">
          <w:pPr>
            <w:pStyle w:val="TOC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46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BAB III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_Toc86142046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6CEDE2" w14:textId="422693C4" w:rsidR="00C05AE0" w:rsidRPr="00C05AE0" w:rsidRDefault="00F50448" w:rsidP="00C05AE0">
          <w:pPr>
            <w:pStyle w:val="TOC1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47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PENUTUP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_Toc86142047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EEBA76" w14:textId="6AFA50BB" w:rsidR="00C05AE0" w:rsidRPr="00C05AE0" w:rsidRDefault="00F50448" w:rsidP="00C05AE0">
          <w:pPr>
            <w:pStyle w:val="TOC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48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3.1 Kesimpulan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_Toc86142048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742605" w14:textId="7CC41175" w:rsidR="00C05AE0" w:rsidRPr="00C05AE0" w:rsidRDefault="00F50448" w:rsidP="00C05AE0">
          <w:pPr>
            <w:pStyle w:val="TOC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49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3.2 Saran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_Toc86142049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E36FE6" w14:textId="6EDAA9C5" w:rsidR="00C05AE0" w:rsidRPr="00C05AE0" w:rsidRDefault="00F50448" w:rsidP="00C05AE0">
          <w:pPr>
            <w:pStyle w:val="TOC2"/>
            <w:tabs>
              <w:tab w:val="right" w:leader="dot" w:pos="8494"/>
            </w:tabs>
            <w:spacing w:line="360" w:lineRule="auto"/>
            <w:rPr>
              <w:rFonts w:ascii="Times New Roman" w:eastAsiaTheme="minorEastAsia" w:hAnsi="Times New Roman" w:cs="Times New Roman"/>
              <w:noProof/>
              <w:lang w:eastAsia="en-ID"/>
            </w:rPr>
          </w:pPr>
          <w:hyperlink w:anchor="_Toc86142050" w:history="1">
            <w:r w:rsidR="00C05AE0" w:rsidRPr="00C05AE0">
              <w:rPr>
                <w:rStyle w:val="Hyperlink"/>
                <w:rFonts w:ascii="Times New Roman" w:hAnsi="Times New Roman" w:cs="Times New Roman"/>
                <w:noProof/>
              </w:rPr>
              <w:t>3.3 Daftar Pustaka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instrText xml:space="preserve"> PAGEREF _Toc86142050 \h </w:instrTex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05AE0" w:rsidRPr="00C05AE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984FAC" w14:textId="005FCDDC" w:rsidR="00AE1A6F" w:rsidRPr="00C05AE0" w:rsidRDefault="00AE1A6F" w:rsidP="00AE1A6F">
          <w:pPr>
            <w:rPr>
              <w:rFonts w:ascii="Times New Roman" w:hAnsi="Times New Roman" w:cs="Times New Roman"/>
              <w:sz w:val="24"/>
              <w:szCs w:val="24"/>
            </w:rPr>
          </w:pPr>
          <w:r w:rsidRPr="00C05AE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15354F81" w14:textId="77777777" w:rsidR="00AE1A6F" w:rsidRDefault="00AE1A6F" w:rsidP="00AE1A6F">
      <w:pPr>
        <w:pStyle w:val="Heading1"/>
        <w:sectPr w:rsidR="00AE1A6F" w:rsidSect="00C05AE0">
          <w:footerReference w:type="default" r:id="rId8"/>
          <w:pgSz w:w="11906" w:h="16838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p w14:paraId="3937CF6C" w14:textId="77777777" w:rsidR="00AE1A6F" w:rsidRDefault="00AE1A6F" w:rsidP="00AE1A6F"/>
    <w:p w14:paraId="2D1D279F" w14:textId="77777777" w:rsidR="00AE1A6F" w:rsidRPr="00407BC7" w:rsidRDefault="00AE1A6F" w:rsidP="00AE1A6F">
      <w:pPr>
        <w:pStyle w:val="Heading1"/>
      </w:pPr>
      <w:bookmarkStart w:id="3" w:name="_Toc86142039"/>
      <w:r w:rsidRPr="00407BC7">
        <w:t>BAB I</w:t>
      </w:r>
      <w:bookmarkEnd w:id="3"/>
    </w:p>
    <w:p w14:paraId="5285B9E1" w14:textId="77777777" w:rsidR="00AE1A6F" w:rsidRDefault="00AE1A6F" w:rsidP="00AE1A6F">
      <w:pPr>
        <w:pStyle w:val="Heading1"/>
      </w:pPr>
      <w:bookmarkStart w:id="4" w:name="_Toc86142040"/>
      <w:r w:rsidRPr="00407BC7">
        <w:t>PENDAHULUAN</w:t>
      </w:r>
      <w:bookmarkEnd w:id="4"/>
    </w:p>
    <w:p w14:paraId="6F38D2A3" w14:textId="77777777" w:rsidR="00AE1A6F" w:rsidRPr="00407BC7" w:rsidRDefault="00AE1A6F" w:rsidP="00AE1A6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5B89D" w14:textId="4264290A" w:rsidR="00AE1A6F" w:rsidRPr="00D05D0F" w:rsidRDefault="00CA01B9" w:rsidP="00CA01B9">
      <w:pPr>
        <w:pStyle w:val="Heading2"/>
      </w:pPr>
      <w:bookmarkStart w:id="5" w:name="_Toc86142041"/>
      <w:r>
        <w:t xml:space="preserve">1.1 </w:t>
      </w:r>
      <w:proofErr w:type="spellStart"/>
      <w:r w:rsidR="00AE1A6F" w:rsidRPr="00D05D0F">
        <w:t>Latar</w:t>
      </w:r>
      <w:proofErr w:type="spellEnd"/>
      <w:r w:rsidR="00AE1A6F" w:rsidRPr="00D05D0F">
        <w:t xml:space="preserve"> </w:t>
      </w:r>
      <w:proofErr w:type="spellStart"/>
      <w:r w:rsidR="00AE1A6F" w:rsidRPr="00D05D0F">
        <w:t>Belakang</w:t>
      </w:r>
      <w:bookmarkEnd w:id="5"/>
      <w:proofErr w:type="spellEnd"/>
    </w:p>
    <w:p w14:paraId="7AB8538C" w14:textId="5C90A25C" w:rsidR="00AE1A6F" w:rsidRPr="00407BC7" w:rsidRDefault="00AE1A6F" w:rsidP="00C05AE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.  Pada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Sesulit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.  Sama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subbab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Kumpulan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C7">
        <w:rPr>
          <w:rFonts w:ascii="Times New Roman" w:hAnsi="Times New Roman" w:cs="Times New Roman"/>
          <w:sz w:val="24"/>
          <w:szCs w:val="24"/>
        </w:rPr>
        <w:t xml:space="preserve">Dasar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407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betul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kalimatnya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maka</w:t>
      </w:r>
      <w:r w:rsidR="00C05AE0">
        <w:rPr>
          <w:rFonts w:ascii="Times New Roman" w:hAnsi="Times New Roman" w:cs="Times New Roman"/>
          <w:sz w:val="24"/>
          <w:szCs w:val="24"/>
        </w:rPr>
        <w:t>l</w:t>
      </w:r>
      <w:r w:rsidRPr="00407BC7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: "Kumpulan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Dasar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>"</w:t>
      </w:r>
      <w:r w:rsidR="00C05AE0">
        <w:rPr>
          <w:rFonts w:ascii="Times New Roman" w:hAnsi="Times New Roman" w:cs="Times New Roman"/>
          <w:sz w:val="24"/>
          <w:szCs w:val="24"/>
        </w:rPr>
        <w:t>.</w:t>
      </w:r>
    </w:p>
    <w:p w14:paraId="0C6A0D16" w14:textId="0B0009E4" w:rsidR="00AE1A6F" w:rsidRPr="00407BC7" w:rsidRDefault="00C05AE0" w:rsidP="00CA01B9">
      <w:pPr>
        <w:pStyle w:val="Heading2"/>
      </w:pPr>
      <w:bookmarkStart w:id="6" w:name="_Toc86142042"/>
      <w:r>
        <w:t xml:space="preserve">1.2 </w:t>
      </w:r>
      <w:proofErr w:type="spellStart"/>
      <w:r w:rsidR="00AE1A6F" w:rsidRPr="00407BC7">
        <w:t>Rumusan</w:t>
      </w:r>
      <w:proofErr w:type="spellEnd"/>
      <w:r w:rsidR="00AE1A6F" w:rsidRPr="00407BC7">
        <w:t xml:space="preserve"> </w:t>
      </w:r>
      <w:proofErr w:type="spellStart"/>
      <w:r w:rsidR="00AE1A6F" w:rsidRPr="00407BC7">
        <w:t>Masalah</w:t>
      </w:r>
      <w:bookmarkEnd w:id="6"/>
      <w:proofErr w:type="spellEnd"/>
      <w:r w:rsidR="00AE1A6F" w:rsidRPr="00407BC7">
        <w:t xml:space="preserve"> </w:t>
      </w:r>
    </w:p>
    <w:p w14:paraId="5B84B5C5" w14:textId="16343143" w:rsidR="00AE1A6F" w:rsidRPr="00407BC7" w:rsidRDefault="00AE1A6F" w:rsidP="00C05AE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Soal</w:t>
      </w:r>
      <w:r w:rsidR="00314D4C">
        <w:rPr>
          <w:rFonts w:ascii="Times New Roman" w:hAnsi="Times New Roman" w:cs="Times New Roman"/>
          <w:sz w:val="24"/>
          <w:szCs w:val="24"/>
        </w:rPr>
        <w:t>-</w:t>
      </w:r>
      <w:r w:rsidRPr="00407BC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negasi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kontraposisi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>,</w:t>
      </w:r>
      <w:r w:rsidR="0031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>.</w:t>
      </w:r>
    </w:p>
    <w:p w14:paraId="0D3E29ED" w14:textId="1536B606" w:rsidR="00AE1A6F" w:rsidRPr="00407BC7" w:rsidRDefault="00C05AE0" w:rsidP="00CA01B9">
      <w:pPr>
        <w:pStyle w:val="Heading2"/>
      </w:pPr>
      <w:bookmarkStart w:id="7" w:name="_Toc86142043"/>
      <w:r>
        <w:t xml:space="preserve">1.3 </w:t>
      </w:r>
      <w:proofErr w:type="spellStart"/>
      <w:r w:rsidR="00AE1A6F" w:rsidRPr="00407BC7">
        <w:t>Tujuan</w:t>
      </w:r>
      <w:proofErr w:type="spellEnd"/>
      <w:r w:rsidR="00AE1A6F" w:rsidRPr="00407BC7">
        <w:t xml:space="preserve"> </w:t>
      </w:r>
      <w:proofErr w:type="spellStart"/>
      <w:r w:rsidR="00AE1A6F" w:rsidRPr="00407BC7">
        <w:t>Masalah</w:t>
      </w:r>
      <w:bookmarkEnd w:id="7"/>
      <w:proofErr w:type="spellEnd"/>
    </w:p>
    <w:p w14:paraId="24DB1708" w14:textId="1F6CA87D" w:rsidR="00AE1A6F" w:rsidRPr="00407BC7" w:rsidRDefault="00AE1A6F" w:rsidP="00C05AE0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C05AE0">
        <w:rPr>
          <w:rFonts w:ascii="Times New Roman" w:hAnsi="Times New Roman" w:cs="Times New Roman"/>
          <w:sz w:val="24"/>
          <w:szCs w:val="24"/>
        </w:rPr>
        <w:t>.</w:t>
      </w:r>
    </w:p>
    <w:p w14:paraId="040F4EA6" w14:textId="77777777" w:rsidR="00AE1A6F" w:rsidRDefault="00AE1A6F" w:rsidP="00AE1A6F">
      <w:pPr>
        <w:spacing w:line="360" w:lineRule="auto"/>
        <w:jc w:val="both"/>
      </w:pPr>
      <w:r>
        <w:br w:type="page"/>
      </w:r>
    </w:p>
    <w:p w14:paraId="5A48E762" w14:textId="77777777" w:rsidR="00AE1A6F" w:rsidRPr="008377B9" w:rsidRDefault="00AE1A6F" w:rsidP="00AE1A6F">
      <w:pPr>
        <w:pStyle w:val="Heading1"/>
      </w:pPr>
      <w:bookmarkStart w:id="8" w:name="_Toc86142044"/>
      <w:r w:rsidRPr="008377B9">
        <w:lastRenderedPageBreak/>
        <w:t>BAB II</w:t>
      </w:r>
      <w:bookmarkEnd w:id="8"/>
    </w:p>
    <w:p w14:paraId="39E17378" w14:textId="77777777" w:rsidR="00AE1A6F" w:rsidRDefault="00AE1A6F" w:rsidP="00AE1A6F">
      <w:pPr>
        <w:pStyle w:val="Heading1"/>
      </w:pPr>
      <w:bookmarkStart w:id="9" w:name="_Toc86142045"/>
      <w:r w:rsidRPr="008377B9">
        <w:t>PEMBAHASAN</w:t>
      </w:r>
      <w:bookmarkEnd w:id="9"/>
    </w:p>
    <w:p w14:paraId="19178668" w14:textId="77777777" w:rsidR="00AE1A6F" w:rsidRPr="008377B9" w:rsidRDefault="00AE1A6F" w:rsidP="00AE1A6F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C0605" w14:textId="77777777" w:rsidR="00AE1A6F" w:rsidRPr="00407BC7" w:rsidRDefault="00AE1A6F" w:rsidP="00AE1A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P(n)</m:t>
        </m:r>
      </m:oMath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proposisi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</w:p>
    <w:p w14:paraId="34CFB72C" w14:textId="77777777" w:rsidR="00AE1A6F" w:rsidRPr="00407BC7" w:rsidRDefault="00AE1A6F" w:rsidP="00AE1A6F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>:</w:t>
      </w:r>
    </w:p>
    <w:p w14:paraId="1FB2E628" w14:textId="77777777" w:rsidR="00AE1A6F" w:rsidRPr="00407BC7" w:rsidRDefault="00AE1A6F" w:rsidP="00AE1A6F">
      <w:pPr>
        <w:spacing w:line="276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∈x,∀x∈N</m:t>
        </m:r>
      </m:oMath>
    </w:p>
    <w:p w14:paraId="2D3457D6" w14:textId="77777777" w:rsidR="00AE1A6F" w:rsidRPr="00407BC7" w:rsidRDefault="00AE1A6F" w:rsidP="00AE1A6F">
      <w:pPr>
        <w:spacing w:line="276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Negasi:</w:t>
      </w:r>
    </w:p>
    <w:p w14:paraId="4C1A7546" w14:textId="110FE8BB" w:rsidR="00AE1A6F" w:rsidRPr="00407BC7" w:rsidRDefault="00AE1A6F" w:rsidP="00AE1A6F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∈x,∃x</m:t>
        </m:r>
        <m:r>
          <w:rPr>
            <w:rFonts w:ascii="Cambria Math" w:eastAsiaTheme="minorEastAsia" w:hAnsi="Cambria Math" w:cs="Times New Roman"/>
            <w:sz w:val="24"/>
            <w:szCs w:val="24"/>
          </w:rPr>
          <m:t>∉</m:t>
        </m:r>
        <m:r>
          <w:rPr>
            <w:rFonts w:ascii="Cambria Math" w:hAnsi="Cambria Math" w:cs="Times New Roman"/>
            <w:sz w:val="24"/>
            <w:szCs w:val="24"/>
          </w:rPr>
          <m:t>N</m:t>
        </m:r>
      </m:oMath>
    </w:p>
    <w:p w14:paraId="2E11D1AD" w14:textId="77777777" w:rsidR="00AE1A6F" w:rsidRPr="00407BC7" w:rsidRDefault="00AE1A6F" w:rsidP="00AE1A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t>Jika</w:t>
      </w: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0&lt;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&lt;δ</m:t>
        </m:r>
      </m:oMath>
      <w:r w:rsidRPr="00407BC7">
        <w:rPr>
          <w:rFonts w:ascii="Times New Roman" w:hAnsi="Times New Roman" w:cs="Times New Roman"/>
          <w:sz w:val="24"/>
          <w:szCs w:val="24"/>
        </w:rPr>
        <w:t>, maka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&lt;ε</m:t>
        </m:r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CA5AC1E" w14:textId="77777777" w:rsidR="00AE1A6F" w:rsidRPr="00407BC7" w:rsidRDefault="00AE1A6F" w:rsidP="00AE1A6F">
      <w:pPr>
        <w:pStyle w:val="ListParagraph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Notasi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AC8E5AB" w14:textId="77777777" w:rsidR="00AE1A6F" w:rsidRPr="00407BC7" w:rsidRDefault="00AE1A6F" w:rsidP="00AE1A6F">
      <w:pPr>
        <w:spacing w:line="276" w:lineRule="auto"/>
        <w:ind w:left="36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0&lt;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&lt;δ→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&lt;ε</m:t>
        </m:r>
      </m:oMath>
    </w:p>
    <w:p w14:paraId="081FCB2F" w14:textId="77777777" w:rsidR="00AE1A6F" w:rsidRPr="00407BC7" w:rsidRDefault="00AE1A6F" w:rsidP="00AE1A6F">
      <w:pPr>
        <w:spacing w:line="276" w:lineRule="auto"/>
        <w:ind w:left="36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Negasi:</w:t>
      </w:r>
    </w:p>
    <w:p w14:paraId="46C27981" w14:textId="77777777" w:rsidR="00AE1A6F" w:rsidRPr="00407BC7" w:rsidRDefault="00AE1A6F" w:rsidP="00AE1A6F">
      <w:pPr>
        <w:spacing w:line="276" w:lineRule="auto"/>
        <w:ind w:left="36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0&lt;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&lt;δ∧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≥ε</m:t>
        </m:r>
      </m:oMath>
    </w:p>
    <w:p w14:paraId="2DBC22E1" w14:textId="77777777" w:rsidR="00AE1A6F" w:rsidRPr="00407BC7" w:rsidRDefault="00AE1A6F" w:rsidP="00AE1A6F">
      <w:pPr>
        <w:pStyle w:val="ListParagraph"/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Implikasi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592E37D" w14:textId="77777777" w:rsidR="00AE1A6F" w:rsidRPr="00407BC7" w:rsidRDefault="00AE1A6F" w:rsidP="00AE1A6F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0&lt;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&lt;δ→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&lt;ε</m:t>
        </m:r>
      </m:oMath>
    </w:p>
    <w:p w14:paraId="0F2DEC68" w14:textId="77777777" w:rsidR="00AE1A6F" w:rsidRPr="00407BC7" w:rsidRDefault="00AE1A6F" w:rsidP="00AE1A6F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hAnsi="Times New Roman" w:cs="Times New Roman"/>
          <w:sz w:val="24"/>
          <w:szCs w:val="24"/>
        </w:rPr>
        <w:t>Kontraposisi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D31BE2" w14:textId="77777777" w:rsidR="00AE1A6F" w:rsidRPr="00407BC7" w:rsidRDefault="00F50448" w:rsidP="00AE1A6F">
      <w:pPr>
        <w:spacing w:line="276" w:lineRule="auto"/>
        <w:ind w:left="7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≥ε→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x-c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≤0,|x-c|≥δ</m:t>
          </m:r>
        </m:oMath>
      </m:oMathPara>
    </w:p>
    <w:p w14:paraId="10E19F98" w14:textId="77777777" w:rsidR="00AE1A6F" w:rsidRPr="00407BC7" w:rsidRDefault="00AE1A6F" w:rsidP="00AE1A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t>Invers:</w:t>
      </w:r>
    </w:p>
    <w:p w14:paraId="3AB452AD" w14:textId="77777777" w:rsidR="00AE1A6F" w:rsidRPr="00407BC7" w:rsidRDefault="00AE1A6F" w:rsidP="00AE1A6F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≤0, |x-c|≥δ→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≥ε</m:t>
        </m:r>
      </m:oMath>
    </w:p>
    <w:p w14:paraId="32D48320" w14:textId="77777777" w:rsidR="00AE1A6F" w:rsidRPr="00407BC7" w:rsidRDefault="00AE1A6F" w:rsidP="00AE1A6F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hAnsi="Times New Roman" w:cs="Times New Roman"/>
          <w:sz w:val="24"/>
          <w:szCs w:val="24"/>
        </w:rPr>
        <w:t>Konvers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B73905" w14:textId="77777777" w:rsidR="00AE1A6F" w:rsidRPr="00407BC7" w:rsidRDefault="00F50448" w:rsidP="00AE1A6F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f(x)-L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&lt;ε→0&lt;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x-c</m:t>
            </m:r>
          </m:e>
        </m:d>
      </m:oMath>
      <w:r w:rsidR="00AE1A6F" w:rsidRPr="00407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191338DB" w14:textId="77777777" w:rsidR="00AE1A6F" w:rsidRPr="00407BC7" w:rsidRDefault="00AE1A6F" w:rsidP="00AE1A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t xml:space="preserve">Jika S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smapel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berhingga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BC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sup>
        </m:sSup>
      </m:oMath>
    </w:p>
    <w:p w14:paraId="1178DA57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>:</w:t>
      </w:r>
    </w:p>
    <w:p w14:paraId="645CF898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∃x,x∈S, S≠∞→n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sup>
        </m:sSup>
      </m:oMath>
    </w:p>
    <w:p w14:paraId="5DB9D9E0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Negasi:</w:t>
      </w:r>
    </w:p>
    <w:p w14:paraId="3DE84D7A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∃x,x∈S, S≠∞∧n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sup>
        </m:sSup>
      </m:oMath>
    </w:p>
    <w:p w14:paraId="13F118C4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Kontraposisi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34FC9B5" w14:textId="44EE266B" w:rsidR="00AE1A6F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→∃x,x∈S, S≠∞</m:t>
        </m:r>
      </m:oMath>
    </w:p>
    <w:p w14:paraId="7F44A983" w14:textId="77777777" w:rsidR="00C05AE0" w:rsidRPr="00407BC7" w:rsidRDefault="00C05AE0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6F9E890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lastRenderedPageBreak/>
        <w:t>Invers:</w:t>
      </w:r>
    </w:p>
    <w:p w14:paraId="7C5BC4E9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∀x,x∈S, S≠∞→n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sup>
        </m:sSup>
      </m:oMath>
    </w:p>
    <w:p w14:paraId="679E0E5C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Konvers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599D908" w14:textId="77777777" w:rsidR="00AE1A6F" w:rsidRPr="008377B9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→∃x,x∈S, S≠∞</m:t>
        </m:r>
      </m:oMath>
    </w:p>
    <w:p w14:paraId="6A27DA2D" w14:textId="1BD208A3" w:rsidR="00AE1A6F" w:rsidRPr="00407BC7" w:rsidRDefault="00AE1A6F" w:rsidP="00AE1A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segitiga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lebi</w:t>
      </w:r>
      <w:r w:rsidR="00937561">
        <w:rPr>
          <w:rFonts w:ascii="Times New Roman" w:eastAsiaTheme="minorEastAsia" w:hAnsi="Times New Roman" w:cs="Times New Roman"/>
          <w:sz w:val="24"/>
          <w:szCs w:val="24"/>
        </w:rPr>
        <w:t>h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90°maka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segitiga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tumpul</w:t>
      </w:r>
      <w:proofErr w:type="spellEnd"/>
    </w:p>
    <w:p w14:paraId="15E9DB20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Notasi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78807E2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α&gt;90°→α △T </m:t>
        </m:r>
      </m:oMath>
    </w:p>
    <w:p w14:paraId="48A337DA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Negasi:</w:t>
      </w:r>
    </w:p>
    <w:p w14:paraId="38A27C5D" w14:textId="4C19ED78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α&gt;90°</m:t>
        </m:r>
        <m:r>
          <w:rPr>
            <w:rFonts w:ascii="Cambria Math" w:hAnsi="Cambria Math" w:cs="Times New Roman"/>
            <w:sz w:val="24"/>
            <w:szCs w:val="24"/>
          </w:rPr>
          <m:t>∧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α≠ △T</m:t>
        </m:r>
      </m:oMath>
    </w:p>
    <w:p w14:paraId="4C89D147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Kontraposisi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E2E744C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α≠△T→α&lt;90°</m:t>
        </m:r>
      </m:oMath>
    </w:p>
    <w:p w14:paraId="373069D7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Invers:</w:t>
      </w:r>
    </w:p>
    <w:p w14:paraId="57593BF7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α&lt;90°→α ≠ △T</m:t>
        </m:r>
      </m:oMath>
    </w:p>
    <w:p w14:paraId="155E4AED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Konvers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D6D118E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α△T→α&gt;90°</m:t>
        </m:r>
      </m:oMath>
    </w:p>
    <w:p w14:paraId="3C475BEA" w14:textId="63A21906" w:rsidR="00AE1A6F" w:rsidRPr="00407BC7" w:rsidRDefault="00AE1A6F" w:rsidP="00AE1A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ganjil, maka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ganjil</w:t>
      </w:r>
    </w:p>
    <w:p w14:paraId="189DE5FE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Notasi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C8D0DC6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∀n, n∈2z+1→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∈2z+1</m:t>
        </m:r>
      </m:oMath>
    </w:p>
    <w:p w14:paraId="4A56503A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Negasi:</w:t>
      </w:r>
    </w:p>
    <w:p w14:paraId="6C509F1A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∃n, n∈2z+1∧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∉2z+1</m:t>
        </m:r>
      </m:oMath>
    </w:p>
    <w:p w14:paraId="6BF4A712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Kontraposisi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3BA5CD8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∉2z+1 →∃n, n ∉2z+1</m:t>
        </m:r>
      </m:oMath>
    </w:p>
    <w:p w14:paraId="3F889553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Invers:</w:t>
      </w:r>
    </w:p>
    <w:p w14:paraId="75D5563C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∃n, n∈2z+1→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∉2z+1</m:t>
        </m:r>
      </m:oMath>
    </w:p>
    <w:p w14:paraId="145A27C6" w14:textId="5CA6E3C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Konvers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1B480AA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∈2z+1 →∀n, n ∈2z+1</m:t>
        </m:r>
      </m:oMath>
    </w:p>
    <w:p w14:paraId="64B8DA43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Bukti:</w:t>
      </w:r>
    </w:p>
    <w:p w14:paraId="229A3ABF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≡∀n, n∈2z+1→n∈2z+1→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∈2z+1</m:t>
          </m:r>
        </m:oMath>
      </m:oMathPara>
    </w:p>
    <w:p w14:paraId="11CC7546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ambil sebarang bilangan bulat ganjil, n∈z, n∈2z+1</m:t>
          </m:r>
        </m:oMath>
      </m:oMathPara>
    </w:p>
    <w:p w14:paraId="6BBBC7A2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n=2m0+1 ∋m0∈z</m:t>
        </m:r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DE67D73" w14:textId="77777777" w:rsidR="00AE1A6F" w:rsidRPr="00407BC7" w:rsidRDefault="00F50448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2m0+1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∋m0∈z</m:t>
          </m:r>
        </m:oMath>
      </m:oMathPara>
    </w:p>
    <w:p w14:paraId="2E677853" w14:textId="77777777" w:rsidR="00AE1A6F" w:rsidRPr="00407BC7" w:rsidRDefault="00F50448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2m0+1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2m0+1</m:t>
              </m:r>
            </m:e>
          </m:d>
        </m:oMath>
      </m:oMathPara>
    </w:p>
    <w:p w14:paraId="527FCFEF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 xml:space="preserve">      =4m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+4m0+1</m:t>
          </m:r>
        </m:oMath>
      </m:oMathPara>
    </w:p>
    <w:p w14:paraId="0C58DE1E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=2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+2m0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+1</m:t>
          </m:r>
        </m:oMath>
      </m:oMathPara>
    </w:p>
    <w:p w14:paraId="484DD3A7" w14:textId="77777777" w:rsidR="00AE1A6F" w:rsidRPr="00407BC7" w:rsidRDefault="00F50448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2m0+1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=2l0+1∋l0=2m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+2m0∈z</m:t>
          </m:r>
        </m:oMath>
      </m:oMathPara>
    </w:p>
    <w:p w14:paraId="6CBD94B1" w14:textId="77777777" w:rsidR="00AE1A6F" w:rsidRPr="00407BC7" w:rsidRDefault="00F50448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=2l0+1→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∈2z+1</m:t>
          </m:r>
        </m:oMath>
      </m:oMathPara>
    </w:p>
    <w:p w14:paraId="3FFE4123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Sehingga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terbukti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∀n n∈z, n∈2z+1→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∈2z+1</m:t>
        </m:r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benar</w:t>
      </w:r>
    </w:p>
    <w:p w14:paraId="1815B8DA" w14:textId="77777777" w:rsidR="00AE1A6F" w:rsidRPr="00407BC7" w:rsidRDefault="00AE1A6F" w:rsidP="00AE1A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segitiga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hanya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sudutnya</w:t>
      </w:r>
      <w:proofErr w:type="spellEnd"/>
    </w:p>
    <w:p w14:paraId="14615492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Notasi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4F6228D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∃x, x=△ABC, AB=BC=CA ↔CA=∠B=∠C</m:t>
        </m:r>
      </m:oMath>
    </w:p>
    <w:p w14:paraId="2198804C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Negasi: </w:t>
      </w:r>
    </w:p>
    <w:p w14:paraId="727EADDC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~(p↔q)≡∼p↔∼q</m:t>
        </m:r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0E0D15A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semua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sehitiga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hanya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sudutnya</w:t>
      </w:r>
      <w:proofErr w:type="spellEnd"/>
    </w:p>
    <w:p w14:paraId="4BCC2A0F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hAnsi="Times New Roman" w:cs="Times New Roman"/>
          <w:sz w:val="24"/>
          <w:szCs w:val="24"/>
        </w:rPr>
        <w:t>Notasinya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∀x, x=</m:t>
        </m:r>
        <m:r>
          <w:rPr>
            <w:rFonts w:ascii="Cambria Math" w:eastAsiaTheme="minorEastAsia" w:hAnsi="Cambria Math" w:cs="Times New Roman"/>
            <w:sz w:val="24"/>
            <w:szCs w:val="24"/>
          </w:rPr>
          <m:t>△</m:t>
        </m:r>
        <m:r>
          <w:rPr>
            <w:rFonts w:ascii="Cambria Math" w:hAnsi="Cambria Math" w:cs="Times New Roman"/>
            <w:sz w:val="24"/>
            <w:szCs w:val="24"/>
          </w:rPr>
          <m:t>ABC AB≠BC≠CA↔∠A=∠B=∠C</m:t>
        </m:r>
      </m:oMath>
    </w:p>
    <w:p w14:paraId="72765C69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Atau;</w:t>
      </w:r>
    </w:p>
    <w:p w14:paraId="41C42114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~(p↔q)≡∼p↔q</m:t>
        </m:r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C35DCB3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segitiga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hanya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sudutnya</w:t>
      </w:r>
      <w:proofErr w:type="spellEnd"/>
    </w:p>
    <w:p w14:paraId="59609019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hAnsi="Times New Roman" w:cs="Times New Roman"/>
          <w:sz w:val="24"/>
          <w:szCs w:val="24"/>
        </w:rPr>
        <w:t>Notasinya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∃x, x=</m:t>
        </m:r>
        <m:r>
          <w:rPr>
            <w:rFonts w:ascii="Cambria Math" w:eastAsiaTheme="minorEastAsia" w:hAnsi="Cambria Math" w:cs="Times New Roman"/>
            <w:sz w:val="24"/>
            <w:szCs w:val="24"/>
          </w:rPr>
          <m:t>△</m:t>
        </m:r>
        <m:r>
          <w:rPr>
            <w:rFonts w:ascii="Cambria Math" w:hAnsi="Cambria Math" w:cs="Times New Roman"/>
            <w:sz w:val="24"/>
            <w:szCs w:val="24"/>
          </w:rPr>
          <m:t>ABC AB=BC=CA↔∠A≠∠B≠∠C</m:t>
        </m:r>
      </m:oMath>
    </w:p>
    <w:p w14:paraId="6884FD73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Atau;</w:t>
      </w:r>
    </w:p>
    <w:p w14:paraId="50FC13F8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~(p↔q)≡(p∧∼q)∨(q∧∼p)</m:t>
        </m:r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1970036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segitiga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sudutnya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sudutnya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semua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segitiga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sisi</w:t>
      </w:r>
      <w:proofErr w:type="spellEnd"/>
    </w:p>
    <w:p w14:paraId="48EFFFC4" w14:textId="77777777" w:rsidR="00AE1A6F" w:rsidRPr="00407BC7" w:rsidRDefault="00AE1A6F" w:rsidP="00AE1A6F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∃x, x=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△ABC, AB=BC=CA ∧ ∠A≠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∠B≠∠C ∨ ∠A=∠B=∠C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∧ ∀x,</m:t>
          </m:r>
        </m:oMath>
      </m:oMathPara>
    </w:p>
    <w:p w14:paraId="3A33EEA0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△ABC AB≠BC≠CA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64398" w14:textId="77777777" w:rsidR="00AE1A6F" w:rsidRPr="00407BC7" w:rsidRDefault="00AE1A6F" w:rsidP="00AE1A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Setiap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persegi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siku-siku</w:t>
      </w:r>
    </w:p>
    <w:p w14:paraId="096C0566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Notasi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1017D22E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∀x, x=□</m:t>
        </m:r>
        <m:r>
          <m:rPr>
            <m:sty m:val="p"/>
          </m:rPr>
          <w:rPr>
            <w:rFonts w:ascii="Cambria Math" w:hAnsi="Cambria Math" w:cs="Times New Roman"/>
            <w:color w:val="24292E"/>
            <w:sz w:val="24"/>
            <w:szCs w:val="24"/>
          </w:rPr>
          <m:t xml:space="preserve"> </m:t>
        </m:r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ABCD, x∈l</m:t>
        </m:r>
      </m:oMath>
    </w:p>
    <w:p w14:paraId="7CE6E40E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Negasi:</w:t>
      </w:r>
    </w:p>
    <w:p w14:paraId="40C7F9E0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∃x, x=□</m:t>
        </m:r>
        <m:r>
          <m:rPr>
            <m:sty m:val="p"/>
          </m:rPr>
          <w:rPr>
            <w:rFonts w:ascii="Cambria Math" w:hAnsi="Cambria Math" w:cs="Times New Roman"/>
            <w:color w:val="24292E"/>
            <w:sz w:val="24"/>
            <w:szCs w:val="24"/>
          </w:rPr>
          <m:t xml:space="preserve"> </m:t>
        </m:r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ABCD, x∉l</m:t>
        </m:r>
      </m:oMath>
    </w:p>
    <w:p w14:paraId="52C9EBE7" w14:textId="77777777" w:rsidR="00AE1A6F" w:rsidRPr="00407BC7" w:rsidRDefault="00AE1A6F" w:rsidP="00AE1A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segitiga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kaki ABC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AC=BC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sudut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B</w:t>
      </w:r>
    </w:p>
    <w:p w14:paraId="276BDB7B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Notasi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FCFBA00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∀△ABC, AC=BC→∠A=∠B</m:t>
          </m:r>
        </m:oMath>
      </m:oMathPara>
    </w:p>
    <w:p w14:paraId="0F1F744F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lastRenderedPageBreak/>
        <w:t>Negasi:</w:t>
      </w:r>
    </w:p>
    <w:p w14:paraId="44BDBA2A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∃△ABC, AC=BC∧∠A≠∠B</m:t>
          </m:r>
        </m:oMath>
      </m:oMathPara>
    </w:p>
    <w:p w14:paraId="3D9BB154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Kontraposisi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18EEB5B7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∀△ABC, AC=BC→∠A≠∠B</m:t>
          </m:r>
        </m:oMath>
      </m:oMathPara>
    </w:p>
    <w:p w14:paraId="18BDEAED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Invers:</w:t>
      </w:r>
    </w:p>
    <w:p w14:paraId="48EA377A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∀△ABC, AC≠BC→∠A≠∠B</m:t>
          </m:r>
        </m:oMath>
      </m:oMathPara>
    </w:p>
    <w:p w14:paraId="5C5F11B2" w14:textId="77777777" w:rsidR="00AE1A6F" w:rsidRPr="00407BC7" w:rsidRDefault="00AE1A6F" w:rsidP="00AE1A6F">
      <w:pPr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Konvers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407BC7">
        <w:rPr>
          <w:rFonts w:ascii="Times New Roman" w:hAnsi="Times New Roman" w:cs="Times New Roman"/>
          <w:i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∠A=∠B→∀△ABC, AC=BC</m:t>
          </m:r>
        </m:oMath>
      </m:oMathPara>
    </w:p>
    <w:p w14:paraId="4636B35A" w14:textId="77777777" w:rsidR="00AE1A6F" w:rsidRPr="00407BC7" w:rsidRDefault="00AE1A6F" w:rsidP="00AE1A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Semua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kubus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persegi</w:t>
      </w:r>
      <w:proofErr w:type="spellEnd"/>
    </w:p>
    <w:p w14:paraId="3B8B6DCB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Missal: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kubus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= A dan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persegi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= B</w:t>
      </w:r>
    </w:p>
    <w:p w14:paraId="6EFFE660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Notasi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A35E4B6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∀x, x=A→x=B</m:t>
        </m:r>
      </m:oMath>
    </w:p>
    <w:p w14:paraId="3094136D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Negasi:</w:t>
      </w:r>
    </w:p>
    <w:p w14:paraId="3BBA195C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∃x, x=A∧x≠B</m:t>
        </m:r>
      </m:oMath>
    </w:p>
    <w:p w14:paraId="6D6BB350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Kontraposisi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7CAFC8C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x≠B→∃x, x≠B</m:t>
        </m:r>
      </m:oMath>
    </w:p>
    <w:p w14:paraId="214763B3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Invers:</w:t>
      </w:r>
    </w:p>
    <w:p w14:paraId="4AC87F87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∃x, x≠A→x≠B</m:t>
        </m:r>
      </m:oMath>
    </w:p>
    <w:p w14:paraId="08D12C0C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Konvers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B937F35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x=B→∃x,x=A</m:t>
        </m:r>
      </m:oMath>
    </w:p>
    <w:p w14:paraId="4483EC98" w14:textId="2400FB43" w:rsidR="00AE1A6F" w:rsidRPr="00407BC7" w:rsidRDefault="00AE1A6F" w:rsidP="00AE1A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obje</w:t>
      </w:r>
      <w:r w:rsidR="00937561"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geometri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4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itu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persegi</w:t>
      </w:r>
      <w:proofErr w:type="spellEnd"/>
    </w:p>
    <w:p w14:paraId="141862FB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407BC7">
        <w:rPr>
          <w:rFonts w:ascii="Times New Roman" w:hAnsi="Times New Roman" w:cs="Times New Roman"/>
          <w:sz w:val="24"/>
          <w:szCs w:val="24"/>
        </w:rPr>
        <w:t>:</w:t>
      </w:r>
    </w:p>
    <w:p w14:paraId="0699EFE8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∃x, x=4 sisi→x=persegi</m:t>
        </m:r>
      </m:oMath>
    </w:p>
    <w:p w14:paraId="5A955E03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Negasi:</w:t>
      </w:r>
    </w:p>
    <w:p w14:paraId="2F4484EA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∀x, x=4 sisi∧x≠persegi</m:t>
        </m:r>
      </m:oMath>
    </w:p>
    <w:p w14:paraId="72ABC718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Kontraposisi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301C580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x≠persegi→∀x, x≠4 sisi</m:t>
        </m:r>
      </m:oMath>
    </w:p>
    <w:p w14:paraId="36029AFD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Invers:</w:t>
      </w:r>
    </w:p>
    <w:p w14:paraId="1D00AD6F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∀x, x=4 sisi→x≠persegi</m:t>
        </m:r>
      </m:oMath>
    </w:p>
    <w:p w14:paraId="3E0A46C7" w14:textId="721157E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Konvers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B4A16C3" w14:textId="77777777" w:rsidR="00AE1A6F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x=persegi→∃x, x=4 sisi</m:t>
        </m:r>
      </m:oMath>
    </w:p>
    <w:p w14:paraId="545801D8" w14:textId="77777777" w:rsidR="00AE1A6F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F4B8E7D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0A63524" w14:textId="77777777" w:rsidR="00AE1A6F" w:rsidRPr="00407BC7" w:rsidRDefault="00AE1A6F" w:rsidP="00AE1A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C7">
        <w:rPr>
          <w:rFonts w:ascii="Times New Roman" w:hAnsi="Times New Roman" w:cs="Times New Roman"/>
          <w:sz w:val="24"/>
          <w:szCs w:val="24"/>
        </w:rPr>
        <w:t xml:space="preserve">Jika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e>
        </m:func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terdefinisi maka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e>
        </m:func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dari kiri sama dengan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e>
        </m:func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dari kanan</w:t>
      </w:r>
    </w:p>
    <w:p w14:paraId="235176DA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Notasi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7495BB2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∀x, x∈R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e>
        </m:func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terdefinisi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x→c-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x→c+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244F6E9E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Negasi:</w:t>
      </w:r>
    </w:p>
    <w:p w14:paraId="16536AA8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∃x, x∈R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e>
        </m:func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terdefinisi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∧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x→c-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≠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x→c+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</w:p>
    <w:p w14:paraId="192F7EE8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Kontraposisi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E2455E2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∀x, x∈R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x→c-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≠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x→c+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→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e>
        </m:func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tidak terdefinisi</w:t>
      </w:r>
    </w:p>
    <w:p w14:paraId="62FFA381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>Invers:</w:t>
      </w:r>
    </w:p>
    <w:p w14:paraId="043074FE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∀x, x∈R</m:t>
        </m:r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e>
        </m:func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 tidak terdefinisi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x→c-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≠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x→c+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</m:oMath>
    </w:p>
    <w:p w14:paraId="5204E1AE" w14:textId="1E663D8B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07BC7">
        <w:rPr>
          <w:rFonts w:ascii="Times New Roman" w:eastAsiaTheme="minorEastAsia" w:hAnsi="Times New Roman" w:cs="Times New Roman"/>
          <w:sz w:val="24"/>
          <w:szCs w:val="24"/>
        </w:rPr>
        <w:t>Konvers</w:t>
      </w:r>
      <w:proofErr w:type="spellEnd"/>
      <w:r w:rsidRPr="00407BC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052ACE6" w14:textId="77777777" w:rsidR="00AE1A6F" w:rsidRPr="00407BC7" w:rsidRDefault="00AE1A6F" w:rsidP="00AE1A6F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∀x, x∈R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x→c-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x→c+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→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f(x)</m:t>
            </m:r>
          </m:e>
        </m:func>
      </m:oMath>
      <w:r w:rsidRPr="00407BC7">
        <w:rPr>
          <w:rFonts w:ascii="Times New Roman" w:eastAsiaTheme="minorEastAsia" w:hAnsi="Times New Roman" w:cs="Times New Roman"/>
          <w:sz w:val="24"/>
          <w:szCs w:val="24"/>
        </w:rPr>
        <w:t xml:space="preserve"> terdefinisi</w:t>
      </w:r>
    </w:p>
    <w:p w14:paraId="1EBFC17C" w14:textId="77777777" w:rsidR="00AE1A6F" w:rsidRPr="00407BC7" w:rsidRDefault="00AE1A6F" w:rsidP="00AE1A6F">
      <w:pPr>
        <w:rPr>
          <w:rFonts w:ascii="Times New Roman" w:eastAsiaTheme="minorEastAsia" w:hAnsi="Times New Roman" w:cs="Times New Roman"/>
          <w:sz w:val="24"/>
          <w:szCs w:val="24"/>
        </w:rPr>
      </w:pPr>
      <w:r w:rsidRPr="00407BC7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3D6E61ED" w14:textId="77777777" w:rsidR="00AE1A6F" w:rsidRPr="00447E72" w:rsidRDefault="00AE1A6F" w:rsidP="00AE1A6F">
      <w:pPr>
        <w:pStyle w:val="Heading1"/>
      </w:pPr>
      <w:bookmarkStart w:id="10" w:name="_Toc86142046"/>
      <w:r w:rsidRPr="00447E72">
        <w:lastRenderedPageBreak/>
        <w:t>BAB III</w:t>
      </w:r>
      <w:bookmarkEnd w:id="10"/>
    </w:p>
    <w:p w14:paraId="4EAF9D8F" w14:textId="77777777" w:rsidR="00AE1A6F" w:rsidRPr="00447E72" w:rsidRDefault="00AE1A6F" w:rsidP="00AE1A6F">
      <w:pPr>
        <w:pStyle w:val="Heading1"/>
      </w:pPr>
      <w:bookmarkStart w:id="11" w:name="_Toc86142047"/>
      <w:r w:rsidRPr="00447E72">
        <w:t>PENUTUP</w:t>
      </w:r>
      <w:bookmarkEnd w:id="11"/>
    </w:p>
    <w:p w14:paraId="423C5655" w14:textId="77777777" w:rsidR="00AE1A6F" w:rsidRPr="00D05D0F" w:rsidRDefault="00AE1A6F" w:rsidP="00CA01B9">
      <w:pPr>
        <w:pStyle w:val="Heading2"/>
      </w:pPr>
      <w:bookmarkStart w:id="12" w:name="_Toc86142048"/>
      <w:r w:rsidRPr="00D05D0F">
        <w:t>3.1 Kesimpulan</w:t>
      </w:r>
      <w:bookmarkEnd w:id="12"/>
      <w:r w:rsidRPr="00D05D0F">
        <w:t xml:space="preserve"> </w:t>
      </w:r>
    </w:p>
    <w:p w14:paraId="77E5B962" w14:textId="7CA8CCBD" w:rsidR="00AE1A6F" w:rsidRDefault="00CA01B9" w:rsidP="00CA01B9">
      <w:pPr>
        <w:spacing w:line="360" w:lineRule="auto"/>
        <w:ind w:left="720"/>
        <w:jc w:val="both"/>
      </w:pPr>
      <w:proofErr w:type="spellStart"/>
      <w:r w:rsidRPr="00CA01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negasi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ingkaran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konjungsi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disjungsi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biimplikasi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konvers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, invers dan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kontraposisi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modus ponens, modus tollens dan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silogisme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>.</w:t>
      </w:r>
      <w:r w:rsidR="00AE1A6F">
        <w:tab/>
      </w:r>
    </w:p>
    <w:p w14:paraId="72C37C7F" w14:textId="728F54AB" w:rsidR="00CA01B9" w:rsidRPr="00CA01B9" w:rsidRDefault="00CA01B9" w:rsidP="00CA01B9">
      <w:pPr>
        <w:pStyle w:val="Heading2"/>
      </w:pPr>
      <w:bookmarkStart w:id="13" w:name="_Toc86142049"/>
      <w:r w:rsidRPr="00CA01B9">
        <w:t>3.2 Saran</w:t>
      </w:r>
      <w:bookmarkEnd w:id="13"/>
    </w:p>
    <w:p w14:paraId="6D9DA7CE" w14:textId="1178B44C" w:rsidR="00CA01B9" w:rsidRPr="00CA01B9" w:rsidRDefault="00CA01B9" w:rsidP="00CA01B9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1B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ejaan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3B8BD6" w14:textId="77777777" w:rsidR="00CA01B9" w:rsidRPr="00CA01B9" w:rsidRDefault="00CA01B9" w:rsidP="00CA01B9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1B9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07047" w14:textId="77777777" w:rsidR="00CA01B9" w:rsidRPr="00CA01B9" w:rsidRDefault="00CA01B9" w:rsidP="00CA01B9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1B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0145C" w14:textId="7ADAAC8D" w:rsidR="00CA01B9" w:rsidRPr="00CA01B9" w:rsidRDefault="00CA01B9" w:rsidP="00CA01B9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1B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sangat kami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>.</w:t>
      </w:r>
    </w:p>
    <w:p w14:paraId="321A87FF" w14:textId="4941EEDC" w:rsidR="00CA01B9" w:rsidRPr="00CA01B9" w:rsidRDefault="00CA01B9" w:rsidP="00CA01B9">
      <w:pPr>
        <w:pStyle w:val="Heading2"/>
      </w:pPr>
      <w:bookmarkStart w:id="14" w:name="_Toc86142050"/>
      <w:r w:rsidRPr="00CA01B9">
        <w:t>3.3 Daftar Pustaka</w:t>
      </w:r>
      <w:bookmarkEnd w:id="14"/>
    </w:p>
    <w:p w14:paraId="0175401F" w14:textId="3D92AA6E" w:rsidR="00CA01B9" w:rsidRPr="00CA01B9" w:rsidRDefault="00CA01B9" w:rsidP="00CA01B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1B9">
        <w:rPr>
          <w:rFonts w:ascii="Times New Roman" w:hAnsi="Times New Roman" w:cs="Times New Roman"/>
          <w:sz w:val="24"/>
          <w:szCs w:val="24"/>
        </w:rPr>
        <w:t>Soehardjo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. 2000. Dasar </w:t>
      </w:r>
      <w:proofErr w:type="spellStart"/>
      <w:r w:rsidRPr="00CA01B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A01B9">
        <w:rPr>
          <w:rFonts w:ascii="Times New Roman" w:hAnsi="Times New Roman" w:cs="Times New Roman"/>
          <w:sz w:val="24"/>
          <w:szCs w:val="24"/>
        </w:rPr>
        <w:t xml:space="preserve">. Surakarta: </w:t>
      </w:r>
      <w:r w:rsidR="00314D4C">
        <w:rPr>
          <w:rFonts w:ascii="Times New Roman" w:hAnsi="Times New Roman" w:cs="Times New Roman"/>
          <w:sz w:val="24"/>
          <w:szCs w:val="24"/>
        </w:rPr>
        <w:t>UNS Press</w:t>
      </w:r>
    </w:p>
    <w:p w14:paraId="20F75F79" w14:textId="4D16646C" w:rsidR="00CA01B9" w:rsidRPr="00CA01B9" w:rsidRDefault="00CA01B9" w:rsidP="00CA01B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01B9">
        <w:rPr>
          <w:rFonts w:ascii="Times New Roman" w:hAnsi="Times New Roman" w:cs="Times New Roman"/>
          <w:sz w:val="24"/>
          <w:szCs w:val="24"/>
        </w:rPr>
        <w:tab/>
      </w:r>
    </w:p>
    <w:p w14:paraId="4305CE8D" w14:textId="77777777" w:rsidR="00AE1A6F" w:rsidRPr="00CA01B9" w:rsidRDefault="00AE1A6F" w:rsidP="00CA01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1CB11" w14:textId="77777777" w:rsidR="00AE1A6F" w:rsidRDefault="00AE1A6F" w:rsidP="00AE1A6F">
      <w:pPr>
        <w:pStyle w:val="ListParagraph"/>
        <w:ind w:left="360"/>
      </w:pPr>
    </w:p>
    <w:p w14:paraId="2B2155AC" w14:textId="77777777" w:rsidR="00083DBD" w:rsidRPr="00083DBD" w:rsidRDefault="00083DBD" w:rsidP="00AE1A6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3DBD" w:rsidRPr="00083DBD" w:rsidSect="002130D1">
      <w:pgSz w:w="11906" w:h="16838"/>
      <w:pgMar w:top="1701" w:right="1701" w:bottom="170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DB02" w14:textId="77777777" w:rsidR="00F50448" w:rsidRDefault="00F50448" w:rsidP="00AE1A6F">
      <w:pPr>
        <w:spacing w:after="0" w:line="240" w:lineRule="auto"/>
      </w:pPr>
      <w:r>
        <w:separator/>
      </w:r>
    </w:p>
  </w:endnote>
  <w:endnote w:type="continuationSeparator" w:id="0">
    <w:p w14:paraId="74CD1B92" w14:textId="77777777" w:rsidR="00F50448" w:rsidRDefault="00F50448" w:rsidP="00AE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68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8FA81" w14:textId="77777777" w:rsidR="002130D1" w:rsidRDefault="002130D1">
        <w:pPr>
          <w:pStyle w:val="Footer"/>
          <w:jc w:val="center"/>
        </w:pPr>
      </w:p>
      <w:p w14:paraId="1B682ED5" w14:textId="462808DE" w:rsidR="00D05D0F" w:rsidRDefault="00FA0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D96B30" w14:textId="77777777" w:rsidR="00EA12A0" w:rsidRDefault="00F50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72FC" w14:textId="77777777" w:rsidR="00F50448" w:rsidRDefault="00F50448" w:rsidP="00AE1A6F">
      <w:pPr>
        <w:spacing w:after="0" w:line="240" w:lineRule="auto"/>
      </w:pPr>
      <w:r>
        <w:separator/>
      </w:r>
    </w:p>
  </w:footnote>
  <w:footnote w:type="continuationSeparator" w:id="0">
    <w:p w14:paraId="18D99665" w14:textId="77777777" w:rsidR="00F50448" w:rsidRDefault="00F50448" w:rsidP="00AE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0363"/>
    <w:multiLevelType w:val="hybridMultilevel"/>
    <w:tmpl w:val="611E31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A4370"/>
    <w:multiLevelType w:val="multilevel"/>
    <w:tmpl w:val="539CD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BD"/>
    <w:rsid w:val="00083DBD"/>
    <w:rsid w:val="002130D1"/>
    <w:rsid w:val="00314D4C"/>
    <w:rsid w:val="004C31F2"/>
    <w:rsid w:val="00937561"/>
    <w:rsid w:val="00AE1A6F"/>
    <w:rsid w:val="00C05AE0"/>
    <w:rsid w:val="00C40B98"/>
    <w:rsid w:val="00CA01B9"/>
    <w:rsid w:val="00D601E7"/>
    <w:rsid w:val="00D70AF3"/>
    <w:rsid w:val="00EB3A2F"/>
    <w:rsid w:val="00F50448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CCC10"/>
  <w15:chartTrackingRefBased/>
  <w15:docId w15:val="{FDC6581F-4757-40F5-879E-F93D31D0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A6F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1B9"/>
    <w:pPr>
      <w:spacing w:line="360" w:lineRule="auto"/>
      <w:ind w:left="284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A6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A01B9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E1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E1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6F"/>
  </w:style>
  <w:style w:type="paragraph" w:styleId="TOCHeading">
    <w:name w:val="TOC Heading"/>
    <w:basedOn w:val="Heading1"/>
    <w:next w:val="Normal"/>
    <w:uiPriority w:val="39"/>
    <w:unhideWhenUsed/>
    <w:qFormat/>
    <w:rsid w:val="00AE1A6F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1A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1A6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E1A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Muhammad Aditya</cp:lastModifiedBy>
  <cp:revision>5</cp:revision>
  <dcterms:created xsi:type="dcterms:W3CDTF">2021-10-25T16:48:00Z</dcterms:created>
  <dcterms:modified xsi:type="dcterms:W3CDTF">2021-10-27T09:45:00Z</dcterms:modified>
</cp:coreProperties>
</file>