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C2" w:rsidRPr="00982C05" w:rsidRDefault="00982C05" w:rsidP="00982C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C05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Pr="009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05">
        <w:rPr>
          <w:rFonts w:ascii="Times New Roman" w:hAnsi="Times New Roman" w:cs="Times New Roman"/>
          <w:sz w:val="24"/>
          <w:szCs w:val="24"/>
        </w:rPr>
        <w:t>Ramadhan</w:t>
      </w:r>
      <w:proofErr w:type="spellEnd"/>
    </w:p>
    <w:p w:rsidR="00982C05" w:rsidRPr="00982C05" w:rsidRDefault="00982C05" w:rsidP="00982C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5">
        <w:rPr>
          <w:rFonts w:ascii="Times New Roman" w:hAnsi="Times New Roman" w:cs="Times New Roman"/>
          <w:sz w:val="24"/>
          <w:szCs w:val="24"/>
        </w:rPr>
        <w:t>C0213029</w:t>
      </w:r>
    </w:p>
    <w:p w:rsidR="00982C05" w:rsidRPr="00982C05" w:rsidRDefault="00982C05" w:rsidP="00982C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Wisanggeni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Buronan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>
        <w:rPr>
          <w:rFonts w:ascii="Times New Roman" w:hAnsi="Times New Roman" w:cs="Times New Roman"/>
          <w:sz w:val="24"/>
          <w:szCs w:val="24"/>
        </w:rPr>
        <w:t>Gumira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Ajidarma</w:t>
      </w:r>
      <w:proofErr w:type="spellEnd"/>
    </w:p>
    <w:p w:rsidR="00982C05" w:rsidRPr="00982C05" w:rsidRDefault="00982C05" w:rsidP="00982C0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C0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82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C0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982C05" w:rsidRPr="003472E2" w:rsidRDefault="00982C05" w:rsidP="003472E2">
      <w:pPr>
        <w:spacing w:after="200" w:line="480" w:lineRule="auto"/>
        <w:ind w:left="90" w:right="-450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kreatif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pengarang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merefleksikan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kehidupannya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dituangkan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Salah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membicarakan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kepribadiannya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cermin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menikmati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menghibur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kepuasaan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batin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kesadaran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mungkin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2E2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alami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C05" w:rsidRPr="003472E2" w:rsidRDefault="00982C05" w:rsidP="003472E2">
      <w:pPr>
        <w:spacing w:after="200" w:line="480" w:lineRule="auto"/>
        <w:ind w:left="90" w:right="-450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dikaji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Novel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pengarang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gagasan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pengalamannya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dibangun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intristik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ektrinsik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72E2">
        <w:rPr>
          <w:rFonts w:ascii="Times New Roman" w:eastAsia="Calibri" w:hAnsi="Times New Roman" w:cs="Times New Roman"/>
          <w:sz w:val="24"/>
          <w:szCs w:val="24"/>
        </w:rPr>
        <w:t>unsur-unsur</w:t>
      </w:r>
      <w:proofErr w:type="spellEnd"/>
      <w:proofErr w:type="gram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kesatuan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utuh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intrinsik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ekstrinsik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berasal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Rachmad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Djoko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Pradopo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(1993:118-119),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susunan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bersistem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Antara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lain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menunjukan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timbal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Keutuhan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kumpulan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benda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berdiri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melainkan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3472E2" w:rsidRPr="003472E2" w:rsidRDefault="003472E2" w:rsidP="003472E2">
      <w:pPr>
        <w:tabs>
          <w:tab w:val="left" w:pos="630"/>
        </w:tabs>
        <w:spacing w:after="200" w:line="480" w:lineRule="auto"/>
        <w:ind w:left="90" w:right="-421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khusus</w:t>
      </w:r>
      <w:r w:rsidR="00835818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="00835818">
        <w:rPr>
          <w:rFonts w:ascii="Times New Roman" w:eastAsia="Calibri" w:hAnsi="Times New Roman" w:cs="Times New Roman"/>
          <w:sz w:val="24"/>
          <w:szCs w:val="24"/>
        </w:rPr>
        <w:t xml:space="preserve"> novel</w:t>
      </w:r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struktural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stuktural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analisa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didasarkan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lastRenderedPageBreak/>
        <w:t>Hasrianti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Arsyad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(2017)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Analisis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Struktural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Novel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Kaze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No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Uta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Wo</w:t>
      </w:r>
      <w:proofErr w:type="spellEnd"/>
      <w:proofErr w:type="gram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Kike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Haruki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Murakami”</w:t>
      </w:r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Jepang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Jepang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Hassanudin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Makasar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membahas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penokohan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alur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terkandung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cerpen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Kaze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No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Uta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Wo</w:t>
      </w:r>
      <w:proofErr w:type="spellEnd"/>
      <w:proofErr w:type="gram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Kike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keterikatan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cerpen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472E2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ditelaah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material.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milik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Hasrianti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Arsyad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membahas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fakta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</w:p>
    <w:p w:rsidR="003472E2" w:rsidRPr="003472E2" w:rsidRDefault="00982C05" w:rsidP="003472E2">
      <w:pPr>
        <w:spacing w:after="200" w:line="480" w:lineRule="auto"/>
        <w:ind w:left="90" w:right="-450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Novel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Seno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Gumira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Ajidarma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novel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bercerita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pengembaraan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pewayangan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yakni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Wisanggeni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tuannya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menuntut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keadilan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diciptakan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dewata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Novel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Seno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Gumira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Ajidarma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menyajikan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data-data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intrinsik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fakta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mencangkup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alur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karakter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digambarkan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pengarang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penceritaannya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Seno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Gumira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menyajikan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dipahami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Novel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 yang kaya </w:t>
      </w:r>
      <w:proofErr w:type="spellStart"/>
      <w:proofErr w:type="gramStart"/>
      <w:r w:rsidRPr="003472E2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konflik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bosan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tiap-tiap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halamannya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2C05" w:rsidRPr="003472E2" w:rsidRDefault="00982C05" w:rsidP="00835818">
      <w:pPr>
        <w:spacing w:line="480" w:lineRule="auto"/>
        <w:ind w:right="-42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Teeuw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472E2">
        <w:rPr>
          <w:rFonts w:ascii="Times New Roman" w:eastAsia="Calibri" w:hAnsi="Times New Roman" w:cs="Times New Roman"/>
          <w:sz w:val="24"/>
          <w:szCs w:val="24"/>
        </w:rPr>
        <w:t>1984 :</w:t>
      </w:r>
      <w:proofErr w:type="gram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135)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struktural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membongkar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memaparkan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secermat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seteliti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semendetil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mendalam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mungkin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keterkaitan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keterjalinan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anasir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bersama-sama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menghasilkan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makna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menyeluruh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karenanya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3472E2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3472E2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Seno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Gumira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Ajidarma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Struktural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Robert Stanton,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makna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totalitas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unsur-unsur</w:t>
      </w:r>
      <w:proofErr w:type="spellEnd"/>
      <w:r w:rsidRPr="0034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2E2">
        <w:rPr>
          <w:rFonts w:ascii="Times New Roman" w:eastAsia="Calibri" w:hAnsi="Times New Roman" w:cs="Times New Roman"/>
          <w:sz w:val="24"/>
          <w:szCs w:val="24"/>
        </w:rPr>
        <w:t>pembentuknya</w:t>
      </w:r>
      <w:proofErr w:type="spellEnd"/>
    </w:p>
    <w:p w:rsidR="00982C05" w:rsidRDefault="00982C05" w:rsidP="00982C05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82C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982C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82C05">
        <w:rPr>
          <w:rFonts w:ascii="Times New Roman" w:eastAsia="Calibri" w:hAnsi="Times New Roman" w:cs="Times New Roman"/>
          <w:b/>
          <w:sz w:val="24"/>
          <w:szCs w:val="24"/>
        </w:rPr>
        <w:t>Masalah</w:t>
      </w:r>
      <w:proofErr w:type="spellEnd"/>
    </w:p>
    <w:p w:rsidR="00982C05" w:rsidRPr="00FD4658" w:rsidRDefault="00982C05" w:rsidP="00982C05">
      <w:pPr>
        <w:spacing w:after="200" w:line="480" w:lineRule="auto"/>
        <w:ind w:left="90" w:right="-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C05" w:rsidRPr="00E07955" w:rsidRDefault="00982C05" w:rsidP="00982C05">
      <w:pPr>
        <w:numPr>
          <w:ilvl w:val="0"/>
          <w:numId w:val="1"/>
        </w:numPr>
        <w:spacing w:after="200" w:line="48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E07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795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FE4C57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FE4C57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FE4C57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  <w:r w:rsidRPr="00E0795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82C05" w:rsidRPr="00E07955" w:rsidRDefault="00982C05" w:rsidP="00982C05">
      <w:pPr>
        <w:numPr>
          <w:ilvl w:val="0"/>
          <w:numId w:val="1"/>
        </w:numPr>
        <w:spacing w:after="200" w:line="48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7955">
        <w:rPr>
          <w:rFonts w:ascii="Times New Roman" w:eastAsia="Calibri" w:hAnsi="Times New Roman" w:cs="Times New Roman"/>
          <w:sz w:val="24"/>
          <w:szCs w:val="24"/>
        </w:rPr>
        <w:t>Bagai</w:t>
      </w:r>
      <w:r>
        <w:rPr>
          <w:rFonts w:ascii="Times New Roman" w:eastAsia="Calibri" w:hAnsi="Times New Roman" w:cs="Times New Roman"/>
          <w:sz w:val="24"/>
          <w:szCs w:val="24"/>
        </w:rPr>
        <w:t>amana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FE4C57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FE4C57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FE4C57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  <w:r w:rsidRPr="00E0795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82C05" w:rsidRPr="00835818" w:rsidRDefault="00982C05" w:rsidP="00982C05">
      <w:pPr>
        <w:numPr>
          <w:ilvl w:val="0"/>
          <w:numId w:val="1"/>
        </w:numPr>
        <w:spacing w:after="200" w:line="48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7955">
        <w:rPr>
          <w:rFonts w:ascii="Times New Roman" w:eastAsia="Calibri" w:hAnsi="Times New Roman" w:cs="Times New Roman"/>
          <w:sz w:val="24"/>
          <w:szCs w:val="24"/>
        </w:rPr>
        <w:t>Bagaimanakah</w:t>
      </w:r>
      <w:proofErr w:type="spellEnd"/>
      <w:r w:rsidRPr="00E07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7955">
        <w:rPr>
          <w:rFonts w:ascii="Times New Roman" w:eastAsia="Calibri" w:hAnsi="Times New Roman" w:cs="Times New Roman"/>
          <w:sz w:val="24"/>
          <w:szCs w:val="24"/>
        </w:rPr>
        <w:t>sar</w:t>
      </w:r>
      <w:r>
        <w:rPr>
          <w:rFonts w:ascii="Times New Roman" w:eastAsia="Calibri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proofErr w:type="spellStart"/>
      <w:r w:rsidRPr="00FE4C57">
        <w:rPr>
          <w:rFonts w:ascii="Times New Roman" w:eastAsia="Calibri" w:hAnsi="Times New Roman" w:cs="Times New Roman"/>
          <w:i/>
          <w:sz w:val="24"/>
          <w:szCs w:val="24"/>
        </w:rPr>
        <w:t>Wisanggeni</w:t>
      </w:r>
      <w:proofErr w:type="spellEnd"/>
      <w:r w:rsidRPr="00FE4C57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FE4C57">
        <w:rPr>
          <w:rFonts w:ascii="Times New Roman" w:eastAsia="Calibri" w:hAnsi="Times New Roman" w:cs="Times New Roman"/>
          <w:i/>
          <w:sz w:val="24"/>
          <w:szCs w:val="24"/>
        </w:rPr>
        <w:t>Buronan</w:t>
      </w:r>
      <w:proofErr w:type="spellEnd"/>
      <w:r w:rsidRPr="00E07955">
        <w:rPr>
          <w:rFonts w:ascii="Times New Roman" w:eastAsia="Calibri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982C05" w:rsidRPr="0083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4BC7"/>
    <w:multiLevelType w:val="hybridMultilevel"/>
    <w:tmpl w:val="C33C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5"/>
    <w:rsid w:val="00111BD4"/>
    <w:rsid w:val="003472E2"/>
    <w:rsid w:val="00835818"/>
    <w:rsid w:val="00982C05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FFB88-2CE9-44E8-8C08-AF649AFB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2019-11-27T17:03:00Z</dcterms:created>
  <dcterms:modified xsi:type="dcterms:W3CDTF">2019-11-27T17:03:00Z</dcterms:modified>
</cp:coreProperties>
</file>