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22" w:rsidRPr="00E6666D" w:rsidRDefault="00753C04" w:rsidP="00BB3B20">
      <w:pPr>
        <w:spacing w:after="0" w:line="360" w:lineRule="auto"/>
        <w:jc w:val="center"/>
        <w:rPr>
          <w:rFonts w:cs="Times New Roman"/>
          <w:b/>
          <w:sz w:val="40"/>
          <w:szCs w:val="44"/>
          <w:lang w:val="id-ID"/>
        </w:rPr>
      </w:pPr>
      <w:r w:rsidRPr="00301309">
        <w:rPr>
          <w:rFonts w:cs="Times New Roman"/>
          <w:b/>
          <w:sz w:val="40"/>
          <w:szCs w:val="44"/>
          <w:lang w:val="id-ID"/>
        </w:rPr>
        <w:t xml:space="preserve">TEORI SOSIOLOGI </w:t>
      </w:r>
      <w:r w:rsidR="00E6666D">
        <w:rPr>
          <w:rFonts w:cs="Times New Roman"/>
          <w:b/>
          <w:sz w:val="40"/>
          <w:szCs w:val="44"/>
          <w:lang w:val="id-ID"/>
        </w:rPr>
        <w:t>MODERN</w:t>
      </w:r>
    </w:p>
    <w:p w:rsidR="00DF2DAA" w:rsidRPr="009054F3" w:rsidRDefault="001E2984" w:rsidP="00DF2DAA">
      <w:pPr>
        <w:spacing w:after="0" w:line="360" w:lineRule="auto"/>
        <w:jc w:val="center"/>
        <w:rPr>
          <w:rFonts w:cs="Times New Roman"/>
          <w:b/>
          <w:sz w:val="40"/>
          <w:szCs w:val="44"/>
        </w:rPr>
      </w:pPr>
      <w:r w:rsidRPr="00301309">
        <w:rPr>
          <w:rFonts w:cs="Times New Roman"/>
          <w:b/>
          <w:sz w:val="40"/>
          <w:szCs w:val="44"/>
          <w:lang w:val="id-ID"/>
        </w:rPr>
        <w:t>Talcott</w:t>
      </w:r>
      <w:r w:rsidR="00A350FB" w:rsidRPr="00301309">
        <w:rPr>
          <w:rFonts w:cs="Times New Roman"/>
          <w:b/>
          <w:sz w:val="40"/>
          <w:szCs w:val="44"/>
        </w:rPr>
        <w:t xml:space="preserve"> </w:t>
      </w:r>
      <w:r w:rsidRPr="00301309">
        <w:rPr>
          <w:rFonts w:cs="Times New Roman"/>
          <w:b/>
          <w:sz w:val="40"/>
          <w:szCs w:val="44"/>
          <w:lang w:val="id-ID"/>
        </w:rPr>
        <w:t>Parson</w:t>
      </w:r>
      <w:r w:rsidR="009054F3">
        <w:rPr>
          <w:rFonts w:cs="Times New Roman"/>
          <w:b/>
          <w:sz w:val="40"/>
          <w:szCs w:val="44"/>
        </w:rPr>
        <w:t>s</w:t>
      </w:r>
      <w:bookmarkStart w:id="0" w:name="_GoBack"/>
      <w:bookmarkEnd w:id="0"/>
    </w:p>
    <w:p w:rsidR="00352D22" w:rsidRPr="00805AE4" w:rsidRDefault="00352D22" w:rsidP="00352D22">
      <w:pPr>
        <w:spacing w:after="0" w:line="360" w:lineRule="auto"/>
        <w:jc w:val="center"/>
        <w:rPr>
          <w:rFonts w:cs="Times New Roman"/>
          <w:b/>
          <w:sz w:val="28"/>
          <w:szCs w:val="28"/>
        </w:rPr>
      </w:pPr>
      <w:r w:rsidRPr="00805AE4">
        <w:rPr>
          <w:rFonts w:cs="Times New Roman"/>
          <w:b/>
          <w:sz w:val="28"/>
          <w:szCs w:val="28"/>
        </w:rPr>
        <w:t>Dosen</w:t>
      </w:r>
      <w:r w:rsidR="00805AE4" w:rsidRPr="00805AE4">
        <w:rPr>
          <w:rFonts w:cs="Times New Roman"/>
          <w:b/>
          <w:sz w:val="28"/>
          <w:szCs w:val="28"/>
        </w:rPr>
        <w:t xml:space="preserve"> </w:t>
      </w:r>
      <w:proofErr w:type="gramStart"/>
      <w:r w:rsidRPr="00805AE4">
        <w:rPr>
          <w:rFonts w:cs="Times New Roman"/>
          <w:b/>
          <w:sz w:val="28"/>
          <w:szCs w:val="28"/>
        </w:rPr>
        <w:t>Pengampu :</w:t>
      </w:r>
      <w:proofErr w:type="gramEnd"/>
      <w:r w:rsidRPr="00805AE4">
        <w:rPr>
          <w:rFonts w:cs="Times New Roman"/>
          <w:b/>
          <w:sz w:val="28"/>
          <w:szCs w:val="28"/>
        </w:rPr>
        <w:t xml:space="preserve"> </w:t>
      </w:r>
      <w:r w:rsidR="00753C04" w:rsidRPr="00805AE4">
        <w:rPr>
          <w:rFonts w:cs="Times New Roman"/>
          <w:b/>
          <w:sz w:val="28"/>
          <w:szCs w:val="28"/>
          <w:lang w:val="id-ID"/>
        </w:rPr>
        <w:t>Dr. Argyo</w:t>
      </w:r>
      <w:r w:rsidR="00A407B6" w:rsidRPr="00805AE4">
        <w:rPr>
          <w:rFonts w:cs="Times New Roman"/>
          <w:b/>
          <w:sz w:val="28"/>
          <w:szCs w:val="28"/>
        </w:rPr>
        <w:t xml:space="preserve"> </w:t>
      </w:r>
      <w:r w:rsidR="00753C04" w:rsidRPr="00805AE4">
        <w:rPr>
          <w:rFonts w:cs="Times New Roman"/>
          <w:b/>
          <w:sz w:val="28"/>
          <w:szCs w:val="28"/>
          <w:lang w:val="id-ID"/>
        </w:rPr>
        <w:t>Demartoto, M.Si</w:t>
      </w:r>
    </w:p>
    <w:p w:rsidR="00A407B6" w:rsidRDefault="00A407B6"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Pr="00A407B6" w:rsidRDefault="009054F3" w:rsidP="00352D22">
      <w:pPr>
        <w:spacing w:after="0" w:line="360" w:lineRule="auto"/>
        <w:jc w:val="center"/>
        <w:rPr>
          <w:rFonts w:cs="Times New Roman"/>
          <w:szCs w:val="24"/>
        </w:rPr>
      </w:pPr>
    </w:p>
    <w:p w:rsidR="00352D22" w:rsidRPr="00182278" w:rsidRDefault="00352D22" w:rsidP="00352D22">
      <w:pPr>
        <w:spacing w:after="0" w:line="360" w:lineRule="auto"/>
        <w:jc w:val="center"/>
        <w:rPr>
          <w:rFonts w:cs="Times New Roman"/>
          <w:szCs w:val="24"/>
        </w:rPr>
      </w:pPr>
      <w:r w:rsidRPr="00182278">
        <w:rPr>
          <w:rFonts w:cs="Times New Roman"/>
          <w:noProof/>
          <w:szCs w:val="24"/>
          <w:lang w:val="id-ID" w:eastAsia="id-ID"/>
        </w:rPr>
        <w:drawing>
          <wp:inline distT="0" distB="0" distL="0" distR="0">
            <wp:extent cx="2847975" cy="2755128"/>
            <wp:effectExtent l="19050" t="0" r="0" b="0"/>
            <wp:docPr id="2" name="Picture 1" descr="logo k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ver"/>
                    <pic:cNvPicPr>
                      <a:picLocks noChangeAspect="1" noChangeArrowheads="1"/>
                    </pic:cNvPicPr>
                  </pic:nvPicPr>
                  <pic:blipFill>
                    <a:blip r:embed="rId6"/>
                    <a:srcRect/>
                    <a:stretch>
                      <a:fillRect/>
                    </a:stretch>
                  </pic:blipFill>
                  <pic:spPr bwMode="auto">
                    <a:xfrm>
                      <a:off x="0" y="0"/>
                      <a:ext cx="2860665" cy="2767405"/>
                    </a:xfrm>
                    <a:prstGeom prst="rect">
                      <a:avLst/>
                    </a:prstGeom>
                    <a:noFill/>
                    <a:ln w="9525">
                      <a:noFill/>
                      <a:miter lim="800000"/>
                      <a:headEnd/>
                      <a:tailEnd/>
                    </a:ln>
                  </pic:spPr>
                </pic:pic>
              </a:graphicData>
            </a:graphic>
          </wp:inline>
        </w:drawing>
      </w:r>
    </w:p>
    <w:p w:rsidR="00352D22" w:rsidRPr="00182278" w:rsidRDefault="00352D22" w:rsidP="00352D22">
      <w:pPr>
        <w:spacing w:after="0" w:line="360" w:lineRule="auto"/>
        <w:jc w:val="center"/>
        <w:rPr>
          <w:rFonts w:cs="Times New Roman"/>
          <w:szCs w:val="24"/>
        </w:rPr>
      </w:pPr>
    </w:p>
    <w:p w:rsidR="00352D22" w:rsidRDefault="00352D22"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Default="009054F3" w:rsidP="00352D22">
      <w:pPr>
        <w:spacing w:after="0" w:line="360" w:lineRule="auto"/>
        <w:jc w:val="center"/>
        <w:rPr>
          <w:rFonts w:cs="Times New Roman"/>
          <w:szCs w:val="24"/>
        </w:rPr>
      </w:pPr>
    </w:p>
    <w:p w:rsidR="009054F3" w:rsidRPr="00182278" w:rsidRDefault="009054F3" w:rsidP="00352D22">
      <w:pPr>
        <w:spacing w:after="0" w:line="360" w:lineRule="auto"/>
        <w:jc w:val="center"/>
        <w:rPr>
          <w:rFonts w:cs="Times New Roman"/>
          <w:szCs w:val="24"/>
        </w:rPr>
      </w:pPr>
    </w:p>
    <w:p w:rsidR="00352D22" w:rsidRDefault="00352D22" w:rsidP="00352D22">
      <w:pPr>
        <w:spacing w:after="0" w:line="360" w:lineRule="auto"/>
        <w:rPr>
          <w:rFonts w:cs="Times New Roman"/>
          <w:szCs w:val="24"/>
        </w:rPr>
      </w:pPr>
    </w:p>
    <w:p w:rsidR="00A407B6" w:rsidRPr="009054F3" w:rsidRDefault="009054F3" w:rsidP="009054F3">
      <w:pPr>
        <w:spacing w:after="0" w:line="360" w:lineRule="auto"/>
        <w:jc w:val="center"/>
        <w:rPr>
          <w:rFonts w:cs="Times New Roman"/>
          <w:b/>
          <w:sz w:val="28"/>
          <w:szCs w:val="28"/>
        </w:rPr>
      </w:pPr>
      <w:r>
        <w:rPr>
          <w:rFonts w:cs="Times New Roman"/>
          <w:b/>
          <w:sz w:val="28"/>
          <w:szCs w:val="28"/>
        </w:rPr>
        <w:t xml:space="preserve">PROGRAM MAGISTER </w:t>
      </w:r>
      <w:r w:rsidRPr="00182278">
        <w:rPr>
          <w:rFonts w:cs="Times New Roman"/>
          <w:b/>
          <w:sz w:val="28"/>
          <w:szCs w:val="28"/>
        </w:rPr>
        <w:t>SOSIOLOGI</w:t>
      </w:r>
    </w:p>
    <w:p w:rsidR="00352D22" w:rsidRPr="00182278" w:rsidRDefault="00352D22" w:rsidP="00352D22">
      <w:pPr>
        <w:spacing w:after="0" w:line="360" w:lineRule="auto"/>
        <w:jc w:val="center"/>
        <w:rPr>
          <w:rFonts w:cs="Times New Roman"/>
          <w:b/>
          <w:sz w:val="32"/>
          <w:szCs w:val="32"/>
        </w:rPr>
      </w:pPr>
      <w:r w:rsidRPr="00182278">
        <w:rPr>
          <w:rFonts w:cs="Times New Roman"/>
          <w:b/>
          <w:sz w:val="32"/>
          <w:szCs w:val="32"/>
        </w:rPr>
        <w:t>FAKULTAS ILMU SOSIAL DAN POLITIK</w:t>
      </w:r>
    </w:p>
    <w:p w:rsidR="009054F3" w:rsidRPr="00182278" w:rsidRDefault="009054F3" w:rsidP="009054F3">
      <w:pPr>
        <w:spacing w:after="0" w:line="360" w:lineRule="auto"/>
        <w:jc w:val="center"/>
        <w:rPr>
          <w:rFonts w:cs="Times New Roman"/>
          <w:b/>
          <w:sz w:val="28"/>
          <w:szCs w:val="28"/>
        </w:rPr>
      </w:pPr>
      <w:r w:rsidRPr="00182278">
        <w:rPr>
          <w:rFonts w:cs="Times New Roman"/>
          <w:b/>
          <w:sz w:val="28"/>
          <w:szCs w:val="28"/>
        </w:rPr>
        <w:t>UNIVERSITAS SEBELAS MARET</w:t>
      </w:r>
    </w:p>
    <w:p w:rsidR="009054F3" w:rsidRDefault="009054F3" w:rsidP="00A407B6">
      <w:pPr>
        <w:jc w:val="center"/>
        <w:rPr>
          <w:rFonts w:cs="Times New Roman"/>
          <w:b/>
          <w:sz w:val="28"/>
          <w:szCs w:val="28"/>
        </w:rPr>
      </w:pPr>
    </w:p>
    <w:p w:rsidR="009054F3" w:rsidRPr="00A407B6" w:rsidRDefault="009054F3" w:rsidP="00A407B6">
      <w:pPr>
        <w:jc w:val="center"/>
        <w:rPr>
          <w:rFonts w:cs="Times New Roman"/>
          <w:b/>
          <w:sz w:val="28"/>
          <w:szCs w:val="28"/>
        </w:rPr>
      </w:pPr>
    </w:p>
    <w:p w:rsidR="0082730D" w:rsidRPr="00A407B6" w:rsidRDefault="00A71993" w:rsidP="00A407B6">
      <w:pPr>
        <w:spacing w:line="360" w:lineRule="auto"/>
        <w:jc w:val="center"/>
        <w:rPr>
          <w:b/>
          <w:sz w:val="32"/>
          <w:szCs w:val="32"/>
        </w:rPr>
      </w:pPr>
      <w:r w:rsidRPr="00A407B6">
        <w:rPr>
          <w:b/>
          <w:sz w:val="32"/>
          <w:szCs w:val="32"/>
          <w:lang w:val="id-ID"/>
        </w:rPr>
        <w:lastRenderedPageBreak/>
        <w:t>PENDAHULUAN</w:t>
      </w:r>
    </w:p>
    <w:p w:rsidR="00A407B6" w:rsidRPr="00A407B6" w:rsidRDefault="00A407B6" w:rsidP="00A407B6">
      <w:pPr>
        <w:spacing w:line="360" w:lineRule="auto"/>
        <w:jc w:val="center"/>
      </w:pPr>
    </w:p>
    <w:p w:rsidR="0033749E" w:rsidRPr="00A407B6" w:rsidRDefault="00A350FB" w:rsidP="00A407B6">
      <w:pPr>
        <w:pStyle w:val="ListParagraph"/>
        <w:numPr>
          <w:ilvl w:val="0"/>
          <w:numId w:val="23"/>
        </w:numPr>
        <w:spacing w:line="360" w:lineRule="auto"/>
        <w:jc w:val="both"/>
        <w:rPr>
          <w:b/>
          <w:color w:val="FF0000"/>
          <w:sz w:val="28"/>
          <w:szCs w:val="28"/>
          <w:lang w:val="id-ID"/>
        </w:rPr>
      </w:pPr>
      <w:r w:rsidRPr="00A407B6">
        <w:rPr>
          <w:b/>
          <w:color w:val="000000" w:themeColor="text1"/>
          <w:sz w:val="28"/>
          <w:szCs w:val="28"/>
          <w:lang w:val="id-ID"/>
        </w:rPr>
        <w:t>Bio</w:t>
      </w:r>
      <w:r w:rsidR="00462FDB" w:rsidRPr="00A407B6">
        <w:rPr>
          <w:b/>
          <w:color w:val="000000" w:themeColor="text1"/>
          <w:sz w:val="28"/>
          <w:szCs w:val="28"/>
          <w:lang w:val="id-ID"/>
        </w:rPr>
        <w:t>grafi Tokoh</w:t>
      </w:r>
    </w:p>
    <w:p w:rsidR="00A407B6" w:rsidRPr="00A407B6" w:rsidRDefault="00A407B6" w:rsidP="00A407B6">
      <w:pPr>
        <w:pStyle w:val="ListParagraph"/>
        <w:spacing w:line="360" w:lineRule="auto"/>
        <w:jc w:val="both"/>
        <w:rPr>
          <w:color w:val="FF0000"/>
          <w:lang w:val="id-ID"/>
        </w:rPr>
      </w:pPr>
    </w:p>
    <w:p w:rsidR="00462FDB" w:rsidRDefault="00462FDB" w:rsidP="00A407B6">
      <w:pPr>
        <w:pStyle w:val="ListParagraph"/>
        <w:spacing w:line="360" w:lineRule="auto"/>
        <w:ind w:firstLine="720"/>
        <w:jc w:val="both"/>
        <w:rPr>
          <w:color w:val="000000" w:themeColor="text1"/>
          <w:lang w:val="id-ID"/>
        </w:rPr>
      </w:pPr>
      <w:r>
        <w:rPr>
          <w:color w:val="000000" w:themeColor="text1"/>
          <w:lang w:val="id-ID"/>
        </w:rPr>
        <w:t>Talcott</w:t>
      </w:r>
      <w:r w:rsidR="00A350FB">
        <w:rPr>
          <w:color w:val="000000" w:themeColor="text1"/>
        </w:rPr>
        <w:t xml:space="preserve"> </w:t>
      </w:r>
      <w:r>
        <w:rPr>
          <w:color w:val="000000" w:themeColor="text1"/>
          <w:lang w:val="id-ID"/>
        </w:rPr>
        <w:t>Parsons lahir tahun 1902 di Colorado Springs, sebuah kota kecil di Amerika Serikat bagian Tengah. Ayah Parsons adalah pendeta kongregasional dan profesor pada sekolah teologi, karena itu latar belakang kehidupan Parsons banyak dipengaruhi lingkungan religius</w:t>
      </w:r>
      <w:r w:rsidR="00A350FB">
        <w:rPr>
          <w:color w:val="000000" w:themeColor="text1"/>
        </w:rPr>
        <w:t xml:space="preserve"> </w:t>
      </w:r>
      <w:r w:rsidR="009F05A8">
        <w:rPr>
          <w:color w:val="000000" w:themeColor="text1"/>
          <w:lang w:val="id-ID"/>
        </w:rPr>
        <w:t>Protentantisme</w:t>
      </w:r>
      <w:r w:rsidR="00A350FB">
        <w:rPr>
          <w:color w:val="000000" w:themeColor="text1"/>
        </w:rPr>
        <w:t xml:space="preserve"> </w:t>
      </w:r>
      <w:r w:rsidR="009F05A8">
        <w:rPr>
          <w:color w:val="000000" w:themeColor="text1"/>
          <w:lang w:val="id-ID"/>
        </w:rPr>
        <w:t>asketik. Karier keilmuan Parsons pertama kali tidak berhubungan langsung dengan sosiologi. Pada tahun 1920, ia masuk ke Amherst</w:t>
      </w:r>
      <w:r w:rsidR="00A350FB">
        <w:rPr>
          <w:color w:val="000000" w:themeColor="text1"/>
        </w:rPr>
        <w:t xml:space="preserve"> </w:t>
      </w:r>
      <w:r w:rsidR="009F05A8">
        <w:rPr>
          <w:color w:val="000000" w:themeColor="text1"/>
          <w:lang w:val="id-ID"/>
        </w:rPr>
        <w:t>College, Massachusetts, dengan cita-cita ingin menjadi ahli kedokteran atau biologi. Tetapi, kemudian ia masuk ke sekolah</w:t>
      </w:r>
      <w:r w:rsidR="00AE6B14">
        <w:rPr>
          <w:color w:val="000000" w:themeColor="text1"/>
          <w:lang w:val="id-ID"/>
        </w:rPr>
        <w:t xml:space="preserve"> ekonomi kelembagaan, yakni kajian ekonomi politik, studi atas konsekuensi-konsekuensi sosial dari proses-proses ekonomi.</w:t>
      </w:r>
    </w:p>
    <w:p w:rsidR="00AE6B14" w:rsidRDefault="00AE6B14" w:rsidP="00A407B6">
      <w:pPr>
        <w:pStyle w:val="ListParagraph"/>
        <w:spacing w:line="360" w:lineRule="auto"/>
        <w:jc w:val="both"/>
        <w:rPr>
          <w:color w:val="000000" w:themeColor="text1"/>
          <w:lang w:val="id-ID"/>
        </w:rPr>
      </w:pPr>
      <w:r>
        <w:rPr>
          <w:color w:val="000000" w:themeColor="text1"/>
          <w:lang w:val="id-ID"/>
        </w:rPr>
        <w:tab/>
        <w:t>Setelah lulus dari Amherst, Parsons melanjutkan sekolah di London School of Economics. Di sinilah Parsons banyak belajar tentang antropologi dari Malinowski dan A.</w:t>
      </w:r>
      <w:r w:rsidR="00A350FB">
        <w:rPr>
          <w:color w:val="000000" w:themeColor="text1"/>
        </w:rPr>
        <w:t xml:space="preserve"> </w:t>
      </w:r>
      <w:r>
        <w:rPr>
          <w:color w:val="000000" w:themeColor="text1"/>
          <w:lang w:val="id-ID"/>
        </w:rPr>
        <w:t>R</w:t>
      </w:r>
      <w:r w:rsidR="00A350FB">
        <w:rPr>
          <w:color w:val="000000" w:themeColor="text1"/>
        </w:rPr>
        <w:t xml:space="preserve">. </w:t>
      </w:r>
      <w:r>
        <w:rPr>
          <w:color w:val="000000" w:themeColor="text1"/>
          <w:lang w:val="id-ID"/>
        </w:rPr>
        <w:t>Radcliffe-Brown yang akhirnya menimbulk</w:t>
      </w:r>
      <w:r w:rsidR="00A350FB">
        <w:rPr>
          <w:color w:val="000000" w:themeColor="text1"/>
          <w:lang w:val="id-ID"/>
        </w:rPr>
        <w:t>an beragam keingintahuan Parson</w:t>
      </w:r>
      <w:r w:rsidR="00A350FB">
        <w:rPr>
          <w:color w:val="000000" w:themeColor="text1"/>
        </w:rPr>
        <w:t>s</w:t>
      </w:r>
      <w:r>
        <w:rPr>
          <w:color w:val="000000" w:themeColor="text1"/>
          <w:lang w:val="id-ID"/>
        </w:rPr>
        <w:t xml:space="preserve"> atas pendekatan-pendekatan fungsionalisme. Bisa dikatakan nantinya bahwa analisis fungsional yang dikembangkan oleh Parsons didorong keinginan untuk menggabungkan dua minat utamanya, yaitu sosiologi dan biologi. Dari dua ilmu tersebut, Parsons ingin megembangkan model teoritis tunggal. Terbukti gagasan-gagasan </w:t>
      </w:r>
      <w:r w:rsidR="000926BD">
        <w:rPr>
          <w:color w:val="000000" w:themeColor="text1"/>
          <w:lang w:val="id-ID"/>
        </w:rPr>
        <w:t>tentang fungsionalisme ini yang selalu diulang-ulang hampir dalam banyak tulisannya.</w:t>
      </w:r>
    </w:p>
    <w:p w:rsidR="00987FB1" w:rsidRDefault="000926BD" w:rsidP="00A407B6">
      <w:pPr>
        <w:pStyle w:val="ListParagraph"/>
        <w:spacing w:line="360" w:lineRule="auto"/>
        <w:jc w:val="both"/>
        <w:rPr>
          <w:color w:val="000000" w:themeColor="text1"/>
          <w:lang w:val="id-ID"/>
        </w:rPr>
      </w:pPr>
      <w:r>
        <w:rPr>
          <w:color w:val="000000" w:themeColor="text1"/>
          <w:lang w:val="id-ID"/>
        </w:rPr>
        <w:tab/>
        <w:t>Pada tahap</w:t>
      </w:r>
      <w:r w:rsidR="00E9344F">
        <w:rPr>
          <w:color w:val="000000" w:themeColor="text1"/>
          <w:lang w:val="id-ID"/>
        </w:rPr>
        <w:t>an berikutnya, Parsons tertarik</w:t>
      </w:r>
      <w:r>
        <w:rPr>
          <w:color w:val="000000" w:themeColor="text1"/>
          <w:lang w:val="id-ID"/>
        </w:rPr>
        <w:t xml:space="preserve"> dan mengubah pandangan sosiologisnya pada ilmuwan sosial Jerman. Keinginan ini tidak lepas dari keinginan Parsons mengambil program dokter di Universitas Heidelberg. Di sana, Parsons menikmati iklim akademik di bawah kendali tradisi Max Weber. Disertasi Parsons tentang </w:t>
      </w:r>
      <w:r w:rsidRPr="00E9344F">
        <w:rPr>
          <w:i/>
          <w:color w:val="000000" w:themeColor="text1"/>
          <w:lang w:val="id-ID"/>
        </w:rPr>
        <w:t>A Comparison of Weber’s</w:t>
      </w:r>
      <w:r w:rsidR="00A350FB">
        <w:rPr>
          <w:i/>
          <w:color w:val="000000" w:themeColor="text1"/>
        </w:rPr>
        <w:t xml:space="preserve"> </w:t>
      </w:r>
      <w:r w:rsidRPr="00E9344F">
        <w:rPr>
          <w:i/>
          <w:color w:val="000000" w:themeColor="text1"/>
          <w:lang w:val="id-ID"/>
        </w:rPr>
        <w:t>and</w:t>
      </w:r>
      <w:r w:rsidR="00A350FB">
        <w:rPr>
          <w:i/>
          <w:color w:val="000000" w:themeColor="text1"/>
        </w:rPr>
        <w:t xml:space="preserve"> </w:t>
      </w:r>
      <w:r w:rsidRPr="00E9344F">
        <w:rPr>
          <w:i/>
          <w:color w:val="000000" w:themeColor="text1"/>
          <w:lang w:val="id-ID"/>
        </w:rPr>
        <w:t>Sombart’s</w:t>
      </w:r>
      <w:r w:rsidR="00A350FB">
        <w:rPr>
          <w:i/>
          <w:color w:val="000000" w:themeColor="text1"/>
        </w:rPr>
        <w:t xml:space="preserve"> </w:t>
      </w:r>
      <w:r w:rsidRPr="00E9344F">
        <w:rPr>
          <w:i/>
          <w:color w:val="000000" w:themeColor="text1"/>
          <w:lang w:val="id-ID"/>
        </w:rPr>
        <w:t>Explanation</w:t>
      </w:r>
      <w:r w:rsidR="0050331C" w:rsidRPr="00E9344F">
        <w:rPr>
          <w:i/>
          <w:color w:val="000000" w:themeColor="text1"/>
          <w:lang w:val="id-ID"/>
        </w:rPr>
        <w:t xml:space="preserve"> of The Rise of Capitalism</w:t>
      </w:r>
      <w:r w:rsidR="0050331C">
        <w:rPr>
          <w:color w:val="000000" w:themeColor="text1"/>
          <w:lang w:val="id-ID"/>
        </w:rPr>
        <w:t xml:space="preserve"> menunjukkan pengaruh itu. Parsons juga yang menerjemahkan buku Weber yang berjudul </w:t>
      </w:r>
      <w:r w:rsidR="0050331C" w:rsidRPr="009E5040">
        <w:rPr>
          <w:i/>
          <w:color w:val="000000" w:themeColor="text1"/>
          <w:lang w:val="id-ID"/>
        </w:rPr>
        <w:t xml:space="preserve">Protestan Ethicand Spirit </w:t>
      </w:r>
      <w:r w:rsidR="00CF0786" w:rsidRPr="009E5040">
        <w:rPr>
          <w:i/>
          <w:color w:val="000000" w:themeColor="text1"/>
          <w:lang w:val="id-ID"/>
        </w:rPr>
        <w:t>of capitalism</w:t>
      </w:r>
      <w:r w:rsidR="00CF0786">
        <w:rPr>
          <w:color w:val="000000" w:themeColor="text1"/>
          <w:lang w:val="id-ID"/>
        </w:rPr>
        <w:t xml:space="preserve"> (Etika Prot</w:t>
      </w:r>
      <w:r w:rsidR="00A350FB">
        <w:rPr>
          <w:color w:val="000000" w:themeColor="text1"/>
          <w:lang w:val="id-ID"/>
        </w:rPr>
        <w:t xml:space="preserve">estan dan Semangat </w:t>
      </w:r>
      <w:r w:rsidR="00A350FB">
        <w:rPr>
          <w:color w:val="000000" w:themeColor="text1"/>
        </w:rPr>
        <w:t>K</w:t>
      </w:r>
      <w:r w:rsidR="00A350FB">
        <w:rPr>
          <w:color w:val="000000" w:themeColor="text1"/>
          <w:lang w:val="id-ID"/>
        </w:rPr>
        <w:t>apitalism</w:t>
      </w:r>
      <w:r w:rsidR="00A350FB">
        <w:rPr>
          <w:color w:val="000000" w:themeColor="text1"/>
        </w:rPr>
        <w:t>e)</w:t>
      </w:r>
      <w:r w:rsidR="00CF0786">
        <w:rPr>
          <w:color w:val="000000" w:themeColor="text1"/>
          <w:lang w:val="id-ID"/>
        </w:rPr>
        <w:t>. Dalam konteks ini, bisa dikatakan buku tulisan Max Weber yang cukup fenomenal ini dapat dipahami banyak sosiologi Amerika berkat jasa Parsons ini.</w:t>
      </w:r>
    </w:p>
    <w:p w:rsidR="00CF0786" w:rsidRDefault="00CF0786" w:rsidP="00A407B6">
      <w:pPr>
        <w:pStyle w:val="ListParagraph"/>
        <w:spacing w:line="360" w:lineRule="auto"/>
        <w:jc w:val="both"/>
        <w:rPr>
          <w:color w:val="000000" w:themeColor="text1"/>
          <w:lang w:val="id-ID"/>
        </w:rPr>
      </w:pPr>
      <w:r>
        <w:rPr>
          <w:color w:val="000000" w:themeColor="text1"/>
          <w:lang w:val="id-ID"/>
        </w:rPr>
        <w:lastRenderedPageBreak/>
        <w:tab/>
        <w:t>Tahun 1927, Parsons adalah instruktur dalam ekonomi di Amherst. Ia mulai bekerja dalam tingkatan yang sama di Harvard pada tahun berikutnya. Di Harvard pulalah Parsons mengembangkan gagasan-gagasan ekonominya. Namun, perhatian pada sosiologi yang begitu besar, juga perhatiannya terhadap kegagalan sebagian besar teori ekonomi dalam mengatasi konsekuensi-konsekuensi sosial dari kebijakan ekonomi</w:t>
      </w:r>
      <w:r w:rsidR="0044596A">
        <w:rPr>
          <w:color w:val="000000" w:themeColor="text1"/>
          <w:lang w:val="id-ID"/>
        </w:rPr>
        <w:t xml:space="preserve">, mendorongnya untuk menelaah karya-karya para ekonom yang menganggap basis sosial bagi tindakan ekonomi. Karier keilmuan Parsons awalnya tidak menonjol, tetapi setelah publikasi bukunya yang berjudul </w:t>
      </w:r>
      <w:r w:rsidR="0044596A" w:rsidRPr="009E5040">
        <w:rPr>
          <w:i/>
          <w:color w:val="000000" w:themeColor="text1"/>
          <w:lang w:val="id-ID"/>
        </w:rPr>
        <w:t>The Structure of Social Action (1937)</w:t>
      </w:r>
      <w:r w:rsidR="0044596A">
        <w:rPr>
          <w:color w:val="000000" w:themeColor="text1"/>
          <w:lang w:val="id-ID"/>
        </w:rPr>
        <w:t>, barulah reputasi keilmuannya mulai diperhitungkan banyak pihak.</w:t>
      </w:r>
    </w:p>
    <w:p w:rsidR="00B31182" w:rsidRDefault="0044596A" w:rsidP="00A407B6">
      <w:pPr>
        <w:pStyle w:val="ListParagraph"/>
        <w:spacing w:line="360" w:lineRule="auto"/>
        <w:jc w:val="both"/>
        <w:rPr>
          <w:color w:val="000000" w:themeColor="text1"/>
          <w:lang w:val="id-ID"/>
        </w:rPr>
      </w:pPr>
      <w:r>
        <w:rPr>
          <w:color w:val="000000" w:themeColor="text1"/>
          <w:lang w:val="id-ID"/>
        </w:rPr>
        <w:tab/>
        <w:t>Bisa disimpulkan bahwa latar belakang keilmuan Parsons tidak seheroik dan semonumental Karl Marx atau Weber, melainkan ia lebih kepada tradisi pengembangan keilmuan. Dengan kata lain Parsons adalah sosok gila ilmu yang mampu merangkaikan gagasan-gagasan sehingga menjadi sistem teoritik yang sangat mengesankan.</w:t>
      </w:r>
    </w:p>
    <w:p w:rsidR="00EC3180" w:rsidRPr="00B31182" w:rsidRDefault="00BC0C0E" w:rsidP="00A407B6">
      <w:pPr>
        <w:pStyle w:val="ListParagraph"/>
        <w:spacing w:line="360" w:lineRule="auto"/>
        <w:ind w:firstLine="720"/>
        <w:jc w:val="both"/>
        <w:rPr>
          <w:color w:val="000000" w:themeColor="text1"/>
          <w:lang w:val="id-ID"/>
        </w:rPr>
      </w:pPr>
      <w:r w:rsidRPr="00B31182">
        <w:rPr>
          <w:color w:val="000000" w:themeColor="text1"/>
          <w:lang w:val="id-ID"/>
        </w:rPr>
        <w:t xml:space="preserve">Semasa hidupnya Parsons telah menulis beberapa buku diantaranya adalah buku </w:t>
      </w:r>
      <w:r w:rsidRPr="00B31182">
        <w:rPr>
          <w:i/>
          <w:color w:val="000000" w:themeColor="text1"/>
          <w:lang w:val="id-ID"/>
        </w:rPr>
        <w:t>The Structure of Social Action (1937)</w:t>
      </w:r>
      <w:r w:rsidRPr="00B31182">
        <w:rPr>
          <w:color w:val="000000" w:themeColor="text1"/>
          <w:lang w:val="id-ID"/>
        </w:rPr>
        <w:t>,</w:t>
      </w:r>
      <w:r w:rsidR="00603792" w:rsidRPr="00B31182">
        <w:rPr>
          <w:i/>
          <w:color w:val="000000" w:themeColor="text1"/>
          <w:lang w:val="id-ID"/>
        </w:rPr>
        <w:t>The Social System (1951), dan Toward A General Theory of Action (1951)</w:t>
      </w:r>
      <w:r w:rsidR="00137824" w:rsidRPr="00B31182">
        <w:rPr>
          <w:color w:val="000000" w:themeColor="text1"/>
          <w:lang w:val="id-ID"/>
        </w:rPr>
        <w:t>. Dan pada a</w:t>
      </w:r>
      <w:r w:rsidR="00B31182" w:rsidRPr="00B31182">
        <w:rPr>
          <w:color w:val="000000" w:themeColor="text1"/>
          <w:lang w:val="id-ID"/>
        </w:rPr>
        <w:t>khirnya Parsons menutup usianya</w:t>
      </w:r>
      <w:r w:rsidR="00CE48F7" w:rsidRPr="00B31182">
        <w:rPr>
          <w:color w:val="000000" w:themeColor="text1"/>
          <w:lang w:val="id-ID"/>
        </w:rPr>
        <w:t xml:space="preserve"> tahun 1979</w:t>
      </w:r>
      <w:r w:rsidR="00A350FB">
        <w:rPr>
          <w:color w:val="000000" w:themeColor="text1"/>
          <w:lang w:val="id-ID"/>
        </w:rPr>
        <w:t xml:space="preserve"> </w:t>
      </w:r>
      <w:r w:rsidR="00CE48F7" w:rsidRPr="00B31182">
        <w:rPr>
          <w:color w:val="000000" w:themeColor="text1"/>
          <w:lang w:val="id-ID"/>
        </w:rPr>
        <w:t>di Munich, Jerman.</w:t>
      </w:r>
    </w:p>
    <w:p w:rsidR="00DE3587" w:rsidRPr="00137824" w:rsidRDefault="00DE3587" w:rsidP="00A407B6">
      <w:pPr>
        <w:pStyle w:val="ListParagraph"/>
        <w:spacing w:line="360" w:lineRule="auto"/>
        <w:jc w:val="both"/>
        <w:rPr>
          <w:color w:val="000000" w:themeColor="text1"/>
          <w:lang w:val="id-ID"/>
        </w:rPr>
      </w:pPr>
    </w:p>
    <w:p w:rsidR="00A71993" w:rsidRDefault="00A71993" w:rsidP="00A407B6">
      <w:pPr>
        <w:spacing w:line="360" w:lineRule="auto"/>
        <w:rPr>
          <w:lang w:val="id-ID"/>
        </w:rPr>
      </w:pPr>
    </w:p>
    <w:p w:rsidR="0044596A" w:rsidRDefault="0044596A" w:rsidP="00A407B6">
      <w:pPr>
        <w:spacing w:line="360" w:lineRule="auto"/>
        <w:rPr>
          <w:lang w:val="id-ID"/>
        </w:rPr>
      </w:pPr>
      <w:r>
        <w:rPr>
          <w:lang w:val="id-ID"/>
        </w:rPr>
        <w:br w:type="page"/>
      </w:r>
    </w:p>
    <w:p w:rsidR="00CB629E" w:rsidRDefault="00782CE2" w:rsidP="00A407B6">
      <w:pPr>
        <w:spacing w:line="360" w:lineRule="auto"/>
        <w:jc w:val="center"/>
        <w:rPr>
          <w:b/>
          <w:szCs w:val="24"/>
        </w:rPr>
      </w:pPr>
      <w:r w:rsidRPr="00A407B6">
        <w:rPr>
          <w:b/>
          <w:sz w:val="32"/>
          <w:szCs w:val="32"/>
          <w:lang w:val="id-ID"/>
        </w:rPr>
        <w:lastRenderedPageBreak/>
        <w:t>PEMBAHASAN</w:t>
      </w:r>
    </w:p>
    <w:p w:rsidR="002D3638" w:rsidRPr="002D3638" w:rsidRDefault="002D3638" w:rsidP="00A407B6">
      <w:pPr>
        <w:spacing w:line="360" w:lineRule="auto"/>
        <w:jc w:val="center"/>
        <w:rPr>
          <w:b/>
          <w:szCs w:val="24"/>
        </w:rPr>
      </w:pPr>
    </w:p>
    <w:p w:rsidR="00A350FB" w:rsidRDefault="00A350FB" w:rsidP="00A407B6">
      <w:pPr>
        <w:pStyle w:val="ListParagraph"/>
        <w:numPr>
          <w:ilvl w:val="0"/>
          <w:numId w:val="29"/>
        </w:numPr>
        <w:spacing w:line="360" w:lineRule="auto"/>
        <w:jc w:val="both"/>
        <w:rPr>
          <w:b/>
          <w:sz w:val="28"/>
          <w:szCs w:val="28"/>
        </w:rPr>
      </w:pPr>
      <w:r w:rsidRPr="002D3638">
        <w:rPr>
          <w:b/>
          <w:sz w:val="28"/>
          <w:szCs w:val="28"/>
        </w:rPr>
        <w:t>Teori Fungsionalisme Struk</w:t>
      </w:r>
      <w:r w:rsidR="00A407B6" w:rsidRPr="002D3638">
        <w:rPr>
          <w:b/>
          <w:sz w:val="28"/>
          <w:szCs w:val="28"/>
        </w:rPr>
        <w:t>tural</w:t>
      </w:r>
    </w:p>
    <w:p w:rsidR="000173E4" w:rsidRPr="002D3638" w:rsidRDefault="000173E4" w:rsidP="000173E4">
      <w:pPr>
        <w:pStyle w:val="ListParagraph"/>
        <w:spacing w:line="360" w:lineRule="auto"/>
        <w:jc w:val="both"/>
        <w:rPr>
          <w:b/>
          <w:sz w:val="28"/>
          <w:szCs w:val="28"/>
        </w:rPr>
      </w:pPr>
    </w:p>
    <w:p w:rsidR="00A407B6" w:rsidRPr="002D3638" w:rsidRDefault="00A407B6" w:rsidP="00A407B6">
      <w:pPr>
        <w:pStyle w:val="ListParagraph"/>
        <w:spacing w:line="360" w:lineRule="auto"/>
        <w:jc w:val="both"/>
        <w:rPr>
          <w:b/>
        </w:rPr>
      </w:pPr>
      <w:r w:rsidRPr="002D3638">
        <w:rPr>
          <w:b/>
        </w:rPr>
        <w:t>Asumsi Dasar</w:t>
      </w:r>
    </w:p>
    <w:p w:rsidR="000173E4" w:rsidRDefault="00A407B6" w:rsidP="000173E4">
      <w:pPr>
        <w:pStyle w:val="Default"/>
        <w:spacing w:line="360" w:lineRule="auto"/>
        <w:ind w:left="720" w:firstLine="720"/>
        <w:jc w:val="both"/>
        <w:rPr>
          <w:rFonts w:ascii="Times New Roman" w:hAnsi="Times New Roman" w:cs="Times New Roman"/>
          <w:color w:val="auto"/>
        </w:rPr>
      </w:pPr>
      <w:r w:rsidRPr="002D3638">
        <w:rPr>
          <w:rFonts w:ascii="Times New Roman" w:hAnsi="Times New Roman" w:cs="Times New Roman"/>
          <w:color w:val="auto"/>
        </w:rPr>
        <w:t>Masyarakat dilihat sebagai sebuah sistem dimana seluruh struktur sosialnya (juga masing-masing elemen)</w:t>
      </w:r>
      <w:r w:rsidR="002D3638">
        <w:rPr>
          <w:rFonts w:ascii="Times New Roman" w:hAnsi="Times New Roman" w:cs="Times New Roman"/>
          <w:color w:val="auto"/>
        </w:rPr>
        <w:t xml:space="preserve"> “</w:t>
      </w:r>
      <w:r w:rsidRPr="002D3638">
        <w:rPr>
          <w:rFonts w:ascii="Times New Roman" w:hAnsi="Times New Roman" w:cs="Times New Roman"/>
          <w:b/>
          <w:bCs/>
          <w:i/>
          <w:iCs/>
          <w:color w:val="auto"/>
        </w:rPr>
        <w:t>terintegrasi</w:t>
      </w:r>
      <w:r w:rsidR="002D3638">
        <w:rPr>
          <w:rFonts w:ascii="Times New Roman" w:hAnsi="Times New Roman" w:cs="Times New Roman"/>
          <w:color w:val="auto"/>
        </w:rPr>
        <w:t>”</w:t>
      </w:r>
      <w:r w:rsidRPr="002D3638">
        <w:rPr>
          <w:rFonts w:ascii="Times New Roman" w:hAnsi="Times New Roman" w:cs="Times New Roman"/>
          <w:color w:val="auto"/>
        </w:rPr>
        <w:t xml:space="preserve"> menjadi satu, masing-masing memiliki </w:t>
      </w:r>
      <w:r w:rsidR="002D3638">
        <w:rPr>
          <w:rFonts w:ascii="Times New Roman" w:hAnsi="Times New Roman" w:cs="Times New Roman"/>
          <w:color w:val="auto"/>
        </w:rPr>
        <w:t>“</w:t>
      </w:r>
      <w:r w:rsidRPr="002D3638">
        <w:rPr>
          <w:rFonts w:ascii="Times New Roman" w:hAnsi="Times New Roman" w:cs="Times New Roman"/>
          <w:b/>
          <w:bCs/>
          <w:i/>
          <w:iCs/>
          <w:color w:val="auto"/>
        </w:rPr>
        <w:t>fungsi</w:t>
      </w:r>
      <w:r w:rsidR="002D3638">
        <w:rPr>
          <w:rFonts w:ascii="Times New Roman" w:hAnsi="Times New Roman" w:cs="Times New Roman"/>
          <w:bCs/>
          <w:i/>
          <w:iCs/>
          <w:color w:val="auto"/>
        </w:rPr>
        <w:t xml:space="preserve">” </w:t>
      </w:r>
      <w:r w:rsidRPr="002D3638">
        <w:rPr>
          <w:rFonts w:ascii="Times New Roman" w:hAnsi="Times New Roman" w:cs="Times New Roman"/>
          <w:color w:val="auto"/>
        </w:rPr>
        <w:t xml:space="preserve">yang berbeda-beda tapi saling berkaitan, dan menciptakan </w:t>
      </w:r>
      <w:r w:rsidR="002D3638">
        <w:rPr>
          <w:rFonts w:ascii="Times New Roman" w:hAnsi="Times New Roman" w:cs="Times New Roman"/>
          <w:color w:val="auto"/>
        </w:rPr>
        <w:t>“</w:t>
      </w:r>
      <w:r w:rsidR="002D3638">
        <w:rPr>
          <w:rFonts w:ascii="Times New Roman" w:hAnsi="Times New Roman" w:cs="Times New Roman"/>
          <w:b/>
          <w:bCs/>
          <w:i/>
          <w:iCs/>
          <w:color w:val="auto"/>
        </w:rPr>
        <w:t>konsensu”</w:t>
      </w:r>
      <w:r w:rsidRPr="002D3638">
        <w:rPr>
          <w:rFonts w:ascii="Times New Roman" w:hAnsi="Times New Roman" w:cs="Times New Roman"/>
          <w:b/>
          <w:bCs/>
          <w:i/>
          <w:iCs/>
          <w:color w:val="auto"/>
        </w:rPr>
        <w:t xml:space="preserve"> </w:t>
      </w:r>
      <w:r w:rsidRPr="002D3638">
        <w:rPr>
          <w:rFonts w:ascii="Times New Roman" w:hAnsi="Times New Roman" w:cs="Times New Roman"/>
          <w:color w:val="auto"/>
        </w:rPr>
        <w:t>dan</w:t>
      </w:r>
      <w:r w:rsidR="002D3638">
        <w:rPr>
          <w:rFonts w:ascii="Times New Roman" w:hAnsi="Times New Roman" w:cs="Times New Roman"/>
          <w:color w:val="auto"/>
        </w:rPr>
        <w:t xml:space="preserve"> </w:t>
      </w:r>
      <w:r w:rsidR="002D3638">
        <w:rPr>
          <w:rFonts w:ascii="Times New Roman" w:hAnsi="Times New Roman" w:cs="Times New Roman"/>
          <w:bCs/>
          <w:iCs/>
          <w:color w:val="auto"/>
        </w:rPr>
        <w:t>“</w:t>
      </w:r>
      <w:r w:rsidR="002D3638">
        <w:rPr>
          <w:rFonts w:ascii="Times New Roman" w:hAnsi="Times New Roman" w:cs="Times New Roman"/>
          <w:b/>
          <w:bCs/>
          <w:i/>
          <w:iCs/>
          <w:color w:val="auto"/>
        </w:rPr>
        <w:t>keteraturan sosial</w:t>
      </w:r>
      <w:r w:rsidR="002D3638">
        <w:rPr>
          <w:rFonts w:ascii="Times New Roman" w:hAnsi="Times New Roman" w:cs="Times New Roman"/>
          <w:bCs/>
          <w:iCs/>
          <w:color w:val="auto"/>
        </w:rPr>
        <w:t>”</w:t>
      </w:r>
      <w:r w:rsidRPr="002D3638">
        <w:rPr>
          <w:rFonts w:ascii="Times New Roman" w:hAnsi="Times New Roman" w:cs="Times New Roman"/>
          <w:b/>
          <w:bCs/>
          <w:i/>
          <w:iCs/>
          <w:color w:val="auto"/>
        </w:rPr>
        <w:t xml:space="preserve"> </w:t>
      </w:r>
      <w:r w:rsidRPr="002D3638">
        <w:rPr>
          <w:rFonts w:ascii="Times New Roman" w:hAnsi="Times New Roman" w:cs="Times New Roman"/>
          <w:color w:val="auto"/>
        </w:rPr>
        <w:t xml:space="preserve">serta keseluruhan elemen akan saling </w:t>
      </w:r>
      <w:r w:rsidR="002D3638">
        <w:rPr>
          <w:rFonts w:ascii="Times New Roman" w:hAnsi="Times New Roman" w:cs="Times New Roman"/>
          <w:color w:val="auto"/>
        </w:rPr>
        <w:t>“</w:t>
      </w:r>
      <w:r w:rsidR="002D3638">
        <w:rPr>
          <w:rFonts w:ascii="Times New Roman" w:hAnsi="Times New Roman" w:cs="Times New Roman"/>
          <w:b/>
          <w:bCs/>
          <w:i/>
          <w:iCs/>
          <w:color w:val="auto"/>
        </w:rPr>
        <w:t>beradaptasi</w:t>
      </w:r>
      <w:r w:rsidR="002D3638">
        <w:rPr>
          <w:rFonts w:ascii="Times New Roman" w:hAnsi="Times New Roman" w:cs="Times New Roman"/>
          <w:bCs/>
          <w:iCs/>
          <w:color w:val="auto"/>
        </w:rPr>
        <w:t>”</w:t>
      </w:r>
      <w:r w:rsidR="002D3638">
        <w:rPr>
          <w:rFonts w:ascii="Times New Roman" w:hAnsi="Times New Roman" w:cs="Times New Roman"/>
          <w:b/>
          <w:bCs/>
          <w:i/>
          <w:iCs/>
          <w:color w:val="auto"/>
        </w:rPr>
        <w:t xml:space="preserve"> </w:t>
      </w:r>
      <w:r w:rsidRPr="002D3638">
        <w:rPr>
          <w:rFonts w:ascii="Times New Roman" w:hAnsi="Times New Roman" w:cs="Times New Roman"/>
          <w:color w:val="auto"/>
        </w:rPr>
        <w:t>baik terhadap perubahan internal dan eksternal dari masyarakat</w:t>
      </w:r>
      <w:r w:rsidR="002D3638">
        <w:rPr>
          <w:rFonts w:ascii="Times New Roman" w:hAnsi="Times New Roman" w:cs="Times New Roman"/>
          <w:color w:val="auto"/>
        </w:rPr>
        <w:t>.</w:t>
      </w:r>
    </w:p>
    <w:p w:rsidR="000173E4" w:rsidRDefault="000173E4" w:rsidP="000173E4">
      <w:pPr>
        <w:pStyle w:val="Default"/>
        <w:spacing w:line="360" w:lineRule="auto"/>
        <w:ind w:left="720" w:firstLine="720"/>
        <w:jc w:val="both"/>
        <w:rPr>
          <w:rFonts w:ascii="Times New Roman" w:hAnsi="Times New Roman" w:cs="Times New Roman"/>
          <w:color w:val="auto"/>
        </w:rPr>
      </w:pPr>
    </w:p>
    <w:p w:rsidR="000173E4" w:rsidRPr="000173E4" w:rsidRDefault="000173E4" w:rsidP="000173E4">
      <w:pPr>
        <w:pStyle w:val="Default"/>
        <w:spacing w:line="360" w:lineRule="auto"/>
        <w:ind w:left="709"/>
        <w:jc w:val="both"/>
        <w:rPr>
          <w:rFonts w:ascii="Times New Roman" w:hAnsi="Times New Roman" w:cs="Times New Roman"/>
          <w:b/>
          <w:color w:val="auto"/>
        </w:rPr>
      </w:pPr>
      <w:r>
        <w:rPr>
          <w:rFonts w:ascii="Times New Roman" w:hAnsi="Times New Roman" w:cs="Times New Roman"/>
          <w:b/>
          <w:color w:val="auto"/>
        </w:rPr>
        <w:t>AGIL</w:t>
      </w:r>
    </w:p>
    <w:p w:rsidR="000173E4" w:rsidRDefault="000173E4" w:rsidP="000173E4">
      <w:pPr>
        <w:spacing w:line="360" w:lineRule="auto"/>
        <w:ind w:left="720" w:firstLine="720"/>
        <w:jc w:val="both"/>
      </w:pPr>
      <w:r>
        <w:t xml:space="preserve">Fungsi diartikan sebagai kegiatan segala kegiatan yang diarahkan kepada memenuhi kebutuhan atau kebutuhan-kebutuhan dari sistem (Rocher, 1975:40). Dengan menggunakan definisi itu, Parsons </w:t>
      </w:r>
      <w:proofErr w:type="gramStart"/>
      <w:r>
        <w:t>percaya</w:t>
      </w:r>
      <w:proofErr w:type="gramEnd"/>
      <w:r>
        <w:t xml:space="preserve"> bahwa ada empat persyaratan mutlak yang harus ada supaya masyarakat dapat berfungsi. Keempat persyaratan itu disebutnya AGIL. AGIL adalah singkatan dari Adaptation (A), Goal Attainment (G), Integration (I), Latency (L). Demi keberlangsungan hidupnya, maka masyarakat harus menjalankan fungsi-fungsi tersebut, </w:t>
      </w:r>
      <w:proofErr w:type="gramStart"/>
      <w:r>
        <w:t>yakni :</w:t>
      </w:r>
      <w:proofErr w:type="gramEnd"/>
    </w:p>
    <w:p w:rsidR="000173E4" w:rsidRDefault="000173E4" w:rsidP="000173E4">
      <w:pPr>
        <w:pStyle w:val="ListParagraph"/>
        <w:numPr>
          <w:ilvl w:val="0"/>
          <w:numId w:val="31"/>
        </w:numPr>
        <w:spacing w:line="360" w:lineRule="auto"/>
        <w:jc w:val="both"/>
      </w:pPr>
      <w:r>
        <w:t xml:space="preserve">Adaptasi (Adaptation): Agar masyarakat dapat bertahan dia harus mampu menyesuaikan dirinya dengan lingkungan dan menyesuaikan lingkungan dengan dirinya. </w:t>
      </w:r>
    </w:p>
    <w:p w:rsidR="000173E4" w:rsidRDefault="000173E4" w:rsidP="000173E4">
      <w:pPr>
        <w:pStyle w:val="ListParagraph"/>
        <w:numPr>
          <w:ilvl w:val="0"/>
          <w:numId w:val="31"/>
        </w:numPr>
        <w:spacing w:line="360" w:lineRule="auto"/>
        <w:jc w:val="both"/>
      </w:pPr>
      <w:r>
        <w:t xml:space="preserve">Pencapai Tujuan (Goal Attainment): Sebuah sistem harus mampu menentukan tujuannya dan berusaha mencapai tujuan-tujuan yang telah dirumuskan itu. </w:t>
      </w:r>
    </w:p>
    <w:p w:rsidR="000173E4" w:rsidRDefault="000173E4" w:rsidP="000173E4">
      <w:pPr>
        <w:pStyle w:val="ListParagraph"/>
        <w:numPr>
          <w:ilvl w:val="0"/>
          <w:numId w:val="31"/>
        </w:numPr>
        <w:spacing w:line="360" w:lineRule="auto"/>
        <w:jc w:val="both"/>
      </w:pPr>
      <w:r>
        <w:t>Integrasi (Integration): masyarakat harus mengatur hubungan di antara komponen-komponennya agar dia dapat berfungsi secara maksimal.</w:t>
      </w:r>
    </w:p>
    <w:p w:rsidR="000173E4" w:rsidRDefault="000173E4" w:rsidP="000173E4">
      <w:pPr>
        <w:pStyle w:val="ListParagraph"/>
        <w:numPr>
          <w:ilvl w:val="0"/>
          <w:numId w:val="31"/>
        </w:numPr>
        <w:spacing w:line="360" w:lineRule="auto"/>
        <w:jc w:val="both"/>
      </w:pPr>
      <w:r>
        <w:t xml:space="preserve">Latensi (Latency): setiap masyarakat harus mempertahankan, memperbaiki dan membaharui baik motivasi individu-individu maupun pola-pola budaya yang menciptakan dan memepertahankan motivasi-motivasi itu. </w:t>
      </w:r>
    </w:p>
    <w:p w:rsidR="00486C28" w:rsidRDefault="00486C28" w:rsidP="00486C28">
      <w:pPr>
        <w:spacing w:line="360" w:lineRule="auto"/>
        <w:jc w:val="both"/>
      </w:pPr>
    </w:p>
    <w:p w:rsidR="00486C28" w:rsidRDefault="00486C28" w:rsidP="00486C28">
      <w:pPr>
        <w:spacing w:line="360" w:lineRule="auto"/>
        <w:jc w:val="center"/>
      </w:pPr>
      <w:r>
        <w:rPr>
          <w:noProof/>
          <w:lang w:val="id-ID" w:eastAsia="id-ID"/>
        </w:rPr>
        <w:lastRenderedPageBreak/>
        <w:drawing>
          <wp:inline distT="0" distB="0" distL="0" distR="0">
            <wp:extent cx="3086100" cy="26432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86100" cy="2643251"/>
                    </a:xfrm>
                    <a:prstGeom prst="rect">
                      <a:avLst/>
                    </a:prstGeom>
                    <a:noFill/>
                    <a:ln w="9525">
                      <a:noFill/>
                      <a:miter lim="800000"/>
                      <a:headEnd/>
                      <a:tailEnd/>
                    </a:ln>
                  </pic:spPr>
                </pic:pic>
              </a:graphicData>
            </a:graphic>
          </wp:inline>
        </w:drawing>
      </w:r>
    </w:p>
    <w:p w:rsidR="00486C28" w:rsidRDefault="00486C28" w:rsidP="00486C28">
      <w:pPr>
        <w:pStyle w:val="Default"/>
      </w:pPr>
    </w:p>
    <w:p w:rsidR="00486C28" w:rsidRPr="00486C28" w:rsidRDefault="00486C28" w:rsidP="00486C28">
      <w:pPr>
        <w:pStyle w:val="Default"/>
        <w:spacing w:line="360" w:lineRule="auto"/>
        <w:jc w:val="both"/>
        <w:rPr>
          <w:rFonts w:ascii="Times New Roman" w:hAnsi="Times New Roman" w:cs="Times New Roman"/>
          <w:color w:val="auto"/>
        </w:rPr>
      </w:pPr>
    </w:p>
    <w:p w:rsidR="00486C28" w:rsidRPr="000173E4" w:rsidRDefault="00486C28" w:rsidP="00486C28">
      <w:pPr>
        <w:pStyle w:val="Default"/>
        <w:spacing w:line="360" w:lineRule="auto"/>
        <w:ind w:left="709"/>
        <w:jc w:val="both"/>
        <w:rPr>
          <w:rFonts w:ascii="Times New Roman" w:hAnsi="Times New Roman" w:cs="Times New Roman"/>
          <w:b/>
          <w:color w:val="auto"/>
        </w:rPr>
      </w:pPr>
      <w:r>
        <w:rPr>
          <w:rFonts w:ascii="Times New Roman" w:hAnsi="Times New Roman" w:cs="Times New Roman"/>
          <w:b/>
          <w:color w:val="auto"/>
        </w:rPr>
        <w:t>Penjelasan Analisis AGIL</w:t>
      </w:r>
    </w:p>
    <w:p w:rsidR="00486C28" w:rsidRDefault="00486C28" w:rsidP="00486C28">
      <w:pPr>
        <w:pStyle w:val="Default"/>
        <w:numPr>
          <w:ilvl w:val="0"/>
          <w:numId w:val="36"/>
        </w:numPr>
        <w:spacing w:after="120" w:line="360" w:lineRule="auto"/>
        <w:ind w:left="1072"/>
        <w:jc w:val="both"/>
        <w:rPr>
          <w:rFonts w:ascii="Times New Roman" w:hAnsi="Times New Roman" w:cs="Times New Roman"/>
          <w:color w:val="auto"/>
        </w:rPr>
      </w:pPr>
      <w:r w:rsidRPr="00486C28">
        <w:rPr>
          <w:rFonts w:ascii="Times New Roman" w:hAnsi="Times New Roman" w:cs="Times New Roman"/>
          <w:color w:val="auto"/>
        </w:rPr>
        <w:t>Adaptasi = Ekonomi</w:t>
      </w:r>
    </w:p>
    <w:p w:rsidR="00486C28" w:rsidRPr="00486C28" w:rsidRDefault="00486C28" w:rsidP="00486C28">
      <w:pPr>
        <w:pStyle w:val="Default"/>
        <w:spacing w:after="120" w:line="360" w:lineRule="auto"/>
        <w:ind w:left="1072"/>
        <w:jc w:val="both"/>
        <w:rPr>
          <w:rFonts w:ascii="Times New Roman" w:hAnsi="Times New Roman" w:cs="Times New Roman"/>
          <w:color w:val="auto"/>
        </w:rPr>
      </w:pPr>
      <w:r w:rsidRPr="00486C28">
        <w:rPr>
          <w:rFonts w:ascii="Times New Roman" w:hAnsi="Times New Roman" w:cs="Times New Roman"/>
          <w:color w:val="auto"/>
        </w:rPr>
        <w:t>Ditujukan untuk memperoleh sumber daya yang memadai dari lingkungan sekitar dan mendistribusikan ke seluruh sistem</w:t>
      </w:r>
    </w:p>
    <w:p w:rsidR="00486C28" w:rsidRPr="00486C28" w:rsidRDefault="00486C28" w:rsidP="00486C28">
      <w:pPr>
        <w:pStyle w:val="ListParagraph"/>
        <w:numPr>
          <w:ilvl w:val="0"/>
          <w:numId w:val="36"/>
        </w:numPr>
        <w:autoSpaceDE w:val="0"/>
        <w:autoSpaceDN w:val="0"/>
        <w:adjustRightInd w:val="0"/>
        <w:spacing w:after="120" w:line="360" w:lineRule="auto"/>
        <w:ind w:left="1072"/>
        <w:jc w:val="both"/>
        <w:rPr>
          <w:rFonts w:cs="Times New Roman"/>
          <w:color w:val="000000"/>
          <w:szCs w:val="24"/>
        </w:rPr>
      </w:pPr>
      <w:r w:rsidRPr="00486C28">
        <w:rPr>
          <w:rFonts w:cs="Times New Roman"/>
          <w:szCs w:val="24"/>
        </w:rPr>
        <w:t>Goal attainment = Politik</w:t>
      </w:r>
    </w:p>
    <w:p w:rsidR="00486C28" w:rsidRPr="00486C28" w:rsidRDefault="00486C28" w:rsidP="00486C28">
      <w:pPr>
        <w:pStyle w:val="Default"/>
        <w:spacing w:after="120" w:line="360" w:lineRule="auto"/>
        <w:ind w:left="1072"/>
        <w:jc w:val="both"/>
        <w:rPr>
          <w:rFonts w:ascii="Times New Roman" w:hAnsi="Times New Roman" w:cs="Times New Roman"/>
          <w:color w:val="auto"/>
        </w:rPr>
      </w:pPr>
      <w:r w:rsidRPr="00486C28">
        <w:rPr>
          <w:rFonts w:ascii="Times New Roman" w:hAnsi="Times New Roman" w:cs="Times New Roman"/>
          <w:color w:val="auto"/>
        </w:rPr>
        <w:t>Ditujukan untuk menformulasikan tujuan utama dari suatu sistem/masyarakat</w:t>
      </w:r>
    </w:p>
    <w:p w:rsidR="00486C28" w:rsidRPr="00486C28" w:rsidRDefault="00486C28" w:rsidP="00486C28">
      <w:pPr>
        <w:pStyle w:val="ListParagraph"/>
        <w:numPr>
          <w:ilvl w:val="0"/>
          <w:numId w:val="36"/>
        </w:numPr>
        <w:autoSpaceDE w:val="0"/>
        <w:autoSpaceDN w:val="0"/>
        <w:adjustRightInd w:val="0"/>
        <w:spacing w:after="120" w:line="360" w:lineRule="auto"/>
        <w:ind w:left="1072"/>
        <w:jc w:val="both"/>
        <w:rPr>
          <w:rFonts w:cs="Times New Roman"/>
          <w:color w:val="000000"/>
          <w:szCs w:val="24"/>
        </w:rPr>
      </w:pPr>
      <w:r w:rsidRPr="00486C28">
        <w:rPr>
          <w:rFonts w:cs="Times New Roman"/>
          <w:szCs w:val="24"/>
        </w:rPr>
        <w:t>Integrasi = Hukum</w:t>
      </w:r>
    </w:p>
    <w:p w:rsidR="00486C28" w:rsidRPr="00486C28" w:rsidRDefault="00486C28" w:rsidP="00486C28">
      <w:pPr>
        <w:pStyle w:val="Default"/>
        <w:spacing w:after="120" w:line="360" w:lineRule="auto"/>
        <w:ind w:left="1072"/>
        <w:jc w:val="both"/>
        <w:rPr>
          <w:rFonts w:ascii="Times New Roman" w:hAnsi="Times New Roman" w:cs="Times New Roman"/>
        </w:rPr>
      </w:pPr>
      <w:r w:rsidRPr="00486C28">
        <w:rPr>
          <w:rFonts w:ascii="Times New Roman" w:hAnsi="Times New Roman" w:cs="Times New Roman"/>
          <w:color w:val="auto"/>
        </w:rPr>
        <w:t>Integrasi dipahami sebagai upaya mengkoordinasikan, mengatur hubungan antar elemen dan sistem</w:t>
      </w:r>
    </w:p>
    <w:p w:rsidR="00486C28" w:rsidRPr="00486C28" w:rsidRDefault="00486C28" w:rsidP="00486C28">
      <w:pPr>
        <w:pStyle w:val="ListParagraph"/>
        <w:numPr>
          <w:ilvl w:val="0"/>
          <w:numId w:val="36"/>
        </w:numPr>
        <w:autoSpaceDE w:val="0"/>
        <w:autoSpaceDN w:val="0"/>
        <w:adjustRightInd w:val="0"/>
        <w:spacing w:after="120" w:line="360" w:lineRule="auto"/>
        <w:ind w:left="1072"/>
        <w:jc w:val="both"/>
        <w:rPr>
          <w:rFonts w:cs="Times New Roman"/>
          <w:color w:val="000000"/>
          <w:szCs w:val="24"/>
        </w:rPr>
      </w:pPr>
      <w:r w:rsidRPr="00486C28">
        <w:rPr>
          <w:rFonts w:cs="Times New Roman"/>
          <w:szCs w:val="24"/>
        </w:rPr>
        <w:t>Latency = Agama, Pendidikan, Keluarga</w:t>
      </w:r>
    </w:p>
    <w:p w:rsidR="00492C50" w:rsidRDefault="00486C28" w:rsidP="00486C28">
      <w:pPr>
        <w:pStyle w:val="Default"/>
        <w:spacing w:after="120" w:line="360" w:lineRule="auto"/>
        <w:ind w:left="1072"/>
        <w:jc w:val="both"/>
        <w:rPr>
          <w:rFonts w:ascii="Times New Roman" w:hAnsi="Times New Roman" w:cs="Times New Roman"/>
          <w:color w:val="auto"/>
        </w:rPr>
      </w:pPr>
      <w:r w:rsidRPr="00486C28">
        <w:rPr>
          <w:rFonts w:ascii="Times New Roman" w:hAnsi="Times New Roman" w:cs="Times New Roman"/>
          <w:color w:val="auto"/>
        </w:rPr>
        <w:t>Pendidikan, agama dan keluarga berperan mentransfer nilai kolektif yang dibutuhkan untuk kelangsungan masyarakat. Melalui proses: Sosialisasi-Institutionalisasi-Internalisasi</w:t>
      </w:r>
    </w:p>
    <w:p w:rsidR="00486C28" w:rsidRPr="00486C28" w:rsidRDefault="00486C28" w:rsidP="00486C28">
      <w:pPr>
        <w:pStyle w:val="Default"/>
        <w:spacing w:after="120" w:line="360" w:lineRule="auto"/>
        <w:ind w:left="1072"/>
        <w:jc w:val="both"/>
        <w:rPr>
          <w:rFonts w:ascii="Times New Roman" w:hAnsi="Times New Roman" w:cs="Times New Roman"/>
          <w:color w:val="auto"/>
        </w:rPr>
      </w:pPr>
    </w:p>
    <w:p w:rsidR="000173E4" w:rsidRPr="000A34E2" w:rsidRDefault="00492C50" w:rsidP="000A34E2">
      <w:pPr>
        <w:pStyle w:val="ListParagraph"/>
        <w:numPr>
          <w:ilvl w:val="0"/>
          <w:numId w:val="29"/>
        </w:numPr>
        <w:spacing w:line="360" w:lineRule="auto"/>
        <w:jc w:val="both"/>
        <w:rPr>
          <w:b/>
        </w:rPr>
      </w:pPr>
      <w:r w:rsidRPr="000A34E2">
        <w:rPr>
          <w:b/>
        </w:rPr>
        <w:t>Sistem Tindakan</w:t>
      </w:r>
    </w:p>
    <w:p w:rsidR="00492C50" w:rsidRDefault="00492C50" w:rsidP="00492C50">
      <w:pPr>
        <w:spacing w:line="360" w:lineRule="auto"/>
        <w:ind w:left="720" w:firstLine="720"/>
        <w:jc w:val="both"/>
      </w:pPr>
      <w:r>
        <w:t xml:space="preserve">Sistem mengandaikan adanya kesatuan antara bagian-bagian yang berhubungan satu </w:t>
      </w:r>
      <w:proofErr w:type="gramStart"/>
      <w:r>
        <w:t>sama</w:t>
      </w:r>
      <w:proofErr w:type="gramEnd"/>
      <w:r>
        <w:t xml:space="preserve"> lain. Kesatuan antara bagian itu pada umumnya mempunyai tujuan tertentu. Dengan kata lain, bagian-bagian itu membentuk satu kesatuan (sistem) </w:t>
      </w:r>
      <w:r>
        <w:lastRenderedPageBreak/>
        <w:t>demi tercapainya tujuan atau maksud tertentu (Abercromble cs., 1984:22). Teori Parsons mengenai tindakan meliputi empat sistem, yakni: sistem budaya, sistem sosial, sistem kepribadian, dan sistem organisme (aspek biologis manusia sebagai satu sistem).</w:t>
      </w:r>
    </w:p>
    <w:p w:rsidR="00492C50" w:rsidRDefault="00492C50" w:rsidP="00492C50">
      <w:pPr>
        <w:pStyle w:val="ListParagraph"/>
        <w:numPr>
          <w:ilvl w:val="0"/>
          <w:numId w:val="33"/>
        </w:numPr>
        <w:spacing w:line="360" w:lineRule="auto"/>
        <w:jc w:val="both"/>
      </w:pPr>
      <w:r>
        <w:t>Sistem Budaya</w:t>
      </w:r>
    </w:p>
    <w:p w:rsidR="00492C50" w:rsidRDefault="00492C50" w:rsidP="00492C50">
      <w:pPr>
        <w:pStyle w:val="ListParagraph"/>
        <w:spacing w:line="360" w:lineRule="auto"/>
        <w:ind w:left="1134"/>
        <w:jc w:val="both"/>
      </w:pPr>
      <w:r>
        <w:t xml:space="preserve">Dalam sistem ini, unit analisis yang paling dasar ialah tentang “arti” atau “sistem simbolik”. Beberapa contoh dari sistem-sistem simbolik adalah kepercayaan religious, bahasa, dan nilai-nilai. Dalam tingkatan ini, Parsons </w:t>
      </w:r>
      <w:proofErr w:type="gramStart"/>
      <w:r>
        <w:t>memusatkan</w:t>
      </w:r>
      <w:proofErr w:type="gramEnd"/>
      <w:r>
        <w:t xml:space="preserve"> perhatiannya pada nilai-nilai yang dihayati bersama.</w:t>
      </w:r>
    </w:p>
    <w:p w:rsidR="00CA3ADC" w:rsidRDefault="00CA3ADC" w:rsidP="00492C50">
      <w:pPr>
        <w:pStyle w:val="ListParagraph"/>
        <w:spacing w:line="360" w:lineRule="auto"/>
        <w:ind w:left="1134"/>
        <w:jc w:val="both"/>
      </w:pPr>
      <w:r>
        <w:t xml:space="preserve">Sistem budaya memiliki fungsi latency, yaitu memelihara pola-pola atau struktur yang ada dengan menerapkan nilai dan </w:t>
      </w:r>
      <w:proofErr w:type="gramStart"/>
      <w:r>
        <w:t>norma</w:t>
      </w:r>
      <w:proofErr w:type="gramEnd"/>
      <w:r>
        <w:t xml:space="preserve"> dalam masyrakat.</w:t>
      </w:r>
    </w:p>
    <w:p w:rsidR="00492C50" w:rsidRDefault="00492C50" w:rsidP="00492C50">
      <w:pPr>
        <w:pStyle w:val="ListParagraph"/>
        <w:numPr>
          <w:ilvl w:val="0"/>
          <w:numId w:val="33"/>
        </w:numPr>
        <w:spacing w:line="360" w:lineRule="auto"/>
        <w:jc w:val="both"/>
      </w:pPr>
      <w:r>
        <w:t>Sistem Sosial</w:t>
      </w:r>
    </w:p>
    <w:p w:rsidR="00492C50" w:rsidRDefault="00492C50" w:rsidP="00492C50">
      <w:pPr>
        <w:pStyle w:val="ListParagraph"/>
        <w:spacing w:line="360" w:lineRule="auto"/>
        <w:ind w:left="1134"/>
        <w:jc w:val="both"/>
      </w:pPr>
      <w:r>
        <w:t>Sistem ini mendapat perhatian yang cukup besar dalam uraiannya. Kesatuan yang paling dasar dalam analisa ini adalah interaksi berdasarkan peran. Menurut Talcott Parsons, sistem sosial adalah interaksi antara dua atau lebih individu di dalam suatu lingkungan tertentu. Tetapi interaksi itu tidak terbatas antara individu-individu melainkan juga terdapat antara kelompok-kelompok, institusi-</w:t>
      </w:r>
      <w:proofErr w:type="gramStart"/>
      <w:r>
        <w:t>institusi ,</w:t>
      </w:r>
      <w:proofErr w:type="gramEnd"/>
      <w:r>
        <w:t xml:space="preserve"> masyarakat-masyarakat, dan organisasi-organisasi internasional. Salah satu contoh dan sistem sosial adalah universitas yang memiliki struktur dan bagian-bagian yang berhubungan satu </w:t>
      </w:r>
      <w:proofErr w:type="gramStart"/>
      <w:r>
        <w:t>sama</w:t>
      </w:r>
      <w:proofErr w:type="gramEnd"/>
      <w:r>
        <w:t xml:space="preserve"> lain. Sistem sosial selalu terarah kepada equilibrium (keseimbangan).</w:t>
      </w:r>
    </w:p>
    <w:p w:rsidR="00CA3ADC" w:rsidRDefault="00CA3ADC" w:rsidP="00CA3ADC">
      <w:pPr>
        <w:pStyle w:val="ListParagraph"/>
        <w:spacing w:line="360" w:lineRule="auto"/>
        <w:ind w:left="1134"/>
        <w:jc w:val="both"/>
      </w:pPr>
      <w:r>
        <w:t>Sistem sosial memiliki fungsi integration, yaitu mengatur dan mengontrol komponen-komponen pembentuk masyarakat.</w:t>
      </w:r>
    </w:p>
    <w:p w:rsidR="00492C50" w:rsidRDefault="00492C50" w:rsidP="00492C50">
      <w:pPr>
        <w:pStyle w:val="ListParagraph"/>
        <w:numPr>
          <w:ilvl w:val="0"/>
          <w:numId w:val="33"/>
        </w:numPr>
        <w:spacing w:line="360" w:lineRule="auto"/>
        <w:jc w:val="both"/>
      </w:pPr>
      <w:r>
        <w:t>Sistem Kepribadian</w:t>
      </w:r>
    </w:p>
    <w:p w:rsidR="00CA3ADC" w:rsidRDefault="00492C50" w:rsidP="00492C50">
      <w:pPr>
        <w:pStyle w:val="ListParagraph"/>
        <w:spacing w:line="360" w:lineRule="auto"/>
        <w:ind w:left="1134"/>
        <w:jc w:val="both"/>
      </w:pPr>
      <w:r>
        <w:t>Kesatuan yang paling dasar dari unit ini ialah individu yang merupakan aktor atau pelaku. Pusat perhatiannya dalam analisa ini ialah kebutuhan-kebutuhan, motif-motif, dan sikap-sikap, seperti motivasi untuk mendapat kepuasan atau keuntungan.</w:t>
      </w:r>
    </w:p>
    <w:p w:rsidR="00492C50" w:rsidRDefault="00CA3ADC" w:rsidP="00492C50">
      <w:pPr>
        <w:pStyle w:val="ListParagraph"/>
        <w:spacing w:line="360" w:lineRule="auto"/>
        <w:ind w:left="1134"/>
        <w:jc w:val="both"/>
      </w:pPr>
      <w:r>
        <w:t>Sistem kepribadian memiliki fungsi goal attainment, yaitu pencapaian tujuan dengan menggerakkan seluruh sumber daya untuk mencapai tujuan tersebut.</w:t>
      </w:r>
      <w:r w:rsidR="00492C50">
        <w:t xml:space="preserve"> </w:t>
      </w:r>
    </w:p>
    <w:p w:rsidR="00492C50" w:rsidRDefault="00492C50" w:rsidP="00492C50">
      <w:pPr>
        <w:pStyle w:val="ListParagraph"/>
        <w:numPr>
          <w:ilvl w:val="0"/>
          <w:numId w:val="33"/>
        </w:numPr>
        <w:spacing w:line="360" w:lineRule="auto"/>
        <w:jc w:val="both"/>
      </w:pPr>
      <w:r>
        <w:t xml:space="preserve">Sistem Organisme atau Aspek Biologis Dari Manusia. </w:t>
      </w:r>
    </w:p>
    <w:p w:rsidR="00492C50" w:rsidRDefault="00492C50" w:rsidP="00492C50">
      <w:pPr>
        <w:pStyle w:val="ListParagraph"/>
        <w:spacing w:line="360" w:lineRule="auto"/>
        <w:ind w:left="1080"/>
        <w:jc w:val="both"/>
      </w:pPr>
      <w:r>
        <w:lastRenderedPageBreak/>
        <w:t>Kesatuan yang paling dasar dalam sistem ini adalah manusia dalam arti biologis, yakni aspek fisik dari manusia itu. Hal lain yang termasuk ke dalam aspek fisik ini ialah lingkungan fisik di mana manusia itu hidup.</w:t>
      </w:r>
    </w:p>
    <w:p w:rsidR="00FA40EE" w:rsidRDefault="00CA3ADC" w:rsidP="00FA40EE">
      <w:pPr>
        <w:pStyle w:val="ListParagraph"/>
        <w:spacing w:line="360" w:lineRule="auto"/>
        <w:ind w:left="1080"/>
        <w:jc w:val="both"/>
      </w:pPr>
      <w:r>
        <w:t>Sistem perilaku memiliki fungsi adaptation, yaitu menyesuaikan diri dengan lingkungan.</w:t>
      </w:r>
    </w:p>
    <w:p w:rsidR="00FA40EE" w:rsidRDefault="00FA40EE" w:rsidP="00FA40EE">
      <w:pPr>
        <w:pStyle w:val="ListParagraph"/>
        <w:spacing w:line="360" w:lineRule="auto"/>
        <w:ind w:left="1080"/>
        <w:jc w:val="both"/>
      </w:pPr>
    </w:p>
    <w:p w:rsidR="00FA40EE" w:rsidRDefault="00FA40EE" w:rsidP="00FA40EE">
      <w:pPr>
        <w:pStyle w:val="ListParagraph"/>
        <w:spacing w:line="360" w:lineRule="auto"/>
        <w:ind w:left="1080"/>
        <w:jc w:val="both"/>
      </w:pPr>
      <w:r w:rsidRPr="00FA40EE">
        <w:rPr>
          <w:noProof/>
          <w:lang w:val="id-ID" w:eastAsia="id-ID"/>
        </w:rPr>
        <w:drawing>
          <wp:inline distT="0" distB="0" distL="0" distR="0">
            <wp:extent cx="4714875" cy="138112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extLst>
                        <a:ext uri="{28A0092B-C50C-407E-A947-70E740481C1C}">
                          <a14:useLocalDpi xmlns:a14="http://schemas.microsoft.com/office/drawing/2010/main" val="0"/>
                        </a:ext>
                      </a:extLst>
                    </a:blip>
                    <a:srcRect b="15286"/>
                    <a:stretch/>
                  </pic:blipFill>
                  <pic:spPr bwMode="auto">
                    <a:xfrm>
                      <a:off x="0" y="0"/>
                      <a:ext cx="4714875" cy="1381125"/>
                    </a:xfrm>
                    <a:prstGeom prst="rect">
                      <a:avLst/>
                    </a:prstGeom>
                    <a:noFill/>
                    <a:ln>
                      <a:noFill/>
                    </a:ln>
                    <a:extLst>
                      <a:ext uri="{53640926-AAD7-44D8-BBD7-CCE9431645EC}">
                        <a14:shadowObscured xmlns:a14="http://schemas.microsoft.com/office/drawing/2010/main"/>
                      </a:ext>
                    </a:extLst>
                  </pic:spPr>
                </pic:pic>
              </a:graphicData>
            </a:graphic>
          </wp:inline>
        </w:drawing>
      </w:r>
    </w:p>
    <w:p w:rsidR="00FA40EE" w:rsidRDefault="00FA40EE" w:rsidP="00FA40EE">
      <w:pPr>
        <w:pStyle w:val="Default"/>
      </w:pPr>
    </w:p>
    <w:p w:rsidR="00FA40EE" w:rsidRDefault="00FA40EE" w:rsidP="00FA40EE">
      <w:pPr>
        <w:pStyle w:val="Default"/>
        <w:rPr>
          <w:rFonts w:cstheme="minorBidi"/>
          <w:color w:val="auto"/>
        </w:rPr>
      </w:pPr>
    </w:p>
    <w:p w:rsidR="00FA40EE" w:rsidRPr="00FA40EE" w:rsidRDefault="00FA40EE" w:rsidP="00FA40EE">
      <w:pPr>
        <w:pStyle w:val="Default"/>
        <w:spacing w:after="120" w:line="360" w:lineRule="auto"/>
        <w:ind w:left="709"/>
        <w:jc w:val="both"/>
        <w:rPr>
          <w:rFonts w:ascii="Times New Roman" w:hAnsi="Times New Roman" w:cs="Times New Roman"/>
          <w:color w:val="auto"/>
        </w:rPr>
      </w:pPr>
      <w:r w:rsidRPr="00FA40EE">
        <w:rPr>
          <w:rFonts w:ascii="Times New Roman" w:hAnsi="Times New Roman" w:cs="Times New Roman"/>
          <w:color w:val="auto"/>
        </w:rPr>
        <w:t xml:space="preserve">Sistem Tindakan diatas tersusun dalam dua </w:t>
      </w:r>
      <w:proofErr w:type="gramStart"/>
      <w:r w:rsidRPr="00FA40EE">
        <w:rPr>
          <w:rFonts w:ascii="Times New Roman" w:hAnsi="Times New Roman" w:cs="Times New Roman"/>
          <w:color w:val="auto"/>
        </w:rPr>
        <w:t>cara</w:t>
      </w:r>
      <w:proofErr w:type="gramEnd"/>
      <w:r w:rsidRPr="00FA40EE">
        <w:rPr>
          <w:rFonts w:ascii="Times New Roman" w:hAnsi="Times New Roman" w:cs="Times New Roman"/>
          <w:color w:val="auto"/>
        </w:rPr>
        <w:t>:</w:t>
      </w:r>
    </w:p>
    <w:p w:rsidR="00FA40EE" w:rsidRPr="00FA40EE" w:rsidRDefault="00FA40EE" w:rsidP="00D061D8">
      <w:pPr>
        <w:pStyle w:val="Default"/>
        <w:numPr>
          <w:ilvl w:val="0"/>
          <w:numId w:val="38"/>
        </w:numPr>
        <w:spacing w:after="120" w:line="360" w:lineRule="auto"/>
        <w:jc w:val="both"/>
        <w:rPr>
          <w:rFonts w:ascii="Times New Roman" w:hAnsi="Times New Roman" w:cs="Times New Roman"/>
          <w:color w:val="auto"/>
        </w:rPr>
      </w:pPr>
      <w:r w:rsidRPr="00FA40EE">
        <w:rPr>
          <w:rFonts w:ascii="Times New Roman" w:hAnsi="Times New Roman" w:cs="Times New Roman"/>
          <w:color w:val="auto"/>
        </w:rPr>
        <w:t>Melalui ‘Arus Informasi’ Sistem Budaya mengendalikan sistem-sistem dibawahnya dan seterusnya</w:t>
      </w:r>
      <w:r w:rsidR="00D061D8">
        <w:rPr>
          <w:rFonts w:ascii="Times New Roman" w:hAnsi="Times New Roman" w:cs="Times New Roman"/>
          <w:color w:val="auto"/>
        </w:rPr>
        <w:t>.</w:t>
      </w:r>
    </w:p>
    <w:p w:rsidR="00FA40EE" w:rsidRDefault="00FA40EE" w:rsidP="00D061D8">
      <w:pPr>
        <w:pStyle w:val="Default"/>
        <w:numPr>
          <w:ilvl w:val="0"/>
          <w:numId w:val="38"/>
        </w:numPr>
        <w:spacing w:after="120" w:line="360" w:lineRule="auto"/>
        <w:jc w:val="both"/>
        <w:rPr>
          <w:rFonts w:ascii="Times New Roman" w:hAnsi="Times New Roman" w:cs="Times New Roman"/>
          <w:color w:val="auto"/>
        </w:rPr>
      </w:pPr>
      <w:r w:rsidRPr="00FA40EE">
        <w:rPr>
          <w:rFonts w:ascii="Times New Roman" w:hAnsi="Times New Roman" w:cs="Times New Roman"/>
          <w:color w:val="auto"/>
        </w:rPr>
        <w:t>Melalui ‘Arus Energi’ (Praktek) Sistem Perilaku memperkuat sistem-sistem diatasnya dan seterusnya</w:t>
      </w:r>
      <w:r w:rsidR="00D061D8">
        <w:rPr>
          <w:rFonts w:ascii="Times New Roman" w:hAnsi="Times New Roman" w:cs="Times New Roman"/>
          <w:color w:val="auto"/>
        </w:rPr>
        <w:t>.</w:t>
      </w:r>
    </w:p>
    <w:p w:rsidR="00D061D8" w:rsidRDefault="00D061D8" w:rsidP="00D061D8">
      <w:pPr>
        <w:pStyle w:val="Default"/>
        <w:spacing w:after="120" w:line="360" w:lineRule="auto"/>
        <w:jc w:val="both"/>
        <w:rPr>
          <w:rFonts w:ascii="Times New Roman" w:hAnsi="Times New Roman" w:cs="Times New Roman"/>
          <w:color w:val="auto"/>
        </w:rPr>
      </w:pPr>
    </w:p>
    <w:p w:rsidR="00D061D8" w:rsidRDefault="00B250F3" w:rsidP="00B250F3">
      <w:pPr>
        <w:pStyle w:val="Default"/>
        <w:spacing w:after="120" w:line="360" w:lineRule="auto"/>
        <w:ind w:firstLine="709"/>
        <w:jc w:val="both"/>
        <w:rPr>
          <w:rFonts w:ascii="Times New Roman" w:hAnsi="Times New Roman" w:cs="Times New Roman"/>
          <w:b/>
          <w:color w:val="auto"/>
        </w:rPr>
      </w:pPr>
      <w:r>
        <w:rPr>
          <w:rFonts w:ascii="Times New Roman" w:hAnsi="Times New Roman" w:cs="Times New Roman"/>
          <w:b/>
          <w:color w:val="auto"/>
        </w:rPr>
        <w:t>Skema Tindakan</w:t>
      </w:r>
    </w:p>
    <w:p w:rsidR="00B250F3" w:rsidRDefault="00B250F3" w:rsidP="00B250F3">
      <w:pPr>
        <w:pStyle w:val="Default"/>
        <w:spacing w:after="120" w:line="360" w:lineRule="auto"/>
        <w:ind w:firstLine="709"/>
        <w:jc w:val="both"/>
        <w:rPr>
          <w:rFonts w:ascii="Times New Roman" w:hAnsi="Times New Roman" w:cs="Times New Roman"/>
          <w:b/>
          <w:color w:val="auto"/>
        </w:rPr>
      </w:pPr>
    </w:p>
    <w:p w:rsidR="00B250F3" w:rsidRPr="00B250F3" w:rsidRDefault="00B250F3" w:rsidP="00B250F3">
      <w:pPr>
        <w:pStyle w:val="Default"/>
        <w:spacing w:after="120" w:line="360" w:lineRule="auto"/>
        <w:ind w:firstLine="709"/>
        <w:jc w:val="center"/>
        <w:rPr>
          <w:rFonts w:ascii="Times New Roman" w:hAnsi="Times New Roman" w:cs="Times New Roman"/>
          <w:b/>
          <w:color w:val="auto"/>
        </w:rPr>
      </w:pPr>
      <w:r w:rsidRPr="00B250F3">
        <w:rPr>
          <w:rFonts w:ascii="Times New Roman" w:hAnsi="Times New Roman" w:cs="Times New Roman"/>
          <w:b/>
          <w:noProof/>
          <w:color w:val="auto"/>
          <w:lang w:val="id-ID" w:eastAsia="id-ID"/>
        </w:rPr>
        <w:drawing>
          <wp:inline distT="0" distB="0" distL="0" distR="0">
            <wp:extent cx="3762375" cy="2609850"/>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5245124"/>
                      <a:chOff x="899592" y="1496244"/>
                      <a:chExt cx="7416824" cy="5245124"/>
                    </a:xfrm>
                  </a:grpSpPr>
                  <a:sp>
                    <a:nvSpPr>
                      <a:cNvPr id="10" name="Rectangle 9"/>
                      <a:cNvSpPr/>
                    </a:nvSpPr>
                    <a:spPr>
                      <a:xfrm>
                        <a:off x="899592" y="3699520"/>
                        <a:ext cx="2088232" cy="1008112"/>
                      </a:xfrm>
                      <a:prstGeom prst="rect">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dirty="0" smtClean="0"/>
                            <a:t>AKTOR</a:t>
                          </a:r>
                          <a:endParaRPr lang="id-ID"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6228184" y="3699520"/>
                        <a:ext cx="2088232" cy="1008112"/>
                      </a:xfrm>
                      <a:prstGeom prst="rect">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dirty="0" smtClean="0"/>
                            <a:t>TUJUAN</a:t>
                          </a:r>
                          <a:endParaRPr lang="id-ID"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555776" y="1496244"/>
                        <a:ext cx="4176464" cy="1008112"/>
                      </a:xfrm>
                      <a:prstGeom prst="rect">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dirty="0" smtClean="0"/>
                            <a:t>ORIENTASI NORMATIF</a:t>
                          </a:r>
                        </a:p>
                        <a:p>
                          <a:pPr algn="ctr"/>
                          <a:r>
                            <a:rPr lang="id-ID" dirty="0" smtClean="0"/>
                            <a:t>NORMA, NILAI, DAN IDE-IDE</a:t>
                          </a:r>
                          <a:endParaRPr lang="id-ID"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555776" y="5733256"/>
                        <a:ext cx="4176464" cy="1008112"/>
                      </a:xfrm>
                      <a:prstGeom prst="rect">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dirty="0" smtClean="0"/>
                            <a:t>KONDISI SITUASIONAL</a:t>
                          </a:r>
                          <a:endParaRPr lang="id-ID"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nvCxnSpPr>
                    <a:spPr>
                      <a:xfrm flipH="1">
                        <a:off x="1619672" y="2504356"/>
                        <a:ext cx="648072" cy="864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6876256" y="2504356"/>
                        <a:ext cx="792088" cy="864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flipH="1" flipV="1">
                        <a:off x="1619672" y="5312668"/>
                        <a:ext cx="648072" cy="7200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flipV="1">
                        <a:off x="7092280" y="5312668"/>
                        <a:ext cx="576064" cy="92464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3491880" y="3368452"/>
                        <a:ext cx="230425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3491880" y="3944516"/>
                        <a:ext cx="230425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a:off x="3491880" y="4520580"/>
                        <a:ext cx="230425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a:off x="3491880" y="5096644"/>
                        <a:ext cx="230425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3782714" y="2916982"/>
                        <a:ext cx="1722587"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ALAT (SARANA)</a:t>
                          </a:r>
                          <a:endParaRPr lang="id-ID" dirty="0"/>
                        </a:p>
                      </a:txBody>
                      <a:useSpRect/>
                    </a:txSp>
                  </a:sp>
                  <a:sp>
                    <a:nvSpPr>
                      <a:cNvPr id="23" name="TextBox 22"/>
                      <a:cNvSpPr txBox="1"/>
                    </a:nvSpPr>
                    <a:spPr>
                      <a:xfrm>
                        <a:off x="3782713" y="3514854"/>
                        <a:ext cx="1722587"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ALAT (SARANA)</a:t>
                          </a:r>
                          <a:endParaRPr lang="id-ID" dirty="0"/>
                        </a:p>
                      </a:txBody>
                      <a:useSpRect/>
                    </a:txSp>
                  </a:sp>
                  <a:sp>
                    <a:nvSpPr>
                      <a:cNvPr id="24" name="TextBox 23"/>
                      <a:cNvSpPr txBox="1"/>
                    </a:nvSpPr>
                    <a:spPr>
                      <a:xfrm>
                        <a:off x="3782714" y="4138196"/>
                        <a:ext cx="1722587"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ALAT (SARANA)</a:t>
                          </a:r>
                          <a:endParaRPr lang="id-ID" dirty="0"/>
                        </a:p>
                      </a:txBody>
                      <a:useSpRect/>
                    </a:txSp>
                  </a:sp>
                  <a:sp>
                    <a:nvSpPr>
                      <a:cNvPr id="25" name="TextBox 24"/>
                      <a:cNvSpPr txBox="1"/>
                    </a:nvSpPr>
                    <a:spPr>
                      <a:xfrm>
                        <a:off x="3782714" y="4707632"/>
                        <a:ext cx="1722587"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ALAT (SARANA)</a:t>
                          </a:r>
                          <a:endParaRPr lang="id-ID" dirty="0"/>
                        </a:p>
                      </a:txBody>
                      <a:useSpRect/>
                    </a:txSp>
                  </a:sp>
                </lc:lockedCanvas>
              </a:graphicData>
            </a:graphic>
          </wp:inline>
        </w:drawing>
      </w:r>
    </w:p>
    <w:p w:rsidR="00492C50" w:rsidRDefault="00651DF3" w:rsidP="00651DF3">
      <w:pPr>
        <w:spacing w:line="360" w:lineRule="auto"/>
        <w:ind w:left="720" w:firstLine="720"/>
        <w:jc w:val="both"/>
      </w:pPr>
      <w:r>
        <w:lastRenderedPageBreak/>
        <w:t>Seperti yang dilihat dalam bagan di atas bahwa individu yang memiliki tujuan disebutnya sebagai actor. Tidak ada individu yang bertindak tanpa memiliki tujuan tertentu. Tujuan merupakan keseluruhan keadaan konkret di masa depan yang diharapkan, ssejauh relevan dengan kerangka acuan tindakan. Bisa dikatakan bahwa</w:t>
      </w:r>
      <w:r w:rsidR="00780AD6">
        <w:t xml:space="preserve"> actor terlibat dalam pengejaran, realisasi, atau pencapaian tujuan itu. Karenanya, </w:t>
      </w:r>
      <w:proofErr w:type="gramStart"/>
      <w:r w:rsidR="00780AD6">
        <w:t>ia</w:t>
      </w:r>
      <w:proofErr w:type="gramEnd"/>
      <w:r w:rsidR="00780AD6">
        <w:t xml:space="preserve"> merupakan proses dalam waktu. Oleh karena itu, demi memfasilitasi ini, </w:t>
      </w:r>
      <w:proofErr w:type="gramStart"/>
      <w:r w:rsidR="00780AD6">
        <w:t>ia</w:t>
      </w:r>
      <w:proofErr w:type="gramEnd"/>
      <w:r w:rsidR="00780AD6">
        <w:t xml:space="preserve"> memerlukan seperangkat alat. Alat bias dipilih secara acak, juga bias bergantung pada kondisi tindakan. Alat tersebut bisa muncul satu per satu, bisa juga muncul secara bebarengan.</w:t>
      </w:r>
    </w:p>
    <w:p w:rsidR="00780AD6" w:rsidRDefault="00780AD6" w:rsidP="00651DF3">
      <w:pPr>
        <w:spacing w:line="360" w:lineRule="auto"/>
        <w:ind w:left="720" w:firstLine="720"/>
        <w:jc w:val="both"/>
      </w:pPr>
      <w:r>
        <w:t xml:space="preserve">Secara analitis, yang dimaksud sarana mengacu kepada semua unsure dan aspek-aspek benda itu yang bisa sejauh mungkin dikendalikan oleh actor dalam mengejar tindakannya. Hanya saja yang perlu diingat bahwa actor bukanlah pelaku aktif murni. Sebab, ada </w:t>
      </w:r>
      <w:proofErr w:type="gramStart"/>
      <w:r>
        <w:t>norma</w:t>
      </w:r>
      <w:proofErr w:type="gramEnd"/>
      <w:r>
        <w:t>, nilai, dan ide-ide serta kondisi-kondisi situasional yang mampu memengaruhi baik aktor, seperangkat alat, maupun tujuan.</w:t>
      </w:r>
    </w:p>
    <w:p w:rsidR="00780AD6" w:rsidRDefault="00780AD6" w:rsidP="00651DF3">
      <w:pPr>
        <w:spacing w:line="360" w:lineRule="auto"/>
        <w:ind w:left="720" w:firstLine="720"/>
        <w:jc w:val="both"/>
      </w:pPr>
      <w:r>
        <w:t xml:space="preserve">Parsons memberikan gambaran tentang mahasiswa yang berkeinginan menulis makalah. Walaupun pada awalnya </w:t>
      </w:r>
      <w:proofErr w:type="gramStart"/>
      <w:r>
        <w:t>ia</w:t>
      </w:r>
      <w:proofErr w:type="gramEnd"/>
      <w:r>
        <w:t xml:space="preserve"> tidak bisa membayangkan isi makalah tersebut secara terperinci, tetapi ia memiliki gambaran umum yang bersifat menyeluruh tentang kerangka umum. Inilah yang disebut tujuan. Kemudian yang dimaksudkan sebagai sarana adalah pensil, kertas dan buku-buku. Sedangkan kondisi-kondisi situasional yang tidak bisa dikendalikan adalah buku-buku yang digunakan tidak ada (Talcott Parsons, 1990: 78).</w:t>
      </w:r>
    </w:p>
    <w:p w:rsidR="0054648C" w:rsidRDefault="0054648C" w:rsidP="0054648C">
      <w:pPr>
        <w:spacing w:line="360" w:lineRule="auto"/>
        <w:jc w:val="both"/>
      </w:pPr>
    </w:p>
    <w:p w:rsidR="0054648C" w:rsidRDefault="0054648C" w:rsidP="00D21FE8">
      <w:pPr>
        <w:spacing w:line="360" w:lineRule="auto"/>
        <w:ind w:left="709"/>
        <w:jc w:val="both"/>
        <w:rPr>
          <w:b/>
        </w:rPr>
      </w:pPr>
      <w:r>
        <w:rPr>
          <w:b/>
        </w:rPr>
        <w:t xml:space="preserve">Contoh Penerapan Teori Fungsionalisme Struktural dengan Analisis AGIL </w:t>
      </w:r>
      <w:r w:rsidR="00D21FE8">
        <w:rPr>
          <w:b/>
        </w:rPr>
        <w:t xml:space="preserve">pada </w:t>
      </w:r>
      <w:r>
        <w:rPr>
          <w:b/>
        </w:rPr>
        <w:t>Alur Pembayaran UKT di Universitas Sebelas Maret Surakarta</w:t>
      </w:r>
      <w:r w:rsidR="00D21FE8">
        <w:rPr>
          <w:b/>
        </w:rPr>
        <w:t>).</w:t>
      </w:r>
    </w:p>
    <w:p w:rsidR="0054648C" w:rsidRPr="0054648C" w:rsidRDefault="0054648C" w:rsidP="00D21FE8">
      <w:pPr>
        <w:spacing w:line="360" w:lineRule="auto"/>
        <w:ind w:left="709"/>
        <w:jc w:val="center"/>
        <w:rPr>
          <w:b/>
        </w:rPr>
      </w:pPr>
      <w:r w:rsidRPr="0054648C">
        <w:rPr>
          <w:b/>
          <w:noProof/>
          <w:lang w:val="id-ID" w:eastAsia="id-ID"/>
        </w:rPr>
        <w:drawing>
          <wp:inline distT="0" distB="0" distL="0" distR="0">
            <wp:extent cx="4419600" cy="1876425"/>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4798785"/>
                      <a:chOff x="251520" y="1510535"/>
                      <a:chExt cx="8496944" cy="4798785"/>
                    </a:xfrm>
                  </a:grpSpPr>
                  <a:sp>
                    <a:nvSpPr>
                      <a:cNvPr id="5" name="Rounded Rectangle 4"/>
                      <a:cNvSpPr/>
                    </a:nvSpPr>
                    <a:spPr>
                      <a:xfrm>
                        <a:off x="251520" y="1675056"/>
                        <a:ext cx="1296144" cy="576065"/>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400" dirty="0" smtClean="0"/>
                            <a:t>MAHASISWA</a:t>
                          </a:r>
                          <a:endParaRPr lang="id-ID" sz="1400" dirty="0"/>
                        </a:p>
                      </a:txBody>
                      <a:useSpRect/>
                    </a:txSp>
                    <a:style>
                      <a:lnRef idx="2">
                        <a:schemeClr val="accent1"/>
                      </a:lnRef>
                      <a:fillRef idx="1">
                        <a:schemeClr val="lt1"/>
                      </a:fillRef>
                      <a:effectRef idx="0">
                        <a:schemeClr val="accent1"/>
                      </a:effectRef>
                      <a:fontRef idx="minor">
                        <a:schemeClr val="dk1"/>
                      </a:fontRef>
                    </a:style>
                  </a:sp>
                  <a:sp>
                    <a:nvSpPr>
                      <a:cNvPr id="6" name="Rounded Rectangle 5"/>
                      <a:cNvSpPr/>
                    </a:nvSpPr>
                    <a:spPr>
                      <a:xfrm>
                        <a:off x="2123728" y="1628800"/>
                        <a:ext cx="1206134"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BANK</a:t>
                          </a:r>
                          <a:endParaRPr lang="id-ID" dirty="0"/>
                        </a:p>
                      </a:txBody>
                      <a:useSpRect/>
                    </a:txSp>
                    <a:style>
                      <a:lnRef idx="2">
                        <a:schemeClr val="accent1"/>
                      </a:lnRef>
                      <a:fillRef idx="1">
                        <a:schemeClr val="lt1"/>
                      </a:fillRef>
                      <a:effectRef idx="0">
                        <a:schemeClr val="accent1"/>
                      </a:effectRef>
                      <a:fontRef idx="minor">
                        <a:schemeClr val="dk1"/>
                      </a:fontRef>
                    </a:style>
                  </a:sp>
                  <a:sp>
                    <a:nvSpPr>
                      <a:cNvPr id="7" name="Rounded Rectangle 6"/>
                      <a:cNvSpPr/>
                    </a:nvSpPr>
                    <a:spPr>
                      <a:xfrm>
                        <a:off x="3635896" y="1510535"/>
                        <a:ext cx="1503564" cy="838345"/>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AUTODEBET BERHASIL  ?</a:t>
                          </a:r>
                          <a:endParaRPr lang="id-ID" dirty="0"/>
                        </a:p>
                      </a:txBody>
                      <a:useSpRect/>
                    </a:txSp>
                    <a:style>
                      <a:lnRef idx="2">
                        <a:schemeClr val="accent1"/>
                      </a:lnRef>
                      <a:fillRef idx="1">
                        <a:schemeClr val="lt1"/>
                      </a:fillRef>
                      <a:effectRef idx="0">
                        <a:schemeClr val="accent1"/>
                      </a:effectRef>
                      <a:fontRef idx="minor">
                        <a:schemeClr val="dk1"/>
                      </a:fontRef>
                    </a:style>
                  </a:sp>
                  <a:sp>
                    <a:nvSpPr>
                      <a:cNvPr id="8" name="Rounded Rectangle 7"/>
                      <a:cNvSpPr/>
                    </a:nvSpPr>
                    <a:spPr>
                      <a:xfrm>
                        <a:off x="5562110" y="1675057"/>
                        <a:ext cx="1170130"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PIN</a:t>
                          </a:r>
                          <a:endParaRPr lang="id-ID" dirty="0"/>
                        </a:p>
                      </a:txBody>
                      <a:useSpRect/>
                    </a:txSp>
                    <a:style>
                      <a:lnRef idx="2">
                        <a:schemeClr val="accent1"/>
                      </a:lnRef>
                      <a:fillRef idx="1">
                        <a:schemeClr val="lt1"/>
                      </a:fillRef>
                      <a:effectRef idx="0">
                        <a:schemeClr val="accent1"/>
                      </a:effectRef>
                      <a:fontRef idx="minor">
                        <a:schemeClr val="dk1"/>
                      </a:fontRef>
                    </a:style>
                  </a:sp>
                  <a:sp>
                    <a:nvSpPr>
                      <a:cNvPr id="9" name="Rounded Rectangle 8"/>
                      <a:cNvSpPr/>
                    </a:nvSpPr>
                    <a:spPr>
                      <a:xfrm>
                        <a:off x="7164288" y="1675057"/>
                        <a:ext cx="1584176"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REGISTRASI</a:t>
                          </a:r>
                          <a:endParaRPr lang="id-ID" dirty="0"/>
                        </a:p>
                      </a:txBody>
                      <a:useSpRect/>
                    </a:txSp>
                    <a:style>
                      <a:lnRef idx="2">
                        <a:schemeClr val="accent1"/>
                      </a:lnRef>
                      <a:fillRef idx="1">
                        <a:schemeClr val="lt1"/>
                      </a:fillRef>
                      <a:effectRef idx="0">
                        <a:schemeClr val="accent1"/>
                      </a:effectRef>
                      <a:fontRef idx="minor">
                        <a:schemeClr val="dk1"/>
                      </a:fontRef>
                    </a:style>
                  </a:sp>
                  <a:sp>
                    <a:nvSpPr>
                      <a:cNvPr id="10" name="Rounded Rectangle 9"/>
                      <a:cNvSpPr/>
                    </a:nvSpPr>
                    <a:spPr>
                      <a:xfrm>
                        <a:off x="7020272" y="3068960"/>
                        <a:ext cx="1584176"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ISI LALU PRINT KRS</a:t>
                          </a:r>
                          <a:endParaRPr lang="id-ID" dirty="0"/>
                        </a:p>
                      </a:txBody>
                      <a:useSpRect/>
                    </a:txSp>
                    <a:style>
                      <a:lnRef idx="2">
                        <a:schemeClr val="accent1"/>
                      </a:lnRef>
                      <a:fillRef idx="1">
                        <a:schemeClr val="lt1"/>
                      </a:fillRef>
                      <a:effectRef idx="0">
                        <a:schemeClr val="accent1"/>
                      </a:effectRef>
                      <a:fontRef idx="minor">
                        <a:schemeClr val="dk1"/>
                      </a:fontRef>
                    </a:style>
                  </a:sp>
                  <a:sp>
                    <a:nvSpPr>
                      <a:cNvPr id="11" name="Rounded Rectangle 10"/>
                      <a:cNvSpPr/>
                    </a:nvSpPr>
                    <a:spPr>
                      <a:xfrm>
                        <a:off x="7020272" y="4437112"/>
                        <a:ext cx="1584176"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ACC PEMBIMBING</a:t>
                          </a:r>
                          <a:endParaRPr lang="id-ID" dirty="0"/>
                        </a:p>
                      </a:txBody>
                      <a:useSpRect/>
                    </a:txSp>
                    <a:style>
                      <a:lnRef idx="2">
                        <a:schemeClr val="accent1"/>
                      </a:lnRef>
                      <a:fillRef idx="1">
                        <a:schemeClr val="lt1"/>
                      </a:fillRef>
                      <a:effectRef idx="0">
                        <a:schemeClr val="accent1"/>
                      </a:effectRef>
                      <a:fontRef idx="minor">
                        <a:schemeClr val="dk1"/>
                      </a:fontRef>
                    </a:style>
                  </a:sp>
                  <a:sp>
                    <a:nvSpPr>
                      <a:cNvPr id="12" name="Rounded Rectangle 11"/>
                      <a:cNvSpPr/>
                    </a:nvSpPr>
                    <a:spPr>
                      <a:xfrm>
                        <a:off x="6948264" y="5733256"/>
                        <a:ext cx="1584176"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STEMPEL PENDIDIKAN</a:t>
                          </a:r>
                          <a:endParaRPr lang="id-ID" dirty="0"/>
                        </a:p>
                      </a:txBody>
                      <a:useSpRect/>
                    </a:txSp>
                    <a:style>
                      <a:lnRef idx="2">
                        <a:schemeClr val="accent1"/>
                      </a:lnRef>
                      <a:fillRef idx="1">
                        <a:schemeClr val="lt1"/>
                      </a:fillRef>
                      <a:effectRef idx="0">
                        <a:schemeClr val="accent1"/>
                      </a:effectRef>
                      <a:fontRef idx="minor">
                        <a:schemeClr val="dk1"/>
                      </a:fontRef>
                    </a:style>
                  </a:sp>
                  <a:cxnSp>
                    <a:nvCxnSpPr>
                      <a:cNvPr id="14" name="Straight Arrow Connector 13"/>
                      <a:cNvCxnSpPr/>
                    </a:nvCxnSpPr>
                    <a:spPr>
                      <a:xfrm>
                        <a:off x="4373978" y="2420888"/>
                        <a:ext cx="0" cy="136815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7812360" y="5085184"/>
                        <a:ext cx="0" cy="64807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a:off x="7812360" y="3717032"/>
                        <a:ext cx="0" cy="64807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a:off x="7812360" y="2276872"/>
                        <a:ext cx="0" cy="64807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3" name="Rounded Rectangle 22"/>
                      <a:cNvSpPr/>
                    </a:nvSpPr>
                    <a:spPr>
                      <a:xfrm>
                        <a:off x="3725906" y="4005064"/>
                        <a:ext cx="1296144" cy="576064"/>
                      </a:xfrm>
                      <a:prstGeom prst="roundRect">
                        <a:avLst/>
                      </a:prstGeom>
                      <a:ln w="38100"/>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TELLER BANK</a:t>
                          </a:r>
                          <a:endParaRPr lang="id-ID" dirty="0"/>
                        </a:p>
                      </a:txBody>
                      <a:useSpRect/>
                    </a:txSp>
                    <a:style>
                      <a:lnRef idx="2">
                        <a:schemeClr val="accent1"/>
                      </a:lnRef>
                      <a:fillRef idx="1">
                        <a:schemeClr val="lt1"/>
                      </a:fillRef>
                      <a:effectRef idx="0">
                        <a:schemeClr val="accent1"/>
                      </a:effectRef>
                      <a:fontRef idx="minor">
                        <a:schemeClr val="dk1"/>
                      </a:fontRef>
                    </a:style>
                  </a:sp>
                  <a:sp>
                    <a:nvSpPr>
                      <a:cNvPr id="25" name="TextBox 24"/>
                      <a:cNvSpPr txBox="1"/>
                    </a:nvSpPr>
                    <a:spPr>
                      <a:xfrm>
                        <a:off x="4492053" y="2920298"/>
                        <a:ext cx="800027"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TIDAK </a:t>
                          </a:r>
                          <a:endParaRPr lang="id-ID" dirty="0"/>
                        </a:p>
                      </a:txBody>
                      <a:useSpRect/>
                    </a:txSp>
                  </a:sp>
                  <a:sp>
                    <a:nvSpPr>
                      <a:cNvPr id="26" name="TextBox 25"/>
                      <a:cNvSpPr txBox="1"/>
                    </a:nvSpPr>
                    <a:spPr>
                      <a:xfrm>
                        <a:off x="5492416" y="2276872"/>
                        <a:ext cx="1455848" cy="369332"/>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BUKA SIAKAD</a:t>
                          </a:r>
                          <a:endParaRPr lang="id-ID" dirty="0"/>
                        </a:p>
                      </a:txBody>
                      <a:useSpRect/>
                    </a:txSp>
                  </a:sp>
                  <a:sp>
                    <a:nvSpPr>
                      <a:cNvPr id="27" name="TextBox 26"/>
                      <a:cNvSpPr txBox="1"/>
                    </a:nvSpPr>
                    <a:spPr>
                      <a:xfrm>
                        <a:off x="3409097" y="4653136"/>
                        <a:ext cx="1954991" cy="923330"/>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dirty="0" smtClean="0"/>
                            <a:t>BAYAR UKT LANGSUNG KE TELLER BANK</a:t>
                          </a:r>
                          <a:endParaRPr lang="id-ID" dirty="0"/>
                        </a:p>
                      </a:txBody>
                      <a:useSpRect/>
                    </a:txSp>
                  </a:sp>
                  <a:cxnSp>
                    <a:nvCxnSpPr>
                      <a:cNvPr id="28" name="Straight Arrow Connector 27"/>
                      <a:cNvCxnSpPr/>
                    </a:nvCxnSpPr>
                    <a:spPr>
                      <a:xfrm flipV="1">
                        <a:off x="1573687" y="1963089"/>
                        <a:ext cx="603067" cy="1"/>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31" name="TextBox 30"/>
                      <a:cNvSpPr txBox="1"/>
                    </a:nvSpPr>
                    <a:spPr>
                      <a:xfrm>
                        <a:off x="1872494" y="2276872"/>
                        <a:ext cx="1835410" cy="1200329"/>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dirty="0" smtClean="0"/>
                            <a:t>MAHASISWA MENABUNG SESUAI JUMLAH UKT</a:t>
                          </a:r>
                          <a:endParaRPr lang="id-ID" dirty="0"/>
                        </a:p>
                      </a:txBody>
                      <a:useSpRect/>
                    </a:txSp>
                  </a:sp>
                  <a:cxnSp>
                    <a:nvCxnSpPr>
                      <a:cNvPr id="32" name="Straight Arrow Connector 31"/>
                      <a:cNvCxnSpPr/>
                    </a:nvCxnSpPr>
                    <a:spPr>
                      <a:xfrm flipV="1">
                        <a:off x="3329862" y="1963090"/>
                        <a:ext cx="301533" cy="1"/>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flipV="1">
                        <a:off x="5220072" y="1963092"/>
                        <a:ext cx="301533" cy="1"/>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6797497" y="1963091"/>
                        <a:ext cx="301533" cy="1"/>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8" name="Elbow Connector 37"/>
                      <a:cNvCxnSpPr/>
                    </a:nvCxnSpPr>
                    <a:spPr>
                      <a:xfrm rot="5400000" flipH="1" flipV="1">
                        <a:off x="4824752" y="3113532"/>
                        <a:ext cx="1646892" cy="856252"/>
                      </a:xfrm>
                      <a:prstGeom prst="bentConnector3">
                        <a:avLst>
                          <a:gd name="adj1" fmla="val 172"/>
                        </a:avLst>
                      </a:prstGeom>
                      <a:ln w="381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6401B" w:rsidRDefault="00D21FE8" w:rsidP="00D21FE8">
      <w:pPr>
        <w:pStyle w:val="Default"/>
        <w:spacing w:line="360" w:lineRule="auto"/>
        <w:ind w:left="709" w:firstLine="720"/>
        <w:jc w:val="both"/>
        <w:rPr>
          <w:rFonts w:ascii="Times New Roman" w:hAnsi="Times New Roman" w:cs="Times New Roman"/>
          <w:color w:val="auto"/>
        </w:rPr>
      </w:pPr>
      <w:r>
        <w:rPr>
          <w:rFonts w:ascii="Times New Roman" w:hAnsi="Times New Roman" w:cs="Times New Roman"/>
          <w:color w:val="auto"/>
        </w:rPr>
        <w:lastRenderedPageBreak/>
        <w:t>Dari bagan alur pembayaran UKT di atas, dapat dianalisis dengan fungsi AGIL, yaitu:</w:t>
      </w:r>
    </w:p>
    <w:p w:rsidR="00D21FE8" w:rsidRDefault="00D21FE8" w:rsidP="00D21FE8">
      <w:pPr>
        <w:pStyle w:val="Default"/>
        <w:numPr>
          <w:ilvl w:val="0"/>
          <w:numId w:val="39"/>
        </w:numPr>
        <w:spacing w:line="360" w:lineRule="auto"/>
        <w:jc w:val="both"/>
        <w:rPr>
          <w:rFonts w:ascii="Times New Roman" w:hAnsi="Times New Roman" w:cs="Times New Roman"/>
          <w:color w:val="auto"/>
        </w:rPr>
      </w:pPr>
      <w:r>
        <w:rPr>
          <w:rFonts w:ascii="Times New Roman" w:hAnsi="Times New Roman" w:cs="Times New Roman"/>
          <w:color w:val="auto"/>
        </w:rPr>
        <w:t>Mahasiswa menyesuaikan persyaratan yang telah ditentukan UNS sebagai mahasiswa aktif, yaitu membayar UKT sesuai ketentuan.</w:t>
      </w:r>
    </w:p>
    <w:p w:rsidR="00D21FE8" w:rsidRDefault="00D21FE8" w:rsidP="00D21FE8">
      <w:pPr>
        <w:pStyle w:val="Default"/>
        <w:numPr>
          <w:ilvl w:val="0"/>
          <w:numId w:val="39"/>
        </w:numPr>
        <w:spacing w:line="360" w:lineRule="auto"/>
        <w:jc w:val="both"/>
        <w:rPr>
          <w:rFonts w:ascii="Times New Roman" w:hAnsi="Times New Roman" w:cs="Times New Roman"/>
          <w:color w:val="auto"/>
        </w:rPr>
      </w:pPr>
      <w:r>
        <w:rPr>
          <w:rFonts w:ascii="Times New Roman" w:hAnsi="Times New Roman" w:cs="Times New Roman"/>
          <w:color w:val="auto"/>
        </w:rPr>
        <w:t>Mahasiswa yang melakukan pembayaran ke bank memiliki tujuan tertentu, yaitu agar bisa melanjutkan studi di semester selanjutnya.</w:t>
      </w:r>
    </w:p>
    <w:p w:rsidR="00D21FE8" w:rsidRDefault="00D21FE8" w:rsidP="00D21FE8">
      <w:pPr>
        <w:pStyle w:val="Default"/>
        <w:numPr>
          <w:ilvl w:val="0"/>
          <w:numId w:val="39"/>
        </w:numPr>
        <w:spacing w:line="360" w:lineRule="auto"/>
        <w:jc w:val="both"/>
        <w:rPr>
          <w:rFonts w:ascii="Times New Roman" w:hAnsi="Times New Roman" w:cs="Times New Roman"/>
          <w:color w:val="auto"/>
        </w:rPr>
      </w:pPr>
      <w:r>
        <w:rPr>
          <w:rFonts w:ascii="Times New Roman" w:hAnsi="Times New Roman" w:cs="Times New Roman"/>
          <w:color w:val="auto"/>
        </w:rPr>
        <w:t xml:space="preserve">Setelah membayar, maka pihak bank dengan kampus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berintegrasi, saling bekerja sama dan mengontrol untuk meneruskan dana tersebut sampai ke kampus.</w:t>
      </w:r>
    </w:p>
    <w:p w:rsidR="00D21FE8" w:rsidRDefault="00D21FE8" w:rsidP="00D21FE8">
      <w:pPr>
        <w:pStyle w:val="Default"/>
        <w:numPr>
          <w:ilvl w:val="0"/>
          <w:numId w:val="39"/>
        </w:numPr>
        <w:spacing w:line="360" w:lineRule="auto"/>
        <w:jc w:val="both"/>
        <w:rPr>
          <w:rFonts w:ascii="Times New Roman" w:hAnsi="Times New Roman" w:cs="Times New Roman"/>
          <w:color w:val="auto"/>
        </w:rPr>
      </w:pPr>
      <w:r>
        <w:rPr>
          <w:rFonts w:ascii="Times New Roman" w:hAnsi="Times New Roman" w:cs="Times New Roman"/>
          <w:color w:val="auto"/>
        </w:rPr>
        <w:t xml:space="preserve">Jika </w:t>
      </w:r>
      <w:proofErr w:type="gramStart"/>
      <w:r>
        <w:rPr>
          <w:rFonts w:ascii="Times New Roman" w:hAnsi="Times New Roman" w:cs="Times New Roman"/>
          <w:color w:val="auto"/>
        </w:rPr>
        <w:t>dana</w:t>
      </w:r>
      <w:proofErr w:type="gramEnd"/>
      <w:r>
        <w:rPr>
          <w:rFonts w:ascii="Times New Roman" w:hAnsi="Times New Roman" w:cs="Times New Roman"/>
          <w:color w:val="auto"/>
        </w:rPr>
        <w:t xml:space="preserve"> sudah masuk dan mahasiswa berhasil melakukan autodebet serta registrasi, maka pihak pendidikan akan memberikan hak-hak sebagai mahasiswa.</w:t>
      </w:r>
    </w:p>
    <w:p w:rsidR="00D21FE8" w:rsidRDefault="00D21FE8" w:rsidP="00D21FE8">
      <w:pPr>
        <w:pStyle w:val="Default"/>
        <w:spacing w:line="360" w:lineRule="auto"/>
        <w:ind w:left="720"/>
        <w:jc w:val="both"/>
        <w:rPr>
          <w:rFonts w:ascii="Times New Roman" w:hAnsi="Times New Roman" w:cs="Times New Roman"/>
          <w:color w:val="auto"/>
        </w:rPr>
      </w:pPr>
    </w:p>
    <w:p w:rsidR="00D21FE8" w:rsidRDefault="00D21FE8" w:rsidP="00D21FE8">
      <w:pPr>
        <w:pStyle w:val="Default"/>
        <w:spacing w:line="360" w:lineRule="auto"/>
        <w:ind w:left="720" w:firstLine="720"/>
        <w:jc w:val="both"/>
        <w:rPr>
          <w:rFonts w:ascii="Times New Roman" w:hAnsi="Times New Roman" w:cs="Times New Roman"/>
          <w:color w:val="auto"/>
          <w:lang w:val="id-ID"/>
        </w:rPr>
      </w:pPr>
      <w:r>
        <w:rPr>
          <w:rFonts w:ascii="Times New Roman" w:hAnsi="Times New Roman" w:cs="Times New Roman"/>
          <w:color w:val="auto"/>
        </w:rPr>
        <w:t xml:space="preserve">Karena antarbagian saling berkaitan, sistem tersebut berjalan terus-menerus. Maka, apabila ada salah satu bagian yang rusak,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mempengaruhi bagian yang lain dan mengganggu stabilitas sistem tersebut. Misalnya, kegagalan autodebet membuat bank tidak bisa memproses </w:t>
      </w:r>
      <w:proofErr w:type="gramStart"/>
      <w:r>
        <w:rPr>
          <w:rFonts w:ascii="Times New Roman" w:hAnsi="Times New Roman" w:cs="Times New Roman"/>
          <w:color w:val="auto"/>
        </w:rPr>
        <w:t>dana</w:t>
      </w:r>
      <w:proofErr w:type="gramEnd"/>
      <w:r>
        <w:rPr>
          <w:rFonts w:ascii="Times New Roman" w:hAnsi="Times New Roman" w:cs="Times New Roman"/>
          <w:color w:val="auto"/>
        </w:rPr>
        <w:t xml:space="preserve"> ke kampus. Akibatnya, mahasiswa tidak dapat melakukan registrasi dan bagian pendidikan tidak dapat memberikan hak-haknya.</w:t>
      </w:r>
    </w:p>
    <w:p w:rsidR="000A34E2" w:rsidRDefault="000A34E2" w:rsidP="00D21FE8">
      <w:pPr>
        <w:pStyle w:val="Default"/>
        <w:spacing w:line="360" w:lineRule="auto"/>
        <w:ind w:left="720" w:firstLine="720"/>
        <w:jc w:val="both"/>
        <w:rPr>
          <w:rFonts w:ascii="Times New Roman" w:hAnsi="Times New Roman" w:cs="Times New Roman"/>
          <w:color w:val="auto"/>
          <w:lang w:val="id-ID"/>
        </w:rPr>
      </w:pPr>
    </w:p>
    <w:p w:rsidR="000A34E2" w:rsidRDefault="000A34E2" w:rsidP="000A34E2">
      <w:pPr>
        <w:pStyle w:val="Default"/>
        <w:numPr>
          <w:ilvl w:val="0"/>
          <w:numId w:val="29"/>
        </w:numPr>
        <w:spacing w:line="360" w:lineRule="auto"/>
        <w:jc w:val="both"/>
        <w:rPr>
          <w:rFonts w:ascii="Times New Roman" w:hAnsi="Times New Roman" w:cs="Times New Roman"/>
          <w:b/>
          <w:color w:val="auto"/>
          <w:lang w:val="id-ID"/>
        </w:rPr>
      </w:pPr>
      <w:r w:rsidRPr="000A34E2">
        <w:rPr>
          <w:rFonts w:ascii="Times New Roman" w:hAnsi="Times New Roman" w:cs="Times New Roman"/>
          <w:b/>
          <w:color w:val="auto"/>
          <w:lang w:val="id-ID"/>
        </w:rPr>
        <w:t>Perubahan Sosial</w:t>
      </w:r>
    </w:p>
    <w:p w:rsidR="000A34E2" w:rsidRDefault="000A34E2" w:rsidP="000A34E2">
      <w:pPr>
        <w:spacing w:line="360" w:lineRule="auto"/>
        <w:ind w:left="709" w:firstLine="709"/>
        <w:jc w:val="both"/>
        <w:rPr>
          <w:rFonts w:cs="Times New Roman"/>
          <w:szCs w:val="24"/>
        </w:rPr>
      </w:pPr>
      <w:r w:rsidRPr="000B04EC">
        <w:rPr>
          <w:rFonts w:cs="Times New Roman"/>
          <w:szCs w:val="24"/>
        </w:rPr>
        <w:tab/>
        <w:t xml:space="preserve">Teori Parsons yang paling dikenal yaitu fungsionalisme struktural yang mana prinsip AGIL sebagai syarat fungsional begitu sistematis dan memfokuskan kepada tercapainya </w:t>
      </w:r>
      <w:r w:rsidRPr="000B04EC">
        <w:rPr>
          <w:rFonts w:cs="Times New Roman"/>
          <w:i/>
          <w:szCs w:val="24"/>
        </w:rPr>
        <w:t>equilibrium</w:t>
      </w:r>
      <w:r w:rsidRPr="000B04EC">
        <w:rPr>
          <w:rFonts w:cs="Times New Roman"/>
          <w:szCs w:val="24"/>
        </w:rPr>
        <w:t xml:space="preserve"> (keseimbangan pada masyarakat maju), sehingga mendatangkan kritik bahwa teori Parsons </w:t>
      </w:r>
      <w:proofErr w:type="gramStart"/>
      <w:r w:rsidRPr="000B04EC">
        <w:rPr>
          <w:rFonts w:cs="Times New Roman"/>
          <w:szCs w:val="24"/>
        </w:rPr>
        <w:t>tidak</w:t>
      </w:r>
      <w:proofErr w:type="gramEnd"/>
      <w:r w:rsidRPr="000B04EC">
        <w:rPr>
          <w:rFonts w:cs="Times New Roman"/>
          <w:szCs w:val="24"/>
        </w:rPr>
        <w:t xml:space="preserve"> siap untuk menghadapi perubahan.  Melalui kritik tersebut Parsons membantah kritik ini karena Parsons telah menjelaskan dalam salah satu </w:t>
      </w:r>
      <w:proofErr w:type="gramStart"/>
      <w:r w:rsidRPr="000B04EC">
        <w:rPr>
          <w:rFonts w:cs="Times New Roman"/>
          <w:szCs w:val="24"/>
        </w:rPr>
        <w:t>bab</w:t>
      </w:r>
      <w:proofErr w:type="gramEnd"/>
      <w:r w:rsidRPr="000B04EC">
        <w:rPr>
          <w:rFonts w:cs="Times New Roman"/>
          <w:szCs w:val="24"/>
        </w:rPr>
        <w:t xml:space="preserve"> pada karyanya yang berjudul </w:t>
      </w:r>
      <w:r w:rsidRPr="000B04EC">
        <w:rPr>
          <w:rFonts w:cs="Times New Roman"/>
          <w:i/>
          <w:szCs w:val="24"/>
        </w:rPr>
        <w:t xml:space="preserve">Social System </w:t>
      </w:r>
      <w:r w:rsidRPr="000B04EC">
        <w:rPr>
          <w:rFonts w:cs="Times New Roman"/>
          <w:szCs w:val="24"/>
        </w:rPr>
        <w:t xml:space="preserve">(1951).  Konsep perubahan Parsons </w:t>
      </w:r>
      <w:proofErr w:type="gramStart"/>
      <w:r w:rsidRPr="000B04EC">
        <w:rPr>
          <w:rFonts w:cs="Times New Roman"/>
          <w:szCs w:val="24"/>
        </w:rPr>
        <w:t>bersifat</w:t>
      </w:r>
      <w:proofErr w:type="gramEnd"/>
      <w:r w:rsidRPr="000B04EC">
        <w:rPr>
          <w:rFonts w:cs="Times New Roman"/>
          <w:szCs w:val="24"/>
        </w:rPr>
        <w:t xml:space="preserve"> perlahan-lahan dan selalu dalam usaha untuk menyesuaikan diri demi terciptanya e</w:t>
      </w:r>
      <w:r>
        <w:rPr>
          <w:rFonts w:cs="Times New Roman"/>
          <w:szCs w:val="24"/>
        </w:rPr>
        <w:t>quilibrium.  Parsons memiliki perspektif</w:t>
      </w:r>
      <w:r w:rsidRPr="000B04EC">
        <w:rPr>
          <w:rFonts w:cs="Times New Roman"/>
          <w:szCs w:val="24"/>
        </w:rPr>
        <w:t xml:space="preserve"> teori perubahan sosialnya bersifat evolusioner, bukan revolusioner.</w:t>
      </w:r>
      <w:r>
        <w:rPr>
          <w:rFonts w:cs="Times New Roman"/>
          <w:szCs w:val="24"/>
        </w:rPr>
        <w:t xml:space="preserve"> Langkah-langkah evolusioner ini tertib dan dibagi menjadi tiga tingkatan utama.</w:t>
      </w:r>
    </w:p>
    <w:p w:rsidR="000A34E2" w:rsidRDefault="000A34E2" w:rsidP="000A34E2">
      <w:pPr>
        <w:pStyle w:val="ListParagraph"/>
        <w:numPr>
          <w:ilvl w:val="0"/>
          <w:numId w:val="40"/>
        </w:numPr>
        <w:spacing w:line="360" w:lineRule="auto"/>
        <w:ind w:left="1134"/>
        <w:jc w:val="both"/>
        <w:rPr>
          <w:rFonts w:cs="Times New Roman"/>
          <w:szCs w:val="24"/>
        </w:rPr>
      </w:pPr>
      <w:r>
        <w:rPr>
          <w:rFonts w:cs="Times New Roman"/>
          <w:szCs w:val="24"/>
        </w:rPr>
        <w:t>Primitif</w:t>
      </w:r>
    </w:p>
    <w:p w:rsidR="000A34E2" w:rsidRDefault="000A34E2" w:rsidP="000A34E2">
      <w:pPr>
        <w:pStyle w:val="ListParagraph"/>
        <w:numPr>
          <w:ilvl w:val="0"/>
          <w:numId w:val="40"/>
        </w:numPr>
        <w:spacing w:line="360" w:lineRule="auto"/>
        <w:ind w:left="1134"/>
        <w:jc w:val="both"/>
        <w:rPr>
          <w:rFonts w:cs="Times New Roman"/>
          <w:szCs w:val="24"/>
        </w:rPr>
      </w:pPr>
      <w:r>
        <w:rPr>
          <w:rFonts w:cs="Times New Roman"/>
          <w:szCs w:val="24"/>
        </w:rPr>
        <w:t>Intermediate</w:t>
      </w:r>
    </w:p>
    <w:p w:rsidR="000A34E2" w:rsidRDefault="000A34E2" w:rsidP="000A34E2">
      <w:pPr>
        <w:pStyle w:val="ListParagraph"/>
        <w:numPr>
          <w:ilvl w:val="0"/>
          <w:numId w:val="40"/>
        </w:numPr>
        <w:spacing w:line="360" w:lineRule="auto"/>
        <w:ind w:left="1134"/>
        <w:jc w:val="both"/>
        <w:rPr>
          <w:rFonts w:cs="Times New Roman"/>
          <w:szCs w:val="24"/>
        </w:rPr>
      </w:pPr>
      <w:r>
        <w:rPr>
          <w:rFonts w:cs="Times New Roman"/>
          <w:szCs w:val="24"/>
        </w:rPr>
        <w:t>Modern</w:t>
      </w:r>
    </w:p>
    <w:p w:rsidR="000A34E2" w:rsidRPr="00C908C3" w:rsidRDefault="000A34E2" w:rsidP="000A34E2">
      <w:pPr>
        <w:pStyle w:val="ListParagraph"/>
        <w:spacing w:line="360" w:lineRule="auto"/>
        <w:ind w:left="709" w:firstLine="709"/>
        <w:jc w:val="both"/>
        <w:rPr>
          <w:rFonts w:cs="Times New Roman"/>
          <w:szCs w:val="24"/>
        </w:rPr>
      </w:pPr>
      <w:r>
        <w:rPr>
          <w:rFonts w:cs="Times New Roman"/>
          <w:szCs w:val="24"/>
        </w:rPr>
        <w:t xml:space="preserve">Ditemukannya tulisan sebagai simbol penunjang kemunikasi merupakan salah satu contoh transisi dari masa primitif ke intermediate. Kemudian ditemukannya </w:t>
      </w:r>
      <w:r>
        <w:rPr>
          <w:rFonts w:cs="Times New Roman"/>
          <w:szCs w:val="24"/>
        </w:rPr>
        <w:lastRenderedPageBreak/>
        <w:t xml:space="preserve">hukum formal merupakan contoh perpindahan dari masa intermediate ke masa modern seperti </w:t>
      </w:r>
      <w:proofErr w:type="gramStart"/>
      <w:r>
        <w:rPr>
          <w:rFonts w:cs="Times New Roman"/>
          <w:szCs w:val="24"/>
        </w:rPr>
        <w:t>apa</w:t>
      </w:r>
      <w:proofErr w:type="gramEnd"/>
      <w:r>
        <w:rPr>
          <w:rFonts w:cs="Times New Roman"/>
          <w:szCs w:val="24"/>
        </w:rPr>
        <w:t xml:space="preserve"> yang saat ini kita jalani. Evolusioner berarti perubahan bertahap, Parsons </w:t>
      </w:r>
      <w:proofErr w:type="gramStart"/>
      <w:r>
        <w:rPr>
          <w:rFonts w:cs="Times New Roman"/>
          <w:szCs w:val="24"/>
        </w:rPr>
        <w:t>menganalogikan</w:t>
      </w:r>
      <w:proofErr w:type="gramEnd"/>
      <w:r>
        <w:rPr>
          <w:rFonts w:cs="Times New Roman"/>
          <w:szCs w:val="24"/>
        </w:rPr>
        <w:t xml:space="preserve"> perubahan sosial pada masyarakat seperti halnya pertumbuhan dan perubahan fisik yang mengikutinya pada makhluk hidup.</w:t>
      </w:r>
    </w:p>
    <w:p w:rsidR="000A34E2" w:rsidRDefault="000A34E2" w:rsidP="000A34E2">
      <w:pPr>
        <w:spacing w:line="360" w:lineRule="auto"/>
        <w:ind w:left="709" w:firstLine="709"/>
        <w:jc w:val="both"/>
        <w:rPr>
          <w:rFonts w:cs="Times New Roman"/>
          <w:szCs w:val="24"/>
        </w:rPr>
      </w:pPr>
      <w:r>
        <w:rPr>
          <w:rFonts w:cs="Times New Roman"/>
          <w:noProof/>
          <w:szCs w:val="24"/>
          <w:lang w:val="id-ID" w:eastAsia="id-ID"/>
        </w:rPr>
        <w:drawing>
          <wp:anchor distT="0" distB="0" distL="114300" distR="114300" simplePos="0" relativeHeight="251658240" behindDoc="1" locked="0" layoutInCell="1" allowOverlap="1">
            <wp:simplePos x="0" y="0"/>
            <wp:positionH relativeFrom="column">
              <wp:posOffset>438150</wp:posOffset>
            </wp:positionH>
            <wp:positionV relativeFrom="paragraph">
              <wp:posOffset>2755265</wp:posOffset>
            </wp:positionV>
            <wp:extent cx="5105400" cy="971550"/>
            <wp:effectExtent l="19050" t="0" r="0" b="0"/>
            <wp:wrapTight wrapText="bothSides">
              <wp:wrapPolygon edited="0">
                <wp:start x="-81" y="0"/>
                <wp:lineTo x="-81" y="21176"/>
                <wp:lineTo x="21600" y="21176"/>
                <wp:lineTo x="21600" y="0"/>
                <wp:lineTo x="-81"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971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B04EC">
        <w:rPr>
          <w:rFonts w:cs="Times New Roman"/>
          <w:szCs w:val="24"/>
        </w:rPr>
        <w:tab/>
        <w:t xml:space="preserve">Teori perubahan sosial yang dicetuskan Parsons </w:t>
      </w:r>
      <w:proofErr w:type="gramStart"/>
      <w:r w:rsidRPr="000B04EC">
        <w:rPr>
          <w:rFonts w:cs="Times New Roman"/>
          <w:szCs w:val="24"/>
        </w:rPr>
        <w:t>sedikit</w:t>
      </w:r>
      <w:proofErr w:type="gramEnd"/>
      <w:r w:rsidRPr="000B04EC">
        <w:rPr>
          <w:rFonts w:cs="Times New Roman"/>
          <w:szCs w:val="24"/>
        </w:rPr>
        <w:t xml:space="preserve"> banyak dipengaruhi oleh pemikiran-pemikiran terdahulu yaitu pada masa klasik. </w:t>
      </w:r>
      <w:r>
        <w:rPr>
          <w:rFonts w:cs="Times New Roman"/>
          <w:szCs w:val="24"/>
        </w:rPr>
        <w:t xml:space="preserve"> Seperti teori tiga tahap perkembangn berpikir manusia</w:t>
      </w:r>
      <w:r w:rsidRPr="000B04EC">
        <w:rPr>
          <w:rFonts w:cs="Times New Roman"/>
          <w:szCs w:val="24"/>
        </w:rPr>
        <w:t xml:space="preserve"> manusia yang dicetuskan oleh Auguste Comte, perbedaan yang signifikan mengenai dua pemikiran pada era klasik dan modern ini ketika Comte berbicara mengenai tiga ti</w:t>
      </w:r>
      <w:r>
        <w:rPr>
          <w:rFonts w:cs="Times New Roman"/>
          <w:szCs w:val="24"/>
        </w:rPr>
        <w:t>ngkatan pemikiran manusia yang notabenenya berarti berbicara mengenai internal manusia yang dibagi ke tiga masa tahap berpikir yaitu teologosi, metafisik, dan positivis. Parsons lebih menelisik kepada faktor eksternal perubahan yang terjadi pada manusia dan lingkungannya.  Kemudian teori yang dicetuskan oleh Herbert Spencer mengenai perubahan organisme biologis, serta pemikiran Emile Durkheim mengenai pembagian kerja.</w:t>
      </w:r>
    </w:p>
    <w:p w:rsidR="000A34E2" w:rsidRDefault="000A34E2" w:rsidP="000A34E2">
      <w:pPr>
        <w:spacing w:line="360" w:lineRule="auto"/>
        <w:jc w:val="both"/>
        <w:rPr>
          <w:rFonts w:cs="Times New Roman"/>
          <w:szCs w:val="24"/>
        </w:rPr>
      </w:pPr>
    </w:p>
    <w:p w:rsidR="000A34E2" w:rsidRDefault="000A34E2" w:rsidP="000A34E2">
      <w:pPr>
        <w:spacing w:line="360" w:lineRule="auto"/>
        <w:ind w:left="709" w:firstLine="709"/>
        <w:jc w:val="both"/>
        <w:rPr>
          <w:rFonts w:cs="Times New Roman"/>
          <w:szCs w:val="24"/>
        </w:rPr>
      </w:pPr>
      <w:r>
        <w:rPr>
          <w:rFonts w:cs="Times New Roman"/>
          <w:szCs w:val="24"/>
        </w:rPr>
        <w:tab/>
        <w:t xml:space="preserve">Pemikiran perubahan sosial yang dicetuskan oleh Parsons </w:t>
      </w:r>
      <w:proofErr w:type="gramStart"/>
      <w:r>
        <w:rPr>
          <w:rFonts w:cs="Times New Roman"/>
          <w:szCs w:val="24"/>
        </w:rPr>
        <w:t>ini</w:t>
      </w:r>
      <w:proofErr w:type="gramEnd"/>
      <w:r>
        <w:rPr>
          <w:rFonts w:cs="Times New Roman"/>
          <w:szCs w:val="24"/>
        </w:rPr>
        <w:t xml:space="preserve"> mulanya didasari adanya proses diferensiasi, dimana masyarakat selalu memiliki berbagai sub sistem yang berbeda pada setiap masyarakat yang lebih luas.  Kemudian ketika masyarakat tumbuh berkembang, lahir berbagai sub sistem yang baru dan memiliki fungsi masing-masing yang berbeda pada setiap masyarakat.  Contoh proses diferensiasi dalam perubahan sosial pada masyarakat adalah ditemukannya inovasi terhadap teknologi yaitu pada masa globalissi ini masyarakat mengenal internet.  Berbeda dengan masyarakat sebelumnya yang hanya mengenal teknologi sebatas media elektronik dan semacamnya, adanya inovasi internet ini memfasilitasi masyarakat untuk kemudahan mengakses informasi.</w:t>
      </w:r>
    </w:p>
    <w:p w:rsidR="000A34E2" w:rsidRDefault="000A34E2" w:rsidP="000A34E2">
      <w:pPr>
        <w:spacing w:line="360" w:lineRule="auto"/>
        <w:ind w:left="709" w:firstLine="709"/>
        <w:jc w:val="both"/>
        <w:rPr>
          <w:rFonts w:cs="Times New Roman"/>
          <w:szCs w:val="24"/>
        </w:rPr>
      </w:pPr>
      <w:r>
        <w:rPr>
          <w:rFonts w:cs="Times New Roman"/>
          <w:szCs w:val="24"/>
        </w:rPr>
        <w:tab/>
        <w:t xml:space="preserve">Ketika sub sistem ini meluas maka sistem sosial secara keseluruhan </w:t>
      </w:r>
      <w:proofErr w:type="gramStart"/>
      <w:r>
        <w:rPr>
          <w:rFonts w:cs="Times New Roman"/>
          <w:szCs w:val="24"/>
        </w:rPr>
        <w:t>akan</w:t>
      </w:r>
      <w:proofErr w:type="gramEnd"/>
      <w:r>
        <w:rPr>
          <w:rFonts w:cs="Times New Roman"/>
          <w:szCs w:val="24"/>
        </w:rPr>
        <w:t xml:space="preserve"> beradaptasi lanjut dengan perubahan yang terjadi, baik internal maupun eksternal.  Contoh dari penggunaan internet pada tahap ini adalah manusia mulai beradaptasi dengan segala perubahan yang ada dengan semakin mudahnya mengakses internet, </w:t>
      </w:r>
      <w:r>
        <w:rPr>
          <w:rFonts w:cs="Times New Roman"/>
          <w:szCs w:val="24"/>
        </w:rPr>
        <w:lastRenderedPageBreak/>
        <w:t xml:space="preserve">misalnya mengirim dokumen sebelumnya menggunakan </w:t>
      </w:r>
      <w:proofErr w:type="gramStart"/>
      <w:r>
        <w:rPr>
          <w:rFonts w:cs="Times New Roman"/>
          <w:szCs w:val="24"/>
        </w:rPr>
        <w:t>cara</w:t>
      </w:r>
      <w:proofErr w:type="gramEnd"/>
      <w:r>
        <w:rPr>
          <w:rFonts w:cs="Times New Roman"/>
          <w:szCs w:val="24"/>
        </w:rPr>
        <w:t xml:space="preserve"> manual melalui media pos, kemudian setelah dikenalnya internet beralih menggunakan email yang hanya memerlukan hitungan detik untuk mengirim dokumen berupa </w:t>
      </w:r>
      <w:r>
        <w:rPr>
          <w:rFonts w:cs="Times New Roman"/>
          <w:i/>
          <w:szCs w:val="24"/>
        </w:rPr>
        <w:t xml:space="preserve">digital file.  </w:t>
      </w:r>
      <w:r>
        <w:rPr>
          <w:rFonts w:cs="Times New Roman"/>
          <w:szCs w:val="24"/>
        </w:rPr>
        <w:t>Demikian masyarakat beradaptasi dengan segala kemudahan yang ada.</w:t>
      </w:r>
    </w:p>
    <w:p w:rsidR="000A34E2" w:rsidRDefault="000A34E2" w:rsidP="000A34E2">
      <w:pPr>
        <w:spacing w:line="360" w:lineRule="auto"/>
        <w:ind w:left="709" w:firstLine="709"/>
        <w:jc w:val="both"/>
        <w:rPr>
          <w:rFonts w:cs="Times New Roman"/>
          <w:szCs w:val="24"/>
        </w:rPr>
      </w:pPr>
      <w:r>
        <w:rPr>
          <w:rFonts w:cs="Times New Roman"/>
          <w:szCs w:val="24"/>
        </w:rPr>
        <w:tab/>
        <w:t xml:space="preserve">Setelah beradaptasi dengan perubahan, masyarakat sebagai sistem dan struktur </w:t>
      </w:r>
      <w:proofErr w:type="gramStart"/>
      <w:r>
        <w:rPr>
          <w:rFonts w:cs="Times New Roman"/>
          <w:szCs w:val="24"/>
        </w:rPr>
        <w:t>akan</w:t>
      </w:r>
      <w:proofErr w:type="gramEnd"/>
      <w:r>
        <w:rPr>
          <w:rFonts w:cs="Times New Roman"/>
          <w:szCs w:val="24"/>
        </w:rPr>
        <w:t xml:space="preserve"> berintegrasi kembali terhadapa siste dan sub sistem yang ada.  Seperti saat ini penggunaan internet pada berbagai bidang pekerjaan dan penunjang segala kegiatan manusia seperti sebuah kesatuan yang terintegrasi.  Baik tua maupun muda, pelajar maupun pegawai sangat bergantung pada kemudahan mengakses informasi melalui teknologi internet.</w:t>
      </w:r>
    </w:p>
    <w:p w:rsidR="000A34E2" w:rsidRPr="001F1AE0" w:rsidRDefault="000A34E2" w:rsidP="000A34E2">
      <w:pPr>
        <w:spacing w:line="360" w:lineRule="auto"/>
        <w:ind w:left="709" w:firstLine="709"/>
        <w:jc w:val="both"/>
        <w:rPr>
          <w:rFonts w:cs="Times New Roman"/>
          <w:szCs w:val="24"/>
        </w:rPr>
      </w:pPr>
      <w:r>
        <w:rPr>
          <w:rFonts w:cs="Times New Roman"/>
          <w:szCs w:val="24"/>
        </w:rPr>
        <w:tab/>
        <w:t>Perubahan ssial dengan bertambahnya berbagai sub sistem baru tentunya membutuhkan sistem nilai yang mempu melingkupi keseluruhannya. Diperlukan hal-hal yang baik secara formal maupun non formal yang mampu mengatur serta menjaga kesinambungan antara sistem dan sub sistem.  Jika diaplikasikan kepada contoh sebelumnya, kita mengenal adanya Undang-undang yang mengatur penggunaan IPTEK, sehingga dalam pelaksanaannya penggunakaan internet sebagai media berbagi informasi dan mengakses segala kebutuhan masyarakat tetap terdapat kontrol didalamnya agar tercipta keselarasan, atau dalam hal ini bila dikaitkan secara meluas maka akan sampai pada asumsi dasar teori fungsionalisme strultural yaitu keteraturan sosial dan tercapainya equilibrium.</w:t>
      </w:r>
    </w:p>
    <w:p w:rsidR="000A34E2" w:rsidRDefault="000A34E2" w:rsidP="000A34E2">
      <w:pPr>
        <w:spacing w:line="360" w:lineRule="auto"/>
        <w:jc w:val="both"/>
        <w:rPr>
          <w:rFonts w:cs="Times New Roman"/>
          <w:szCs w:val="24"/>
        </w:rPr>
      </w:pPr>
      <w:r>
        <w:rPr>
          <w:rFonts w:cs="Times New Roman"/>
          <w:szCs w:val="24"/>
        </w:rPr>
        <w:tab/>
      </w:r>
    </w:p>
    <w:p w:rsidR="000A34E2" w:rsidRPr="000B04EC" w:rsidRDefault="000A34E2" w:rsidP="000A34E2">
      <w:pPr>
        <w:spacing w:line="360" w:lineRule="auto"/>
        <w:jc w:val="both"/>
        <w:rPr>
          <w:rFonts w:cs="Times New Roman"/>
          <w:szCs w:val="24"/>
        </w:rPr>
      </w:pPr>
    </w:p>
    <w:p w:rsidR="000A34E2" w:rsidRPr="000A34E2" w:rsidRDefault="000A34E2" w:rsidP="000A34E2">
      <w:pPr>
        <w:pStyle w:val="Default"/>
        <w:spacing w:line="360" w:lineRule="auto"/>
        <w:ind w:left="720"/>
        <w:jc w:val="both"/>
        <w:rPr>
          <w:rFonts w:ascii="Times New Roman" w:hAnsi="Times New Roman" w:cs="Times New Roman"/>
          <w:b/>
          <w:color w:val="auto"/>
          <w:lang w:val="id-ID"/>
        </w:rPr>
      </w:pPr>
    </w:p>
    <w:p w:rsidR="00A407B6" w:rsidRPr="00A350FB" w:rsidRDefault="00A407B6" w:rsidP="00492C50">
      <w:pPr>
        <w:pStyle w:val="ListParagraph"/>
        <w:spacing w:line="360" w:lineRule="auto"/>
        <w:jc w:val="both"/>
      </w:pPr>
    </w:p>
    <w:p w:rsidR="002A3936" w:rsidRDefault="002A3936" w:rsidP="00A407B6">
      <w:pPr>
        <w:spacing w:line="360" w:lineRule="auto"/>
        <w:ind w:firstLine="720"/>
        <w:jc w:val="both"/>
        <w:rPr>
          <w:lang w:val="id-ID"/>
        </w:rPr>
      </w:pPr>
    </w:p>
    <w:p w:rsidR="002A3936" w:rsidRDefault="002A3936" w:rsidP="00A407B6">
      <w:pPr>
        <w:spacing w:line="360" w:lineRule="auto"/>
        <w:rPr>
          <w:lang w:val="id-ID"/>
        </w:rPr>
      </w:pPr>
      <w:r>
        <w:rPr>
          <w:lang w:val="id-ID"/>
        </w:rPr>
        <w:br w:type="page"/>
      </w:r>
    </w:p>
    <w:p w:rsidR="0082730D" w:rsidRPr="00B0573C" w:rsidRDefault="002A3936" w:rsidP="00A407B6">
      <w:pPr>
        <w:spacing w:line="360" w:lineRule="auto"/>
        <w:ind w:firstLine="720"/>
        <w:jc w:val="center"/>
        <w:rPr>
          <w:b/>
          <w:sz w:val="32"/>
          <w:szCs w:val="32"/>
          <w:lang w:val="id-ID"/>
        </w:rPr>
      </w:pPr>
      <w:r w:rsidRPr="00B0573C">
        <w:rPr>
          <w:b/>
          <w:sz w:val="32"/>
          <w:szCs w:val="32"/>
          <w:lang w:val="id-ID"/>
        </w:rPr>
        <w:lastRenderedPageBreak/>
        <w:t>DAFTAR PUSTAKA</w:t>
      </w:r>
    </w:p>
    <w:p w:rsidR="007B5552" w:rsidRDefault="007B5552" w:rsidP="00A407B6">
      <w:pPr>
        <w:spacing w:line="360" w:lineRule="auto"/>
        <w:ind w:firstLine="720"/>
        <w:jc w:val="center"/>
        <w:rPr>
          <w:lang w:val="id-ID"/>
        </w:rPr>
      </w:pPr>
    </w:p>
    <w:p w:rsidR="007B5552" w:rsidRDefault="007B5552" w:rsidP="00A407B6">
      <w:pPr>
        <w:spacing w:line="360" w:lineRule="auto"/>
        <w:ind w:firstLine="720"/>
        <w:jc w:val="center"/>
        <w:rPr>
          <w:lang w:val="id-ID"/>
        </w:rPr>
      </w:pPr>
      <w:r>
        <w:rPr>
          <w:szCs w:val="27"/>
          <w:lang w:val="id-ID"/>
        </w:rPr>
        <w:t xml:space="preserve">Raho, Bernard. 2007. </w:t>
      </w:r>
      <w:r w:rsidRPr="007B5552">
        <w:rPr>
          <w:i/>
          <w:szCs w:val="27"/>
          <w:lang w:val="id-ID"/>
        </w:rPr>
        <w:t>Teori Sosiologi Modern</w:t>
      </w:r>
      <w:r>
        <w:rPr>
          <w:szCs w:val="27"/>
          <w:lang w:val="id-ID"/>
        </w:rPr>
        <w:t xml:space="preserve">. </w:t>
      </w:r>
      <w:r w:rsidR="00B0573C">
        <w:rPr>
          <w:szCs w:val="27"/>
          <w:lang w:val="id-ID"/>
        </w:rPr>
        <w:t>Jakarta</w:t>
      </w:r>
      <w:r>
        <w:rPr>
          <w:szCs w:val="27"/>
          <w:lang w:val="id-ID"/>
        </w:rPr>
        <w:t>: Prestasi Pustaka</w:t>
      </w:r>
    </w:p>
    <w:p w:rsidR="00155097" w:rsidRPr="00B0573C" w:rsidRDefault="009174BB" w:rsidP="00A407B6">
      <w:pPr>
        <w:spacing w:line="360" w:lineRule="auto"/>
        <w:ind w:firstLine="720"/>
        <w:jc w:val="center"/>
      </w:pPr>
      <w:r>
        <w:rPr>
          <w:lang w:val="id-ID"/>
        </w:rPr>
        <w:t xml:space="preserve">Susilo, </w:t>
      </w:r>
      <w:r w:rsidR="003968B8">
        <w:rPr>
          <w:lang w:val="id-ID"/>
        </w:rPr>
        <w:t>Rachmat K.Dwi.</w:t>
      </w:r>
      <w:r w:rsidR="00B0573C">
        <w:t xml:space="preserve"> </w:t>
      </w:r>
      <w:r w:rsidR="004C3844">
        <w:rPr>
          <w:lang w:val="id-ID"/>
        </w:rPr>
        <w:t>2008.</w:t>
      </w:r>
      <w:r w:rsidR="00B0573C">
        <w:t xml:space="preserve"> </w:t>
      </w:r>
      <w:r w:rsidR="003968B8" w:rsidRPr="004C3844">
        <w:rPr>
          <w:i/>
          <w:lang w:val="id-ID"/>
        </w:rPr>
        <w:t>20 Tokoh Sosiologi Modern: Biografi para Peletak Modern</w:t>
      </w:r>
      <w:r w:rsidR="003968B8">
        <w:rPr>
          <w:lang w:val="id-ID"/>
        </w:rPr>
        <w:t>.</w:t>
      </w:r>
      <w:r w:rsidR="00B0573C">
        <w:t xml:space="preserve"> </w:t>
      </w:r>
      <w:r w:rsidR="00B0573C">
        <w:rPr>
          <w:lang w:val="id-ID"/>
        </w:rPr>
        <w:t>Jogjakarta</w:t>
      </w:r>
      <w:r w:rsidR="004C3844">
        <w:rPr>
          <w:lang w:val="id-ID"/>
        </w:rPr>
        <w:t>: Ar-Ruzz Media</w:t>
      </w:r>
    </w:p>
    <w:p w:rsidR="009174BB" w:rsidRDefault="00155097" w:rsidP="00A407B6">
      <w:pPr>
        <w:spacing w:line="360" w:lineRule="auto"/>
        <w:ind w:firstLine="720"/>
        <w:jc w:val="center"/>
        <w:rPr>
          <w:szCs w:val="27"/>
          <w:lang w:val="id-ID"/>
        </w:rPr>
      </w:pPr>
      <w:r w:rsidRPr="00155097">
        <w:rPr>
          <w:szCs w:val="27"/>
        </w:rPr>
        <w:t>Wardana,</w:t>
      </w:r>
      <w:r w:rsidR="00B0573C">
        <w:rPr>
          <w:szCs w:val="27"/>
        </w:rPr>
        <w:t xml:space="preserve"> </w:t>
      </w:r>
      <w:r w:rsidR="001B4037">
        <w:rPr>
          <w:szCs w:val="27"/>
        </w:rPr>
        <w:t>Amika</w:t>
      </w:r>
      <w:r w:rsidRPr="00155097">
        <w:rPr>
          <w:szCs w:val="27"/>
          <w:lang w:val="id-ID"/>
        </w:rPr>
        <w:t xml:space="preserve">. 2014. </w:t>
      </w:r>
      <w:r w:rsidRPr="00155097">
        <w:rPr>
          <w:i/>
          <w:szCs w:val="27"/>
          <w:lang w:val="id-ID"/>
        </w:rPr>
        <w:t>Handout Kuliah 03 Fungsionalisme Struktural I Parsons</w:t>
      </w:r>
      <w:r w:rsidR="00B0573C">
        <w:rPr>
          <w:szCs w:val="27"/>
          <w:lang w:val="id-ID"/>
        </w:rPr>
        <w:t>. Jogjakarta</w:t>
      </w:r>
      <w:r w:rsidRPr="00155097">
        <w:rPr>
          <w:szCs w:val="27"/>
          <w:lang w:val="id-ID"/>
        </w:rPr>
        <w:t>: Universitas Negeri Yogayakarta</w:t>
      </w:r>
    </w:p>
    <w:p w:rsidR="001B4037" w:rsidRPr="00155097" w:rsidRDefault="001B4037" w:rsidP="00A407B6">
      <w:pPr>
        <w:spacing w:line="360" w:lineRule="auto"/>
        <w:ind w:firstLine="720"/>
        <w:jc w:val="center"/>
        <w:rPr>
          <w:lang w:val="id-ID"/>
        </w:rPr>
      </w:pPr>
    </w:p>
    <w:p w:rsidR="0082730D" w:rsidRPr="00B0573C" w:rsidRDefault="0082730D" w:rsidP="00B0573C">
      <w:pPr>
        <w:spacing w:line="360" w:lineRule="auto"/>
      </w:pPr>
    </w:p>
    <w:p w:rsidR="0082730D" w:rsidRPr="0042220B" w:rsidRDefault="0082730D" w:rsidP="00A407B6">
      <w:pPr>
        <w:spacing w:line="360" w:lineRule="auto"/>
        <w:ind w:firstLine="720"/>
        <w:jc w:val="both"/>
        <w:rPr>
          <w:lang w:val="id-ID"/>
        </w:rPr>
      </w:pPr>
    </w:p>
    <w:sectPr w:rsidR="0082730D" w:rsidRPr="0042220B" w:rsidSect="0082730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A8"/>
    <w:multiLevelType w:val="hybridMultilevel"/>
    <w:tmpl w:val="13DA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8E7"/>
    <w:multiLevelType w:val="hybridMultilevel"/>
    <w:tmpl w:val="E664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F49BA"/>
    <w:multiLevelType w:val="multilevel"/>
    <w:tmpl w:val="667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4725E"/>
    <w:multiLevelType w:val="hybridMultilevel"/>
    <w:tmpl w:val="668A4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B29CF"/>
    <w:multiLevelType w:val="multilevel"/>
    <w:tmpl w:val="A516BF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42FF"/>
    <w:multiLevelType w:val="hybridMultilevel"/>
    <w:tmpl w:val="464C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E4BAD"/>
    <w:multiLevelType w:val="hybridMultilevel"/>
    <w:tmpl w:val="0670389A"/>
    <w:lvl w:ilvl="0" w:tplc="B754854E">
      <w:start w:val="1"/>
      <w:numFmt w:val="bullet"/>
      <w:lvlText w:val="•"/>
      <w:lvlJc w:val="left"/>
      <w:pPr>
        <w:tabs>
          <w:tab w:val="num" w:pos="720"/>
        </w:tabs>
        <w:ind w:left="720" w:hanging="360"/>
      </w:pPr>
      <w:rPr>
        <w:rFonts w:ascii="Times New Roman" w:hAnsi="Times New Roman" w:hint="default"/>
      </w:rPr>
    </w:lvl>
    <w:lvl w:ilvl="1" w:tplc="93C8D528" w:tentative="1">
      <w:start w:val="1"/>
      <w:numFmt w:val="bullet"/>
      <w:lvlText w:val="•"/>
      <w:lvlJc w:val="left"/>
      <w:pPr>
        <w:tabs>
          <w:tab w:val="num" w:pos="1440"/>
        </w:tabs>
        <w:ind w:left="1440" w:hanging="360"/>
      </w:pPr>
      <w:rPr>
        <w:rFonts w:ascii="Times New Roman" w:hAnsi="Times New Roman" w:hint="default"/>
      </w:rPr>
    </w:lvl>
    <w:lvl w:ilvl="2" w:tplc="F920E3DC" w:tentative="1">
      <w:start w:val="1"/>
      <w:numFmt w:val="bullet"/>
      <w:lvlText w:val="•"/>
      <w:lvlJc w:val="left"/>
      <w:pPr>
        <w:tabs>
          <w:tab w:val="num" w:pos="2160"/>
        </w:tabs>
        <w:ind w:left="2160" w:hanging="360"/>
      </w:pPr>
      <w:rPr>
        <w:rFonts w:ascii="Times New Roman" w:hAnsi="Times New Roman" w:hint="default"/>
      </w:rPr>
    </w:lvl>
    <w:lvl w:ilvl="3" w:tplc="29EEE7AE" w:tentative="1">
      <w:start w:val="1"/>
      <w:numFmt w:val="bullet"/>
      <w:lvlText w:val="•"/>
      <w:lvlJc w:val="left"/>
      <w:pPr>
        <w:tabs>
          <w:tab w:val="num" w:pos="2880"/>
        </w:tabs>
        <w:ind w:left="2880" w:hanging="360"/>
      </w:pPr>
      <w:rPr>
        <w:rFonts w:ascii="Times New Roman" w:hAnsi="Times New Roman" w:hint="default"/>
      </w:rPr>
    </w:lvl>
    <w:lvl w:ilvl="4" w:tplc="7E364F78" w:tentative="1">
      <w:start w:val="1"/>
      <w:numFmt w:val="bullet"/>
      <w:lvlText w:val="•"/>
      <w:lvlJc w:val="left"/>
      <w:pPr>
        <w:tabs>
          <w:tab w:val="num" w:pos="3600"/>
        </w:tabs>
        <w:ind w:left="3600" w:hanging="360"/>
      </w:pPr>
      <w:rPr>
        <w:rFonts w:ascii="Times New Roman" w:hAnsi="Times New Roman" w:hint="default"/>
      </w:rPr>
    </w:lvl>
    <w:lvl w:ilvl="5" w:tplc="2DE297B8" w:tentative="1">
      <w:start w:val="1"/>
      <w:numFmt w:val="bullet"/>
      <w:lvlText w:val="•"/>
      <w:lvlJc w:val="left"/>
      <w:pPr>
        <w:tabs>
          <w:tab w:val="num" w:pos="4320"/>
        </w:tabs>
        <w:ind w:left="4320" w:hanging="360"/>
      </w:pPr>
      <w:rPr>
        <w:rFonts w:ascii="Times New Roman" w:hAnsi="Times New Roman" w:hint="default"/>
      </w:rPr>
    </w:lvl>
    <w:lvl w:ilvl="6" w:tplc="FCB8C7F6" w:tentative="1">
      <w:start w:val="1"/>
      <w:numFmt w:val="bullet"/>
      <w:lvlText w:val="•"/>
      <w:lvlJc w:val="left"/>
      <w:pPr>
        <w:tabs>
          <w:tab w:val="num" w:pos="5040"/>
        </w:tabs>
        <w:ind w:left="5040" w:hanging="360"/>
      </w:pPr>
      <w:rPr>
        <w:rFonts w:ascii="Times New Roman" w:hAnsi="Times New Roman" w:hint="default"/>
      </w:rPr>
    </w:lvl>
    <w:lvl w:ilvl="7" w:tplc="A4B67DEA" w:tentative="1">
      <w:start w:val="1"/>
      <w:numFmt w:val="bullet"/>
      <w:lvlText w:val="•"/>
      <w:lvlJc w:val="left"/>
      <w:pPr>
        <w:tabs>
          <w:tab w:val="num" w:pos="5760"/>
        </w:tabs>
        <w:ind w:left="5760" w:hanging="360"/>
      </w:pPr>
      <w:rPr>
        <w:rFonts w:ascii="Times New Roman" w:hAnsi="Times New Roman" w:hint="default"/>
      </w:rPr>
    </w:lvl>
    <w:lvl w:ilvl="8" w:tplc="E7704C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A167C3"/>
    <w:multiLevelType w:val="hybridMultilevel"/>
    <w:tmpl w:val="F7E6E1C0"/>
    <w:lvl w:ilvl="0" w:tplc="0409000B">
      <w:start w:val="1"/>
      <w:numFmt w:val="bullet"/>
      <w:lvlText w:val=""/>
      <w:lvlJc w:val="left"/>
      <w:pPr>
        <w:ind w:left="2858" w:hanging="360"/>
      </w:pPr>
      <w:rPr>
        <w:rFonts w:ascii="Wingdings" w:hAnsi="Wingdings"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8" w15:restartNumberingAfterBreak="0">
    <w:nsid w:val="39EF4EB9"/>
    <w:multiLevelType w:val="hybridMultilevel"/>
    <w:tmpl w:val="98625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975C0"/>
    <w:multiLevelType w:val="hybridMultilevel"/>
    <w:tmpl w:val="7A80F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80588"/>
    <w:multiLevelType w:val="hybridMultilevel"/>
    <w:tmpl w:val="C92ADF24"/>
    <w:lvl w:ilvl="0" w:tplc="812A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42A97"/>
    <w:multiLevelType w:val="hybridMultilevel"/>
    <w:tmpl w:val="91B8D13C"/>
    <w:lvl w:ilvl="0" w:tplc="7D50D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E901D5"/>
    <w:multiLevelType w:val="hybridMultilevel"/>
    <w:tmpl w:val="0EBC9C08"/>
    <w:lvl w:ilvl="0" w:tplc="15B28C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D31156"/>
    <w:multiLevelType w:val="hybridMultilevel"/>
    <w:tmpl w:val="9EBE7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2257BB"/>
    <w:multiLevelType w:val="hybridMultilevel"/>
    <w:tmpl w:val="C3C85D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9C6A44"/>
    <w:multiLevelType w:val="hybridMultilevel"/>
    <w:tmpl w:val="2AA421A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4617564"/>
    <w:multiLevelType w:val="multilevel"/>
    <w:tmpl w:val="8F4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B71CC"/>
    <w:multiLevelType w:val="hybridMultilevel"/>
    <w:tmpl w:val="583A2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0D081A"/>
    <w:multiLevelType w:val="multilevel"/>
    <w:tmpl w:val="122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86258"/>
    <w:multiLevelType w:val="hybridMultilevel"/>
    <w:tmpl w:val="2402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62A7A"/>
    <w:multiLevelType w:val="hybridMultilevel"/>
    <w:tmpl w:val="923A2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BEC"/>
    <w:multiLevelType w:val="hybridMultilevel"/>
    <w:tmpl w:val="DF8A4E4A"/>
    <w:lvl w:ilvl="0" w:tplc="AA32AD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7EB11E3"/>
    <w:multiLevelType w:val="hybridMultilevel"/>
    <w:tmpl w:val="0FF0D7A8"/>
    <w:lvl w:ilvl="0" w:tplc="136A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8504F"/>
    <w:multiLevelType w:val="hybridMultilevel"/>
    <w:tmpl w:val="4E7A26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2307FC"/>
    <w:multiLevelType w:val="hybridMultilevel"/>
    <w:tmpl w:val="6144E5C8"/>
    <w:lvl w:ilvl="0" w:tplc="B24C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B0C4F"/>
    <w:multiLevelType w:val="hybridMultilevel"/>
    <w:tmpl w:val="7FC4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506184"/>
    <w:multiLevelType w:val="hybridMultilevel"/>
    <w:tmpl w:val="C0FC3E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844560"/>
    <w:multiLevelType w:val="hybridMultilevel"/>
    <w:tmpl w:val="3D5A0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7397F"/>
    <w:multiLevelType w:val="hybridMultilevel"/>
    <w:tmpl w:val="E51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25289"/>
    <w:multiLevelType w:val="multilevel"/>
    <w:tmpl w:val="19B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4655A"/>
    <w:multiLevelType w:val="hybridMultilevel"/>
    <w:tmpl w:val="E4D0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75FBE"/>
    <w:multiLevelType w:val="hybridMultilevel"/>
    <w:tmpl w:val="ACE2FC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7B75A5"/>
    <w:multiLevelType w:val="hybridMultilevel"/>
    <w:tmpl w:val="3016267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83D"/>
    <w:multiLevelType w:val="multilevel"/>
    <w:tmpl w:val="30FA3D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A258A"/>
    <w:multiLevelType w:val="multilevel"/>
    <w:tmpl w:val="9CB0A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E2789"/>
    <w:multiLevelType w:val="hybridMultilevel"/>
    <w:tmpl w:val="43DCD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6689B"/>
    <w:multiLevelType w:val="hybridMultilevel"/>
    <w:tmpl w:val="FD264F4E"/>
    <w:lvl w:ilvl="0" w:tplc="6B90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737B8"/>
    <w:multiLevelType w:val="hybridMultilevel"/>
    <w:tmpl w:val="853CCD00"/>
    <w:lvl w:ilvl="0" w:tplc="6E80B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217D7E"/>
    <w:multiLevelType w:val="hybridMultilevel"/>
    <w:tmpl w:val="9F86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60291"/>
    <w:multiLevelType w:val="multilevel"/>
    <w:tmpl w:val="E3FCF9A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5"/>
  </w:num>
  <w:num w:numId="4">
    <w:abstractNumId w:val="11"/>
  </w:num>
  <w:num w:numId="5">
    <w:abstractNumId w:val="18"/>
  </w:num>
  <w:num w:numId="6">
    <w:abstractNumId w:val="2"/>
  </w:num>
  <w:num w:numId="7">
    <w:abstractNumId w:val="39"/>
  </w:num>
  <w:num w:numId="8">
    <w:abstractNumId w:val="16"/>
  </w:num>
  <w:num w:numId="9">
    <w:abstractNumId w:val="29"/>
  </w:num>
  <w:num w:numId="10">
    <w:abstractNumId w:val="33"/>
  </w:num>
  <w:num w:numId="11">
    <w:abstractNumId w:val="4"/>
  </w:num>
  <w:num w:numId="12">
    <w:abstractNumId w:val="34"/>
  </w:num>
  <w:num w:numId="13">
    <w:abstractNumId w:val="24"/>
  </w:num>
  <w:num w:numId="14">
    <w:abstractNumId w:val="26"/>
  </w:num>
  <w:num w:numId="15">
    <w:abstractNumId w:val="31"/>
  </w:num>
  <w:num w:numId="16">
    <w:abstractNumId w:val="3"/>
  </w:num>
  <w:num w:numId="17">
    <w:abstractNumId w:val="15"/>
  </w:num>
  <w:num w:numId="18">
    <w:abstractNumId w:val="7"/>
  </w:num>
  <w:num w:numId="19">
    <w:abstractNumId w:val="20"/>
  </w:num>
  <w:num w:numId="20">
    <w:abstractNumId w:val="13"/>
  </w:num>
  <w:num w:numId="21">
    <w:abstractNumId w:val="23"/>
  </w:num>
  <w:num w:numId="22">
    <w:abstractNumId w:val="27"/>
  </w:num>
  <w:num w:numId="23">
    <w:abstractNumId w:val="32"/>
  </w:num>
  <w:num w:numId="24">
    <w:abstractNumId w:val="14"/>
  </w:num>
  <w:num w:numId="25">
    <w:abstractNumId w:val="38"/>
  </w:num>
  <w:num w:numId="26">
    <w:abstractNumId w:val="6"/>
  </w:num>
  <w:num w:numId="27">
    <w:abstractNumId w:val="36"/>
  </w:num>
  <w:num w:numId="28">
    <w:abstractNumId w:val="37"/>
  </w:num>
  <w:num w:numId="29">
    <w:abstractNumId w:val="5"/>
  </w:num>
  <w:num w:numId="30">
    <w:abstractNumId w:val="8"/>
  </w:num>
  <w:num w:numId="31">
    <w:abstractNumId w:val="25"/>
  </w:num>
  <w:num w:numId="32">
    <w:abstractNumId w:val="0"/>
  </w:num>
  <w:num w:numId="33">
    <w:abstractNumId w:val="10"/>
  </w:num>
  <w:num w:numId="34">
    <w:abstractNumId w:val="28"/>
  </w:num>
  <w:num w:numId="35">
    <w:abstractNumId w:val="19"/>
  </w:num>
  <w:num w:numId="36">
    <w:abstractNumId w:val="21"/>
  </w:num>
  <w:num w:numId="37">
    <w:abstractNumId w:val="30"/>
  </w:num>
  <w:num w:numId="38">
    <w:abstractNumId w:val="22"/>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82CE2"/>
    <w:rsid w:val="00007F86"/>
    <w:rsid w:val="000173E4"/>
    <w:rsid w:val="00055817"/>
    <w:rsid w:val="000577EC"/>
    <w:rsid w:val="00066B02"/>
    <w:rsid w:val="000926BD"/>
    <w:rsid w:val="000A34E2"/>
    <w:rsid w:val="000A453E"/>
    <w:rsid w:val="000C375C"/>
    <w:rsid w:val="000C4A8B"/>
    <w:rsid w:val="000F5E9D"/>
    <w:rsid w:val="001226EA"/>
    <w:rsid w:val="00127CC7"/>
    <w:rsid w:val="00137824"/>
    <w:rsid w:val="00151829"/>
    <w:rsid w:val="00155097"/>
    <w:rsid w:val="00193910"/>
    <w:rsid w:val="001B1F4F"/>
    <w:rsid w:val="001B4037"/>
    <w:rsid w:val="001C40F7"/>
    <w:rsid w:val="001C45B2"/>
    <w:rsid w:val="001E2984"/>
    <w:rsid w:val="0023105B"/>
    <w:rsid w:val="002A3936"/>
    <w:rsid w:val="002D3638"/>
    <w:rsid w:val="002F4C5F"/>
    <w:rsid w:val="00301309"/>
    <w:rsid w:val="003013EF"/>
    <w:rsid w:val="0033749E"/>
    <w:rsid w:val="00352D22"/>
    <w:rsid w:val="00376677"/>
    <w:rsid w:val="0038118D"/>
    <w:rsid w:val="0039225E"/>
    <w:rsid w:val="003968B8"/>
    <w:rsid w:val="003C2676"/>
    <w:rsid w:val="0042220B"/>
    <w:rsid w:val="0044596A"/>
    <w:rsid w:val="004500A2"/>
    <w:rsid w:val="0045081E"/>
    <w:rsid w:val="0045177C"/>
    <w:rsid w:val="00462FDB"/>
    <w:rsid w:val="00486C28"/>
    <w:rsid w:val="00492C50"/>
    <w:rsid w:val="004C3844"/>
    <w:rsid w:val="004C699F"/>
    <w:rsid w:val="004E3B64"/>
    <w:rsid w:val="0050331C"/>
    <w:rsid w:val="0054648C"/>
    <w:rsid w:val="00573275"/>
    <w:rsid w:val="00592F55"/>
    <w:rsid w:val="005A713A"/>
    <w:rsid w:val="005F7C42"/>
    <w:rsid w:val="00603792"/>
    <w:rsid w:val="006137B9"/>
    <w:rsid w:val="00651DF3"/>
    <w:rsid w:val="00652E7C"/>
    <w:rsid w:val="00662B95"/>
    <w:rsid w:val="00662FFB"/>
    <w:rsid w:val="006B7C72"/>
    <w:rsid w:val="00753C04"/>
    <w:rsid w:val="00756256"/>
    <w:rsid w:val="0076401B"/>
    <w:rsid w:val="00765140"/>
    <w:rsid w:val="0078097B"/>
    <w:rsid w:val="00780AD6"/>
    <w:rsid w:val="00782CE2"/>
    <w:rsid w:val="007B5552"/>
    <w:rsid w:val="007B6235"/>
    <w:rsid w:val="007D23D3"/>
    <w:rsid w:val="00805AE4"/>
    <w:rsid w:val="00823A6B"/>
    <w:rsid w:val="0082730D"/>
    <w:rsid w:val="0083566B"/>
    <w:rsid w:val="00884C1F"/>
    <w:rsid w:val="008B7D49"/>
    <w:rsid w:val="009054F3"/>
    <w:rsid w:val="00914D35"/>
    <w:rsid w:val="009174BB"/>
    <w:rsid w:val="00925C0C"/>
    <w:rsid w:val="00987FB1"/>
    <w:rsid w:val="009E4B3A"/>
    <w:rsid w:val="009E5040"/>
    <w:rsid w:val="009F05A8"/>
    <w:rsid w:val="00A270A9"/>
    <w:rsid w:val="00A350FB"/>
    <w:rsid w:val="00A407B6"/>
    <w:rsid w:val="00A41782"/>
    <w:rsid w:val="00A64C54"/>
    <w:rsid w:val="00A71993"/>
    <w:rsid w:val="00AC284C"/>
    <w:rsid w:val="00AD2EEE"/>
    <w:rsid w:val="00AE6B14"/>
    <w:rsid w:val="00B0573C"/>
    <w:rsid w:val="00B250F3"/>
    <w:rsid w:val="00B31182"/>
    <w:rsid w:val="00B43AB6"/>
    <w:rsid w:val="00B95794"/>
    <w:rsid w:val="00BA014F"/>
    <w:rsid w:val="00BB3B20"/>
    <w:rsid w:val="00BC0C0E"/>
    <w:rsid w:val="00C40711"/>
    <w:rsid w:val="00CA3ADC"/>
    <w:rsid w:val="00CB629E"/>
    <w:rsid w:val="00CE48F7"/>
    <w:rsid w:val="00CF0786"/>
    <w:rsid w:val="00D061D8"/>
    <w:rsid w:val="00D21FE8"/>
    <w:rsid w:val="00D247AB"/>
    <w:rsid w:val="00D9556D"/>
    <w:rsid w:val="00DE3587"/>
    <w:rsid w:val="00DF2DAA"/>
    <w:rsid w:val="00DF6EBD"/>
    <w:rsid w:val="00E21924"/>
    <w:rsid w:val="00E33E7B"/>
    <w:rsid w:val="00E42383"/>
    <w:rsid w:val="00E5087E"/>
    <w:rsid w:val="00E6666D"/>
    <w:rsid w:val="00E9344F"/>
    <w:rsid w:val="00EA583C"/>
    <w:rsid w:val="00EC3180"/>
    <w:rsid w:val="00F56B26"/>
    <w:rsid w:val="00F571DD"/>
    <w:rsid w:val="00FA40EE"/>
    <w:rsid w:val="00FA4557"/>
    <w:rsid w:val="00FD34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54166-8015-440C-A3E3-9FE27BDD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CE2"/>
    <w:pPr>
      <w:ind w:left="720"/>
      <w:contextualSpacing/>
    </w:pPr>
  </w:style>
  <w:style w:type="character" w:styleId="Hyperlink">
    <w:name w:val="Hyperlink"/>
    <w:basedOn w:val="DefaultParagraphFont"/>
    <w:uiPriority w:val="99"/>
    <w:unhideWhenUsed/>
    <w:rsid w:val="005F7C42"/>
    <w:rPr>
      <w:color w:val="0000FF" w:themeColor="hyperlink"/>
      <w:u w:val="single"/>
    </w:rPr>
  </w:style>
  <w:style w:type="paragraph" w:styleId="BalloonText">
    <w:name w:val="Balloon Text"/>
    <w:basedOn w:val="Normal"/>
    <w:link w:val="BalloonTextChar"/>
    <w:uiPriority w:val="99"/>
    <w:semiHidden/>
    <w:unhideWhenUsed/>
    <w:rsid w:val="0035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22"/>
    <w:rPr>
      <w:rFonts w:ascii="Tahoma" w:hAnsi="Tahoma" w:cs="Tahoma"/>
      <w:sz w:val="16"/>
      <w:szCs w:val="16"/>
    </w:rPr>
  </w:style>
  <w:style w:type="paragraph" w:customStyle="1" w:styleId="Default">
    <w:name w:val="Default"/>
    <w:rsid w:val="00155097"/>
    <w:pPr>
      <w:autoSpaceDE w:val="0"/>
      <w:autoSpaceDN w:val="0"/>
      <w:adjustRightInd w:val="0"/>
      <w:spacing w:after="0" w:line="240" w:lineRule="auto"/>
    </w:pPr>
    <w:rPr>
      <w:rFonts w:ascii="Georgia" w:hAnsi="Georgia" w:cs="Georg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9439">
      <w:bodyDiv w:val="1"/>
      <w:marLeft w:val="0"/>
      <w:marRight w:val="0"/>
      <w:marTop w:val="0"/>
      <w:marBottom w:val="0"/>
      <w:divBdr>
        <w:top w:val="none" w:sz="0" w:space="0" w:color="auto"/>
        <w:left w:val="none" w:sz="0" w:space="0" w:color="auto"/>
        <w:bottom w:val="none" w:sz="0" w:space="0" w:color="auto"/>
        <w:right w:val="none" w:sz="0" w:space="0" w:color="auto"/>
      </w:divBdr>
      <w:divsChild>
        <w:div w:id="1445226984">
          <w:marLeft w:val="720"/>
          <w:marRight w:val="0"/>
          <w:marTop w:val="130"/>
          <w:marBottom w:val="0"/>
          <w:divBdr>
            <w:top w:val="none" w:sz="0" w:space="0" w:color="auto"/>
            <w:left w:val="none" w:sz="0" w:space="0" w:color="auto"/>
            <w:bottom w:val="none" w:sz="0" w:space="0" w:color="auto"/>
            <w:right w:val="none" w:sz="0" w:space="0" w:color="auto"/>
          </w:divBdr>
        </w:div>
      </w:divsChild>
    </w:div>
    <w:div w:id="1323194910">
      <w:bodyDiv w:val="1"/>
      <w:marLeft w:val="0"/>
      <w:marRight w:val="0"/>
      <w:marTop w:val="0"/>
      <w:marBottom w:val="0"/>
      <w:divBdr>
        <w:top w:val="none" w:sz="0" w:space="0" w:color="auto"/>
        <w:left w:val="none" w:sz="0" w:space="0" w:color="auto"/>
        <w:bottom w:val="none" w:sz="0" w:space="0" w:color="auto"/>
        <w:right w:val="none" w:sz="0" w:space="0" w:color="auto"/>
      </w:divBdr>
      <w:divsChild>
        <w:div w:id="202861934">
          <w:marLeft w:val="0"/>
          <w:marRight w:val="0"/>
          <w:marTop w:val="0"/>
          <w:marBottom w:val="0"/>
          <w:divBdr>
            <w:top w:val="none" w:sz="0" w:space="0" w:color="auto"/>
            <w:left w:val="none" w:sz="0" w:space="0" w:color="auto"/>
            <w:bottom w:val="none" w:sz="0" w:space="0" w:color="auto"/>
            <w:right w:val="none" w:sz="0" w:space="0" w:color="auto"/>
          </w:divBdr>
        </w:div>
        <w:div w:id="618295024">
          <w:marLeft w:val="0"/>
          <w:marRight w:val="0"/>
          <w:marTop w:val="0"/>
          <w:marBottom w:val="0"/>
          <w:divBdr>
            <w:top w:val="none" w:sz="0" w:space="0" w:color="auto"/>
            <w:left w:val="none" w:sz="0" w:space="0" w:color="auto"/>
            <w:bottom w:val="none" w:sz="0" w:space="0" w:color="auto"/>
            <w:right w:val="none" w:sz="0" w:space="0" w:color="auto"/>
          </w:divBdr>
        </w:div>
        <w:div w:id="864901741">
          <w:marLeft w:val="0"/>
          <w:marRight w:val="0"/>
          <w:marTop w:val="0"/>
          <w:marBottom w:val="0"/>
          <w:divBdr>
            <w:top w:val="none" w:sz="0" w:space="0" w:color="auto"/>
            <w:left w:val="none" w:sz="0" w:space="0" w:color="auto"/>
            <w:bottom w:val="none" w:sz="0" w:space="0" w:color="auto"/>
            <w:right w:val="none" w:sz="0" w:space="0" w:color="auto"/>
          </w:divBdr>
        </w:div>
        <w:div w:id="1095635022">
          <w:marLeft w:val="0"/>
          <w:marRight w:val="0"/>
          <w:marTop w:val="0"/>
          <w:marBottom w:val="0"/>
          <w:divBdr>
            <w:top w:val="none" w:sz="0" w:space="0" w:color="auto"/>
            <w:left w:val="none" w:sz="0" w:space="0" w:color="auto"/>
            <w:bottom w:val="none" w:sz="0" w:space="0" w:color="auto"/>
            <w:right w:val="none" w:sz="0" w:space="0" w:color="auto"/>
          </w:divBdr>
        </w:div>
      </w:divsChild>
    </w:div>
    <w:div w:id="1343900226">
      <w:bodyDiv w:val="1"/>
      <w:marLeft w:val="0"/>
      <w:marRight w:val="0"/>
      <w:marTop w:val="0"/>
      <w:marBottom w:val="0"/>
      <w:divBdr>
        <w:top w:val="none" w:sz="0" w:space="0" w:color="auto"/>
        <w:left w:val="none" w:sz="0" w:space="0" w:color="auto"/>
        <w:bottom w:val="none" w:sz="0" w:space="0" w:color="auto"/>
        <w:right w:val="none" w:sz="0" w:space="0" w:color="auto"/>
      </w:divBdr>
    </w:div>
    <w:div w:id="19180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7328-5655-4E36-AF96-98A6A931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moekaffi</dc:creator>
  <cp:lastModifiedBy>sosiologi</cp:lastModifiedBy>
  <cp:revision>6</cp:revision>
  <cp:lastPrinted>2017-09-15T02:49:00Z</cp:lastPrinted>
  <dcterms:created xsi:type="dcterms:W3CDTF">2016-02-26T03:19:00Z</dcterms:created>
  <dcterms:modified xsi:type="dcterms:W3CDTF">2020-02-18T02:35:00Z</dcterms:modified>
</cp:coreProperties>
</file>