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2B" w:rsidRPr="007440C2" w:rsidRDefault="00B8502B" w:rsidP="00B8502B">
      <w:pPr>
        <w:pStyle w:val="Heading1"/>
        <w:spacing w:before="0" w:line="240" w:lineRule="auto"/>
        <w:jc w:val="both"/>
        <w:rPr>
          <w:rFonts w:asciiTheme="minorHAnsi" w:hAnsiTheme="minorHAnsi" w:cstheme="minorHAnsi"/>
          <w:sz w:val="32"/>
          <w:szCs w:val="24"/>
        </w:rPr>
      </w:pPr>
      <w:r w:rsidRPr="007440C2">
        <w:rPr>
          <w:rFonts w:asciiTheme="minorHAnsi" w:hAnsiTheme="minorHAnsi" w:cstheme="minorHAnsi"/>
          <w:sz w:val="32"/>
          <w:szCs w:val="24"/>
        </w:rPr>
        <w:t xml:space="preserve">BAGIAN SEMBILAN </w:t>
      </w:r>
    </w:p>
    <w:p w:rsidR="00B8502B" w:rsidRPr="007440C2" w:rsidRDefault="00B8502B" w:rsidP="00B8502B">
      <w:pPr>
        <w:pStyle w:val="Heading1"/>
        <w:spacing w:before="0" w:line="360" w:lineRule="auto"/>
        <w:jc w:val="both"/>
        <w:rPr>
          <w:rFonts w:asciiTheme="minorHAnsi" w:hAnsiTheme="minorHAnsi" w:cstheme="minorHAnsi"/>
          <w:sz w:val="44"/>
          <w:szCs w:val="24"/>
        </w:rPr>
      </w:pPr>
      <w:r w:rsidRPr="007440C2">
        <w:rPr>
          <w:rFonts w:asciiTheme="minorHAnsi" w:hAnsiTheme="minorHAnsi" w:cstheme="minorHAnsi"/>
          <w:sz w:val="44"/>
          <w:szCs w:val="24"/>
        </w:rPr>
        <w:t>JADILAH ORANG SANTUN LAGI</w:t>
      </w:r>
    </w:p>
    <w:p w:rsidR="00B8502B" w:rsidRPr="007440C2" w:rsidRDefault="00B8502B" w:rsidP="00B8502B">
      <w:pPr>
        <w:spacing w:line="360" w:lineRule="auto"/>
        <w:jc w:val="both"/>
        <w:rPr>
          <w:rFonts w:cstheme="minorHAnsi"/>
          <w:sz w:val="24"/>
          <w:szCs w:val="24"/>
        </w:rPr>
      </w:pPr>
    </w:p>
    <w:p w:rsidR="009F1C2C" w:rsidRPr="007440C2" w:rsidRDefault="009F1C2C" w:rsidP="00B8502B">
      <w:pPr>
        <w:spacing w:line="360" w:lineRule="auto"/>
        <w:jc w:val="both"/>
        <w:rPr>
          <w:rFonts w:cstheme="minorHAnsi"/>
          <w:sz w:val="24"/>
          <w:szCs w:val="24"/>
        </w:rPr>
      </w:pPr>
      <w:proofErr w:type="gramStart"/>
      <w:r w:rsidRPr="007440C2">
        <w:rPr>
          <w:rFonts w:cstheme="minorHAnsi"/>
          <w:sz w:val="24"/>
          <w:szCs w:val="24"/>
        </w:rPr>
        <w:t>Untuk menjadi santun memang memerlukan keterampilan olah bahasa yang piawai.</w:t>
      </w:r>
      <w:proofErr w:type="gramEnd"/>
      <w:r w:rsidRPr="007440C2">
        <w:rPr>
          <w:rFonts w:cstheme="minorHAnsi"/>
          <w:sz w:val="24"/>
          <w:szCs w:val="24"/>
        </w:rPr>
        <w:t xml:space="preserve"> Semakin piawai seorang penutur dalam olah kasantunan, </w:t>
      </w:r>
      <w:proofErr w:type="gramStart"/>
      <w:r w:rsidRPr="007440C2">
        <w:rPr>
          <w:rFonts w:cstheme="minorHAnsi"/>
          <w:sz w:val="24"/>
          <w:szCs w:val="24"/>
        </w:rPr>
        <w:t>akan</w:t>
      </w:r>
      <w:proofErr w:type="gramEnd"/>
      <w:r w:rsidRPr="007440C2">
        <w:rPr>
          <w:rFonts w:cstheme="minorHAnsi"/>
          <w:sz w:val="24"/>
          <w:szCs w:val="24"/>
        </w:rPr>
        <w:t xml:space="preserve"> semakin mudah dia mencapai tujuan pragmatis dari sebuah interaksi. </w:t>
      </w:r>
      <w:proofErr w:type="gramStart"/>
      <w:r w:rsidRPr="007440C2">
        <w:rPr>
          <w:rFonts w:cstheme="minorHAnsi"/>
          <w:sz w:val="24"/>
          <w:szCs w:val="24"/>
        </w:rPr>
        <w:t>Keterampilan tersebut berarti memerlukan resources atau perbendaharaan strategi yang</w:t>
      </w:r>
      <w:r w:rsidR="00686ECC" w:rsidRPr="007440C2">
        <w:rPr>
          <w:rFonts w:cstheme="minorHAnsi"/>
          <w:sz w:val="24"/>
          <w:szCs w:val="24"/>
        </w:rPr>
        <w:t xml:space="preserve"> beragam.</w:t>
      </w:r>
      <w:proofErr w:type="gramEnd"/>
      <w:r w:rsidR="00686ECC" w:rsidRPr="007440C2">
        <w:rPr>
          <w:rFonts w:cstheme="minorHAnsi"/>
          <w:sz w:val="24"/>
          <w:szCs w:val="24"/>
        </w:rPr>
        <w:t xml:space="preserve"> Jika bagian sebelumnya dari buku ini menyajikan strategi olah kesantunan yang bersifat lugas dan yang berkaitan dengan muka positif, </w:t>
      </w:r>
      <w:proofErr w:type="gramStart"/>
      <w:r w:rsidR="00686ECC" w:rsidRPr="007440C2">
        <w:rPr>
          <w:rFonts w:cstheme="minorHAnsi"/>
          <w:sz w:val="24"/>
          <w:szCs w:val="24"/>
        </w:rPr>
        <w:t>bab</w:t>
      </w:r>
      <w:proofErr w:type="gramEnd"/>
      <w:r w:rsidR="00686ECC" w:rsidRPr="007440C2">
        <w:rPr>
          <w:rFonts w:cstheme="minorHAnsi"/>
          <w:sz w:val="24"/>
          <w:szCs w:val="24"/>
        </w:rPr>
        <w:t xml:space="preserve"> ini akan fokus pada strategi jenis lain, yaitu yang berkaitan dengan muka negatif dan yang bersifat tersirat.</w:t>
      </w:r>
    </w:p>
    <w:p w:rsidR="0060083D" w:rsidRPr="007440C2" w:rsidRDefault="001A0865" w:rsidP="00B8502B">
      <w:pPr>
        <w:spacing w:line="360" w:lineRule="auto"/>
        <w:jc w:val="both"/>
        <w:rPr>
          <w:rFonts w:cstheme="minorHAnsi"/>
          <w:sz w:val="24"/>
          <w:szCs w:val="24"/>
        </w:rPr>
      </w:pPr>
      <w:r w:rsidRPr="007440C2">
        <w:rPr>
          <w:rFonts w:cstheme="minorHAnsi"/>
          <w:sz w:val="24"/>
          <w:szCs w:val="24"/>
        </w:rPr>
        <w:t xml:space="preserve">Selain hasrat untuk mendapatkan approval atau pengakuan dari lawan bicara, seseorang itu juga memiliki kehendak untuk tidak dibebani oleh pihak lain dalam sebuah interaksi. </w:t>
      </w:r>
      <w:proofErr w:type="gramStart"/>
      <w:r w:rsidRPr="007440C2">
        <w:rPr>
          <w:rFonts w:cstheme="minorHAnsi"/>
          <w:sz w:val="24"/>
          <w:szCs w:val="24"/>
        </w:rPr>
        <w:t xml:space="preserve">Makna dibebani ini bermakna mengurangi atau menghalangi kebebasan dia sebagai </w:t>
      </w:r>
      <w:r w:rsidR="0060083D" w:rsidRPr="007440C2">
        <w:rPr>
          <w:rFonts w:cstheme="minorHAnsi"/>
          <w:sz w:val="24"/>
          <w:szCs w:val="24"/>
        </w:rPr>
        <w:t>insan</w:t>
      </w:r>
      <w:r w:rsidRPr="007440C2">
        <w:rPr>
          <w:rFonts w:cstheme="minorHAnsi"/>
          <w:sz w:val="24"/>
          <w:szCs w:val="24"/>
        </w:rPr>
        <w:t xml:space="preserve"> </w:t>
      </w:r>
      <w:r w:rsidR="0060083D" w:rsidRPr="007440C2">
        <w:rPr>
          <w:rFonts w:cstheme="minorHAnsi"/>
          <w:sz w:val="24"/>
          <w:szCs w:val="24"/>
        </w:rPr>
        <w:t>sosial.</w:t>
      </w:r>
      <w:proofErr w:type="gramEnd"/>
      <w:r w:rsidR="0060083D" w:rsidRPr="007440C2">
        <w:rPr>
          <w:rFonts w:cstheme="minorHAnsi"/>
          <w:sz w:val="24"/>
          <w:szCs w:val="24"/>
        </w:rPr>
        <w:t xml:space="preserve"> Dengan kata lain, setiap manusia itu mempunyai keinginan untuk bebas dari segala beban dalam wujud beban materi maupun beban jasa yang diberikan oleh orang lain dalam interaksi sehari-hari. </w:t>
      </w:r>
      <w:r w:rsidR="00812979" w:rsidRPr="007440C2">
        <w:rPr>
          <w:rFonts w:cstheme="minorHAnsi"/>
          <w:sz w:val="24"/>
          <w:szCs w:val="24"/>
        </w:rPr>
        <w:t>Setiap o</w:t>
      </w:r>
      <w:r w:rsidR="0060083D" w:rsidRPr="007440C2">
        <w:rPr>
          <w:rFonts w:cstheme="minorHAnsi"/>
          <w:sz w:val="24"/>
          <w:szCs w:val="24"/>
        </w:rPr>
        <w:t>rang</w:t>
      </w:r>
      <w:r w:rsidR="00812979" w:rsidRPr="007440C2">
        <w:rPr>
          <w:rFonts w:cstheme="minorHAnsi"/>
          <w:sz w:val="24"/>
          <w:szCs w:val="24"/>
        </w:rPr>
        <w:t xml:space="preserve"> dalam kondisi normal</w:t>
      </w:r>
      <w:r w:rsidR="0060083D" w:rsidRPr="007440C2">
        <w:rPr>
          <w:rFonts w:cstheme="minorHAnsi"/>
          <w:sz w:val="24"/>
          <w:szCs w:val="24"/>
        </w:rPr>
        <w:t xml:space="preserve"> itu tidak </w:t>
      </w:r>
      <w:proofErr w:type="gramStart"/>
      <w:r w:rsidR="00812979" w:rsidRPr="007440C2">
        <w:rPr>
          <w:rFonts w:cstheme="minorHAnsi"/>
          <w:sz w:val="24"/>
          <w:szCs w:val="24"/>
        </w:rPr>
        <w:t>akan</w:t>
      </w:r>
      <w:proofErr w:type="gramEnd"/>
      <w:r w:rsidR="00812979" w:rsidRPr="007440C2">
        <w:rPr>
          <w:rFonts w:cstheme="minorHAnsi"/>
          <w:sz w:val="24"/>
          <w:szCs w:val="24"/>
        </w:rPr>
        <w:t xml:space="preserve"> suka disuruh-suruh, ditanya-tanya, dinasehati, diberi instruksi, diinterogasi, dan sebagainya—karena hal itu membuat dia mendapatkan beban dari orang lain. </w:t>
      </w:r>
      <w:r w:rsidR="00C66F8B" w:rsidRPr="007440C2">
        <w:rPr>
          <w:rFonts w:cstheme="minorHAnsi"/>
          <w:sz w:val="24"/>
          <w:szCs w:val="24"/>
        </w:rPr>
        <w:t xml:space="preserve">Oleh karena itu, dalam sebuah interaksi seseorang cenderung tidak suka kepada pihak lain yang memerintah atau menyuruhnya—bagi dia pemberi perintah itu sudah melanggar wilayah muka dia, melanggar intergritas dia sebagai seseorang dengan segala kapasitasnya, dan karenanya dia sudah tidak perhatian dengan muka negatif dia. Pemberi perintah bisa menjadi orang yang kurang atau tidak santun secara muka negatif. </w:t>
      </w:r>
    </w:p>
    <w:p w:rsidR="00B8502B" w:rsidRPr="007440C2" w:rsidRDefault="003931AA" w:rsidP="00B8502B">
      <w:pPr>
        <w:spacing w:line="360" w:lineRule="auto"/>
        <w:jc w:val="both"/>
        <w:rPr>
          <w:rFonts w:cstheme="minorHAnsi"/>
          <w:sz w:val="24"/>
        </w:rPr>
      </w:pPr>
      <w:r w:rsidRPr="007440C2">
        <w:rPr>
          <w:rFonts w:cstheme="minorHAnsi"/>
          <w:sz w:val="24"/>
        </w:rPr>
        <w:t xml:space="preserve">Karena kesantunan muka negatif itu berkaitan dengan keinginan bebas beban seseorang, maka jenis tuturan yang paling berkaitan dengan strategi ini adalah tuturan yang sifatnya direktif, yaitu tuturan yang membuat orang kedua melakukan atau tidak melakukan suatu hal untuk </w:t>
      </w:r>
      <w:r w:rsidRPr="007440C2">
        <w:rPr>
          <w:rFonts w:cstheme="minorHAnsi"/>
          <w:sz w:val="24"/>
        </w:rPr>
        <w:lastRenderedPageBreak/>
        <w:t xml:space="preserve">orang pertama. </w:t>
      </w:r>
      <w:r w:rsidR="00B8502B" w:rsidRPr="007440C2">
        <w:rPr>
          <w:rFonts w:cstheme="minorHAnsi"/>
          <w:sz w:val="24"/>
        </w:rPr>
        <w:t xml:space="preserve">Adapun, strategi untuk kesantunan muka </w:t>
      </w:r>
      <w:r w:rsidR="00786189" w:rsidRPr="007440C2">
        <w:rPr>
          <w:rFonts w:cstheme="minorHAnsi"/>
          <w:sz w:val="24"/>
        </w:rPr>
        <w:t xml:space="preserve">negatif </w:t>
      </w:r>
      <w:r w:rsidR="00B8502B" w:rsidRPr="007440C2">
        <w:rPr>
          <w:rFonts w:cstheme="minorHAnsi"/>
          <w:sz w:val="24"/>
        </w:rPr>
        <w:t>oleh Brown dan Levin</w:t>
      </w:r>
      <w:r w:rsidR="00786189" w:rsidRPr="007440C2">
        <w:rPr>
          <w:rFonts w:cstheme="minorHAnsi"/>
          <w:sz w:val="24"/>
        </w:rPr>
        <w:t>son (1987) disajikan ke dalam 10</w:t>
      </w:r>
      <w:r w:rsidR="00B8502B" w:rsidRPr="007440C2">
        <w:rPr>
          <w:rFonts w:cstheme="minorHAnsi"/>
          <w:sz w:val="24"/>
        </w:rPr>
        <w:t xml:space="preserve"> bentuk sebagai berikut.</w:t>
      </w:r>
    </w:p>
    <w:p w:rsidR="00B8502B" w:rsidRPr="007440C2" w:rsidRDefault="00C77E29" w:rsidP="00B8502B">
      <w:pPr>
        <w:numPr>
          <w:ilvl w:val="0"/>
          <w:numId w:val="1"/>
        </w:numPr>
        <w:spacing w:line="360" w:lineRule="auto"/>
        <w:rPr>
          <w:rFonts w:cstheme="minorHAnsi"/>
          <w:sz w:val="24"/>
        </w:rPr>
      </w:pPr>
      <w:r w:rsidRPr="007440C2">
        <w:rPr>
          <w:rFonts w:cstheme="minorHAnsi"/>
          <w:sz w:val="24"/>
        </w:rPr>
        <w:t>Strategi tak langsung (</w:t>
      </w:r>
      <w:r w:rsidRPr="007440C2">
        <w:rPr>
          <w:rFonts w:cstheme="minorHAnsi"/>
          <w:i/>
          <w:sz w:val="24"/>
        </w:rPr>
        <w:t>indirect</w:t>
      </w:r>
      <w:r w:rsidRPr="007440C2">
        <w:rPr>
          <w:rFonts w:cstheme="minorHAnsi"/>
          <w:sz w:val="24"/>
        </w:rPr>
        <w:t>)</w:t>
      </w:r>
    </w:p>
    <w:p w:rsidR="00C77E29" w:rsidRPr="007440C2" w:rsidRDefault="00C77E29" w:rsidP="0057276E">
      <w:pPr>
        <w:spacing w:line="360" w:lineRule="auto"/>
        <w:ind w:left="360"/>
        <w:jc w:val="both"/>
        <w:rPr>
          <w:rFonts w:cstheme="minorHAnsi"/>
          <w:sz w:val="24"/>
        </w:rPr>
      </w:pPr>
      <w:proofErr w:type="gramStart"/>
      <w:r w:rsidRPr="007440C2">
        <w:rPr>
          <w:rFonts w:cstheme="minorHAnsi"/>
          <w:sz w:val="24"/>
        </w:rPr>
        <w:t>Membuat orang kedua melakukan suatu tindakan untuk orang pertama secara lugas dan langsung itu memerlukan beberapa prasyarat, di antaranya adalah bahwa orang pertama harus memiliki kekuasaan yang besar atas orang kedua, atau interaksi terjadi dalam situasi kegawatdaruratan.</w:t>
      </w:r>
      <w:proofErr w:type="gramEnd"/>
      <w:r w:rsidRPr="007440C2">
        <w:rPr>
          <w:rFonts w:cstheme="minorHAnsi"/>
          <w:sz w:val="24"/>
        </w:rPr>
        <w:t xml:space="preserve"> Meskipun dua syarat ini terpenuhi, misalnya seorang ibu dengan kekuasaan legitimasinya memerintah anak perempuannya, atau seorang penutur menyuruh seseorang yang lain dalam sebuah peristiwa kebakaran, tetap saja orang kedua itu sering merasa tidak senang atau tidak nyaman karena dia mendapatkan beban dalam interaksi itu. Oleh karena itu penutur yang menangkap situasi seperti itu harus cekatan untuk mengolah strategi agar </w:t>
      </w:r>
      <w:proofErr w:type="gramStart"/>
      <w:r w:rsidRPr="007440C2">
        <w:rPr>
          <w:rFonts w:cstheme="minorHAnsi"/>
          <w:sz w:val="24"/>
        </w:rPr>
        <w:t>apa</w:t>
      </w:r>
      <w:proofErr w:type="gramEnd"/>
      <w:r w:rsidRPr="007440C2">
        <w:rPr>
          <w:rFonts w:cstheme="minorHAnsi"/>
          <w:sz w:val="24"/>
        </w:rPr>
        <w:t xml:space="preserve"> yang dia bebankan kepada orang kedua itu akan terasa lebih ringan, yang salah satunya adalah dengan cara mengeksekusi tuturan yang sifatnya tidak langsung (indirect)</w:t>
      </w:r>
      <w:r w:rsidR="0057276E" w:rsidRPr="007440C2">
        <w:rPr>
          <w:rFonts w:cstheme="minorHAnsi"/>
          <w:sz w:val="24"/>
        </w:rPr>
        <w:t>.</w:t>
      </w:r>
    </w:p>
    <w:p w:rsidR="0057276E" w:rsidRPr="007440C2" w:rsidRDefault="0057276E" w:rsidP="0057276E">
      <w:pPr>
        <w:spacing w:line="360" w:lineRule="auto"/>
        <w:ind w:left="360"/>
        <w:jc w:val="both"/>
        <w:rPr>
          <w:rFonts w:cstheme="minorHAnsi"/>
          <w:sz w:val="24"/>
        </w:rPr>
      </w:pPr>
      <w:proofErr w:type="gramStart"/>
      <w:r w:rsidRPr="007440C2">
        <w:rPr>
          <w:rFonts w:cstheme="minorHAnsi"/>
          <w:sz w:val="24"/>
        </w:rPr>
        <w:t>Strategi sangat mudah dan sangat efektif diterapkan untuk tuturan perintah dan larangan</w:t>
      </w:r>
      <w:r w:rsidR="00E90FF8" w:rsidRPr="007440C2">
        <w:rPr>
          <w:rFonts w:cstheme="minorHAnsi"/>
          <w:sz w:val="24"/>
        </w:rPr>
        <w:t>.</w:t>
      </w:r>
      <w:proofErr w:type="gramEnd"/>
      <w:r w:rsidR="00E90FF8" w:rsidRPr="007440C2">
        <w:rPr>
          <w:rFonts w:cstheme="minorHAnsi"/>
          <w:sz w:val="24"/>
        </w:rPr>
        <w:t xml:space="preserve"> </w:t>
      </w:r>
      <w:proofErr w:type="gramStart"/>
      <w:r w:rsidR="00E90FF8" w:rsidRPr="007440C2">
        <w:rPr>
          <w:rFonts w:cstheme="minorHAnsi"/>
          <w:sz w:val="24"/>
        </w:rPr>
        <w:t xml:space="preserve">Apabila sebuah perintah itu secara gramatika dikonstruksi dalam bentuk imperatif, dan larangan adalah dalam bentuk imperatif negatif, </w:t>
      </w:r>
      <w:r w:rsidR="000E15BF" w:rsidRPr="007440C2">
        <w:rPr>
          <w:rFonts w:cstheme="minorHAnsi"/>
          <w:sz w:val="24"/>
        </w:rPr>
        <w:t xml:space="preserve">maka sebuah tuturan dalam bentuk deklaratif bisa digunakan untuk makna ilokusi </w:t>
      </w:r>
      <w:r w:rsidR="000E15BF" w:rsidRPr="007440C2">
        <w:rPr>
          <w:rFonts w:cstheme="minorHAnsi"/>
          <w:i/>
          <w:sz w:val="24"/>
        </w:rPr>
        <w:t>memerintah</w:t>
      </w:r>
      <w:r w:rsidR="000E15BF" w:rsidRPr="007440C2">
        <w:rPr>
          <w:rFonts w:cstheme="minorHAnsi"/>
          <w:sz w:val="24"/>
        </w:rPr>
        <w:t xml:space="preserve"> atau </w:t>
      </w:r>
      <w:r w:rsidR="000E15BF" w:rsidRPr="007440C2">
        <w:rPr>
          <w:rFonts w:cstheme="minorHAnsi"/>
          <w:i/>
          <w:sz w:val="24"/>
        </w:rPr>
        <w:t>melarang</w:t>
      </w:r>
      <w:r w:rsidR="000E15BF" w:rsidRPr="007440C2">
        <w:rPr>
          <w:rFonts w:cstheme="minorHAnsi"/>
          <w:sz w:val="24"/>
        </w:rPr>
        <w:t xml:space="preserve"> ini meskipun kemasannya adalah tuturan berjenis lain, misalnya menjadi tuturan asertif berjenis </w:t>
      </w:r>
      <w:r w:rsidR="000E15BF" w:rsidRPr="007440C2">
        <w:rPr>
          <w:rFonts w:cstheme="minorHAnsi"/>
          <w:i/>
          <w:sz w:val="24"/>
        </w:rPr>
        <w:t>memberitahu</w:t>
      </w:r>
      <w:r w:rsidR="000E15BF" w:rsidRPr="007440C2">
        <w:rPr>
          <w:rFonts w:cstheme="minorHAnsi"/>
          <w:sz w:val="24"/>
        </w:rPr>
        <w:t>.</w:t>
      </w:r>
      <w:proofErr w:type="gramEnd"/>
      <w:r w:rsidR="006F7B8E" w:rsidRPr="007440C2">
        <w:rPr>
          <w:rFonts w:cstheme="minorHAnsi"/>
          <w:sz w:val="24"/>
        </w:rPr>
        <w:t xml:space="preserve"> </w:t>
      </w:r>
      <w:proofErr w:type="gramStart"/>
      <w:r w:rsidR="006F7B8E" w:rsidRPr="007440C2">
        <w:rPr>
          <w:rFonts w:cstheme="minorHAnsi"/>
          <w:sz w:val="24"/>
        </w:rPr>
        <w:t>Beberapa contoh di bawah ini memberikan gambaran yang lebih rinci.</w:t>
      </w:r>
      <w:proofErr w:type="gramEnd"/>
    </w:p>
    <w:tbl>
      <w:tblPr>
        <w:tblStyle w:val="TableGrid"/>
        <w:tblW w:w="7464"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221"/>
        <w:gridCol w:w="281"/>
        <w:gridCol w:w="5446"/>
      </w:tblGrid>
      <w:tr w:rsidR="003248B6" w:rsidRPr="007440C2" w:rsidTr="006F7B8E">
        <w:trPr>
          <w:jc w:val="center"/>
        </w:trPr>
        <w:tc>
          <w:tcPr>
            <w:tcW w:w="516" w:type="dxa"/>
          </w:tcPr>
          <w:p w:rsidR="003248B6" w:rsidRPr="007440C2" w:rsidRDefault="003248B6" w:rsidP="0095166B">
            <w:pPr>
              <w:jc w:val="center"/>
              <w:rPr>
                <w:rFonts w:cstheme="minorHAnsi"/>
                <w:szCs w:val="24"/>
              </w:rPr>
            </w:pPr>
          </w:p>
        </w:tc>
        <w:tc>
          <w:tcPr>
            <w:tcW w:w="6948" w:type="dxa"/>
            <w:gridSpan w:val="3"/>
          </w:tcPr>
          <w:p w:rsidR="003248B6" w:rsidRPr="007440C2" w:rsidRDefault="003248B6" w:rsidP="006F7B8E">
            <w:pPr>
              <w:jc w:val="both"/>
              <w:rPr>
                <w:rFonts w:cstheme="minorHAnsi"/>
                <w:b/>
                <w:i/>
                <w:szCs w:val="24"/>
              </w:rPr>
            </w:pPr>
            <w:r w:rsidRPr="007440C2">
              <w:rPr>
                <w:rFonts w:cstheme="minorHAnsi"/>
                <w:b/>
                <w:i/>
                <w:szCs w:val="24"/>
              </w:rPr>
              <w:t xml:space="preserve">Percakapan terjadi antara seorang </w:t>
            </w:r>
            <w:r w:rsidR="006F7B8E" w:rsidRPr="007440C2">
              <w:rPr>
                <w:rFonts w:cstheme="minorHAnsi"/>
                <w:b/>
                <w:i/>
                <w:szCs w:val="24"/>
              </w:rPr>
              <w:t xml:space="preserve">ibu dan anak-anaknya yang akan keluar untuk merayakan malam pergantian tahun. </w:t>
            </w:r>
          </w:p>
        </w:tc>
      </w:tr>
      <w:tr w:rsidR="003248B6" w:rsidRPr="007440C2" w:rsidTr="006F7B8E">
        <w:trPr>
          <w:jc w:val="center"/>
        </w:trPr>
        <w:tc>
          <w:tcPr>
            <w:tcW w:w="516" w:type="dxa"/>
          </w:tcPr>
          <w:p w:rsidR="003248B6" w:rsidRPr="007440C2" w:rsidRDefault="003248B6" w:rsidP="0095166B">
            <w:pPr>
              <w:jc w:val="center"/>
              <w:rPr>
                <w:rFonts w:cstheme="minorHAnsi"/>
                <w:szCs w:val="24"/>
              </w:rPr>
            </w:pPr>
          </w:p>
        </w:tc>
        <w:tc>
          <w:tcPr>
            <w:tcW w:w="1221" w:type="dxa"/>
          </w:tcPr>
          <w:p w:rsidR="003248B6" w:rsidRPr="007440C2" w:rsidRDefault="006F7B8E" w:rsidP="0095166B">
            <w:pPr>
              <w:jc w:val="both"/>
              <w:rPr>
                <w:rFonts w:cstheme="minorHAnsi"/>
                <w:szCs w:val="24"/>
              </w:rPr>
            </w:pPr>
            <w:r w:rsidRPr="007440C2">
              <w:rPr>
                <w:rFonts w:cstheme="minorHAnsi"/>
                <w:szCs w:val="24"/>
              </w:rPr>
              <w:t>Ibu</w:t>
            </w:r>
          </w:p>
        </w:tc>
        <w:tc>
          <w:tcPr>
            <w:tcW w:w="281" w:type="dxa"/>
          </w:tcPr>
          <w:p w:rsidR="003248B6" w:rsidRPr="007440C2" w:rsidRDefault="003248B6" w:rsidP="0095166B">
            <w:pPr>
              <w:jc w:val="both"/>
              <w:rPr>
                <w:rFonts w:cstheme="minorHAnsi"/>
                <w:szCs w:val="24"/>
              </w:rPr>
            </w:pPr>
            <w:r w:rsidRPr="007440C2">
              <w:rPr>
                <w:rFonts w:cstheme="minorHAnsi"/>
                <w:szCs w:val="24"/>
              </w:rPr>
              <w:t>:</w:t>
            </w:r>
          </w:p>
        </w:tc>
        <w:tc>
          <w:tcPr>
            <w:tcW w:w="5446" w:type="dxa"/>
          </w:tcPr>
          <w:p w:rsidR="003248B6" w:rsidRPr="007440C2" w:rsidRDefault="003248B6" w:rsidP="0095166B">
            <w:pPr>
              <w:jc w:val="both"/>
              <w:rPr>
                <w:rFonts w:cstheme="minorHAnsi"/>
                <w:i/>
                <w:szCs w:val="24"/>
              </w:rPr>
            </w:pPr>
            <w:r w:rsidRPr="007440C2">
              <w:rPr>
                <w:rFonts w:cstheme="minorHAnsi"/>
                <w:i/>
                <w:szCs w:val="24"/>
              </w:rPr>
              <w:t>“</w:t>
            </w:r>
            <w:r w:rsidR="006F7B8E" w:rsidRPr="007440C2">
              <w:rPr>
                <w:rFonts w:cstheme="minorHAnsi"/>
                <w:i/>
                <w:szCs w:val="24"/>
              </w:rPr>
              <w:t>Malam ini kalian tinggal di rumah saja. Nemenin Ibu.”</w:t>
            </w:r>
          </w:p>
        </w:tc>
      </w:tr>
      <w:tr w:rsidR="003248B6" w:rsidRPr="007440C2" w:rsidTr="006F7B8E">
        <w:trPr>
          <w:jc w:val="center"/>
        </w:trPr>
        <w:tc>
          <w:tcPr>
            <w:tcW w:w="516" w:type="dxa"/>
          </w:tcPr>
          <w:p w:rsidR="003248B6" w:rsidRPr="007440C2" w:rsidRDefault="003248B6" w:rsidP="0095166B">
            <w:pPr>
              <w:jc w:val="center"/>
              <w:rPr>
                <w:rFonts w:cstheme="minorHAnsi"/>
                <w:szCs w:val="24"/>
              </w:rPr>
            </w:pPr>
          </w:p>
        </w:tc>
        <w:tc>
          <w:tcPr>
            <w:tcW w:w="1221" w:type="dxa"/>
          </w:tcPr>
          <w:p w:rsidR="003248B6" w:rsidRPr="007440C2" w:rsidRDefault="006F7B8E" w:rsidP="0095166B">
            <w:pPr>
              <w:jc w:val="both"/>
              <w:rPr>
                <w:rFonts w:cstheme="minorHAnsi"/>
                <w:szCs w:val="24"/>
              </w:rPr>
            </w:pPr>
            <w:r w:rsidRPr="007440C2">
              <w:rPr>
                <w:rFonts w:cstheme="minorHAnsi"/>
                <w:szCs w:val="24"/>
              </w:rPr>
              <w:t>Anak-anak</w:t>
            </w:r>
          </w:p>
        </w:tc>
        <w:tc>
          <w:tcPr>
            <w:tcW w:w="281" w:type="dxa"/>
          </w:tcPr>
          <w:p w:rsidR="003248B6" w:rsidRPr="007440C2" w:rsidRDefault="003248B6" w:rsidP="0095166B">
            <w:pPr>
              <w:jc w:val="both"/>
              <w:rPr>
                <w:rFonts w:cstheme="minorHAnsi"/>
                <w:szCs w:val="24"/>
              </w:rPr>
            </w:pPr>
            <w:r w:rsidRPr="007440C2">
              <w:rPr>
                <w:rFonts w:cstheme="minorHAnsi"/>
                <w:szCs w:val="24"/>
              </w:rPr>
              <w:t xml:space="preserve">: </w:t>
            </w:r>
          </w:p>
        </w:tc>
        <w:tc>
          <w:tcPr>
            <w:tcW w:w="5446" w:type="dxa"/>
          </w:tcPr>
          <w:p w:rsidR="003248B6" w:rsidRPr="007440C2" w:rsidRDefault="003248B6" w:rsidP="0095166B">
            <w:pPr>
              <w:jc w:val="both"/>
              <w:rPr>
                <w:rFonts w:cstheme="minorHAnsi"/>
                <w:i/>
                <w:szCs w:val="24"/>
              </w:rPr>
            </w:pPr>
            <w:r w:rsidRPr="007440C2">
              <w:rPr>
                <w:rFonts w:cstheme="minorHAnsi"/>
                <w:i/>
                <w:szCs w:val="24"/>
              </w:rPr>
              <w:t>“</w:t>
            </w:r>
            <w:proofErr w:type="gramStart"/>
            <w:r w:rsidR="006F7B8E" w:rsidRPr="007440C2">
              <w:rPr>
                <w:rFonts w:cstheme="minorHAnsi"/>
                <w:i/>
                <w:szCs w:val="24"/>
              </w:rPr>
              <w:t>yaa</w:t>
            </w:r>
            <w:proofErr w:type="gramEnd"/>
            <w:r w:rsidR="006F7B8E" w:rsidRPr="007440C2">
              <w:rPr>
                <w:rFonts w:cstheme="minorHAnsi"/>
                <w:i/>
                <w:szCs w:val="24"/>
              </w:rPr>
              <w:t>.. ibu…kami kan mau merayakan malem tahun baru</w:t>
            </w:r>
            <w:r w:rsidRPr="007440C2">
              <w:rPr>
                <w:rFonts w:cstheme="minorHAnsi"/>
                <w:i/>
                <w:szCs w:val="24"/>
              </w:rPr>
              <w:t>”</w:t>
            </w:r>
          </w:p>
        </w:tc>
      </w:tr>
    </w:tbl>
    <w:p w:rsidR="003248B6" w:rsidRPr="007440C2" w:rsidRDefault="003248B6" w:rsidP="004B38AF">
      <w:pPr>
        <w:spacing w:line="360" w:lineRule="auto"/>
        <w:rPr>
          <w:rFonts w:cstheme="minorHAnsi"/>
          <w:sz w:val="24"/>
        </w:rPr>
      </w:pPr>
    </w:p>
    <w:tbl>
      <w:tblPr>
        <w:tblStyle w:val="TableGrid"/>
        <w:tblW w:w="7464"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221"/>
        <w:gridCol w:w="281"/>
        <w:gridCol w:w="5446"/>
      </w:tblGrid>
      <w:tr w:rsidR="00B17BBC" w:rsidRPr="007440C2" w:rsidTr="00756DE7">
        <w:trPr>
          <w:jc w:val="center"/>
        </w:trPr>
        <w:tc>
          <w:tcPr>
            <w:tcW w:w="516" w:type="dxa"/>
          </w:tcPr>
          <w:p w:rsidR="00B17BBC" w:rsidRPr="007440C2" w:rsidRDefault="00B17BBC" w:rsidP="00756DE7">
            <w:pPr>
              <w:jc w:val="center"/>
              <w:rPr>
                <w:rFonts w:cstheme="minorHAnsi"/>
                <w:szCs w:val="24"/>
              </w:rPr>
            </w:pPr>
          </w:p>
        </w:tc>
        <w:tc>
          <w:tcPr>
            <w:tcW w:w="6948" w:type="dxa"/>
            <w:gridSpan w:val="3"/>
          </w:tcPr>
          <w:p w:rsidR="00B17BBC" w:rsidRPr="007440C2" w:rsidRDefault="00B17BBC" w:rsidP="00756DE7">
            <w:pPr>
              <w:jc w:val="both"/>
              <w:rPr>
                <w:rFonts w:cstheme="minorHAnsi"/>
                <w:b/>
                <w:i/>
                <w:szCs w:val="24"/>
              </w:rPr>
            </w:pPr>
            <w:r w:rsidRPr="007440C2">
              <w:rPr>
                <w:rFonts w:cstheme="minorHAnsi"/>
                <w:b/>
                <w:i/>
                <w:szCs w:val="24"/>
              </w:rPr>
              <w:t xml:space="preserve">Percakapan terjadi antara seorang ibu dan anak-anaknya yang akan keluar untuk merayakan malam pergantian tahun. </w:t>
            </w:r>
          </w:p>
        </w:tc>
      </w:tr>
      <w:tr w:rsidR="00B17BBC" w:rsidRPr="007440C2" w:rsidTr="00756DE7">
        <w:trPr>
          <w:jc w:val="center"/>
        </w:trPr>
        <w:tc>
          <w:tcPr>
            <w:tcW w:w="516" w:type="dxa"/>
          </w:tcPr>
          <w:p w:rsidR="00B17BBC" w:rsidRPr="007440C2" w:rsidRDefault="00B17BBC" w:rsidP="00756DE7">
            <w:pPr>
              <w:jc w:val="center"/>
              <w:rPr>
                <w:rFonts w:cstheme="minorHAnsi"/>
                <w:szCs w:val="24"/>
              </w:rPr>
            </w:pPr>
          </w:p>
        </w:tc>
        <w:tc>
          <w:tcPr>
            <w:tcW w:w="1221" w:type="dxa"/>
          </w:tcPr>
          <w:p w:rsidR="00B17BBC" w:rsidRPr="007440C2" w:rsidRDefault="00B17BBC" w:rsidP="00756DE7">
            <w:pPr>
              <w:jc w:val="both"/>
              <w:rPr>
                <w:rFonts w:cstheme="minorHAnsi"/>
                <w:szCs w:val="24"/>
              </w:rPr>
            </w:pPr>
            <w:r w:rsidRPr="007440C2">
              <w:rPr>
                <w:rFonts w:cstheme="minorHAnsi"/>
                <w:szCs w:val="24"/>
              </w:rPr>
              <w:t>Ibu</w:t>
            </w:r>
          </w:p>
        </w:tc>
        <w:tc>
          <w:tcPr>
            <w:tcW w:w="281" w:type="dxa"/>
          </w:tcPr>
          <w:p w:rsidR="00B17BBC" w:rsidRPr="007440C2" w:rsidRDefault="00B17BBC" w:rsidP="00756DE7">
            <w:pPr>
              <w:jc w:val="both"/>
              <w:rPr>
                <w:rFonts w:cstheme="minorHAnsi"/>
                <w:szCs w:val="24"/>
              </w:rPr>
            </w:pPr>
            <w:r w:rsidRPr="007440C2">
              <w:rPr>
                <w:rFonts w:cstheme="minorHAnsi"/>
                <w:szCs w:val="24"/>
              </w:rPr>
              <w:t>:</w:t>
            </w:r>
          </w:p>
        </w:tc>
        <w:tc>
          <w:tcPr>
            <w:tcW w:w="5446" w:type="dxa"/>
          </w:tcPr>
          <w:p w:rsidR="00B17BBC" w:rsidRPr="007440C2" w:rsidRDefault="00B17BBC" w:rsidP="00B17BBC">
            <w:pPr>
              <w:jc w:val="both"/>
              <w:rPr>
                <w:rFonts w:cstheme="minorHAnsi"/>
                <w:i/>
                <w:szCs w:val="24"/>
              </w:rPr>
            </w:pPr>
            <w:r w:rsidRPr="007440C2">
              <w:rPr>
                <w:rFonts w:cstheme="minorHAnsi"/>
                <w:i/>
                <w:szCs w:val="24"/>
              </w:rPr>
              <w:t>“Malam ini jangan keluar ya! Temenin Ibu.”</w:t>
            </w:r>
          </w:p>
        </w:tc>
      </w:tr>
      <w:tr w:rsidR="00B17BBC" w:rsidRPr="007440C2" w:rsidTr="00756DE7">
        <w:trPr>
          <w:jc w:val="center"/>
        </w:trPr>
        <w:tc>
          <w:tcPr>
            <w:tcW w:w="516" w:type="dxa"/>
          </w:tcPr>
          <w:p w:rsidR="00B17BBC" w:rsidRPr="007440C2" w:rsidRDefault="00B17BBC" w:rsidP="00756DE7">
            <w:pPr>
              <w:jc w:val="center"/>
              <w:rPr>
                <w:rFonts w:cstheme="minorHAnsi"/>
                <w:szCs w:val="24"/>
              </w:rPr>
            </w:pPr>
          </w:p>
        </w:tc>
        <w:tc>
          <w:tcPr>
            <w:tcW w:w="1221" w:type="dxa"/>
          </w:tcPr>
          <w:p w:rsidR="00B17BBC" w:rsidRPr="007440C2" w:rsidRDefault="00B17BBC" w:rsidP="00756DE7">
            <w:pPr>
              <w:jc w:val="both"/>
              <w:rPr>
                <w:rFonts w:cstheme="minorHAnsi"/>
                <w:szCs w:val="24"/>
              </w:rPr>
            </w:pPr>
            <w:r w:rsidRPr="007440C2">
              <w:rPr>
                <w:rFonts w:cstheme="minorHAnsi"/>
                <w:szCs w:val="24"/>
              </w:rPr>
              <w:t>Anak-anak</w:t>
            </w:r>
          </w:p>
        </w:tc>
        <w:tc>
          <w:tcPr>
            <w:tcW w:w="281" w:type="dxa"/>
          </w:tcPr>
          <w:p w:rsidR="00B17BBC" w:rsidRPr="007440C2" w:rsidRDefault="00B17BBC" w:rsidP="00756DE7">
            <w:pPr>
              <w:jc w:val="both"/>
              <w:rPr>
                <w:rFonts w:cstheme="minorHAnsi"/>
                <w:szCs w:val="24"/>
              </w:rPr>
            </w:pPr>
            <w:r w:rsidRPr="007440C2">
              <w:rPr>
                <w:rFonts w:cstheme="minorHAnsi"/>
                <w:szCs w:val="24"/>
              </w:rPr>
              <w:t xml:space="preserve">: </w:t>
            </w:r>
          </w:p>
        </w:tc>
        <w:tc>
          <w:tcPr>
            <w:tcW w:w="5446" w:type="dxa"/>
          </w:tcPr>
          <w:p w:rsidR="00B17BBC" w:rsidRPr="007440C2" w:rsidRDefault="00B17BBC" w:rsidP="00756DE7">
            <w:pPr>
              <w:jc w:val="both"/>
              <w:rPr>
                <w:rFonts w:cstheme="minorHAnsi"/>
                <w:i/>
                <w:szCs w:val="24"/>
              </w:rPr>
            </w:pPr>
            <w:r w:rsidRPr="007440C2">
              <w:rPr>
                <w:rFonts w:cstheme="minorHAnsi"/>
                <w:i/>
                <w:szCs w:val="24"/>
              </w:rPr>
              <w:t>“</w:t>
            </w:r>
            <w:proofErr w:type="gramStart"/>
            <w:r w:rsidRPr="007440C2">
              <w:rPr>
                <w:rFonts w:cstheme="minorHAnsi"/>
                <w:i/>
                <w:szCs w:val="24"/>
              </w:rPr>
              <w:t>yaa</w:t>
            </w:r>
            <w:proofErr w:type="gramEnd"/>
            <w:r w:rsidRPr="007440C2">
              <w:rPr>
                <w:rFonts w:cstheme="minorHAnsi"/>
                <w:i/>
                <w:szCs w:val="24"/>
              </w:rPr>
              <w:t>.. ibu…kami kan mau merayakan malem tahun baru”</w:t>
            </w:r>
          </w:p>
        </w:tc>
      </w:tr>
    </w:tbl>
    <w:p w:rsidR="00B17BBC" w:rsidRPr="007440C2" w:rsidRDefault="00B17BBC" w:rsidP="004B38AF">
      <w:pPr>
        <w:spacing w:line="360" w:lineRule="auto"/>
        <w:rPr>
          <w:rFonts w:cstheme="minorHAnsi"/>
          <w:sz w:val="24"/>
        </w:rPr>
      </w:pPr>
    </w:p>
    <w:tbl>
      <w:tblPr>
        <w:tblStyle w:val="TableGrid"/>
        <w:tblW w:w="7464"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221"/>
        <w:gridCol w:w="281"/>
        <w:gridCol w:w="5446"/>
      </w:tblGrid>
      <w:tr w:rsidR="0030715C" w:rsidRPr="007440C2" w:rsidTr="00756DE7">
        <w:trPr>
          <w:jc w:val="center"/>
        </w:trPr>
        <w:tc>
          <w:tcPr>
            <w:tcW w:w="516" w:type="dxa"/>
          </w:tcPr>
          <w:p w:rsidR="0030715C" w:rsidRPr="007440C2" w:rsidRDefault="0030715C" w:rsidP="00756DE7">
            <w:pPr>
              <w:jc w:val="center"/>
              <w:rPr>
                <w:rFonts w:cstheme="minorHAnsi"/>
                <w:szCs w:val="24"/>
              </w:rPr>
            </w:pPr>
          </w:p>
        </w:tc>
        <w:tc>
          <w:tcPr>
            <w:tcW w:w="6948" w:type="dxa"/>
            <w:gridSpan w:val="3"/>
          </w:tcPr>
          <w:p w:rsidR="0030715C" w:rsidRPr="007440C2" w:rsidRDefault="0030715C" w:rsidP="00756DE7">
            <w:pPr>
              <w:jc w:val="both"/>
              <w:rPr>
                <w:rFonts w:cstheme="minorHAnsi"/>
                <w:b/>
                <w:i/>
                <w:szCs w:val="24"/>
              </w:rPr>
            </w:pPr>
            <w:r w:rsidRPr="007440C2">
              <w:rPr>
                <w:rFonts w:cstheme="minorHAnsi"/>
                <w:b/>
                <w:i/>
                <w:szCs w:val="24"/>
              </w:rPr>
              <w:t xml:space="preserve">Percakapan terjadi antara seorang ibu dan anak-anaknya yang akan keluar untuk merayakan malam pergantian tahun. </w:t>
            </w:r>
          </w:p>
        </w:tc>
      </w:tr>
      <w:tr w:rsidR="0030715C" w:rsidRPr="007440C2" w:rsidTr="00756DE7">
        <w:trPr>
          <w:jc w:val="center"/>
        </w:trPr>
        <w:tc>
          <w:tcPr>
            <w:tcW w:w="516" w:type="dxa"/>
          </w:tcPr>
          <w:p w:rsidR="0030715C" w:rsidRPr="007440C2" w:rsidRDefault="0030715C" w:rsidP="00756DE7">
            <w:pPr>
              <w:jc w:val="center"/>
              <w:rPr>
                <w:rFonts w:cstheme="minorHAnsi"/>
                <w:szCs w:val="24"/>
              </w:rPr>
            </w:pPr>
          </w:p>
        </w:tc>
        <w:tc>
          <w:tcPr>
            <w:tcW w:w="1221" w:type="dxa"/>
          </w:tcPr>
          <w:p w:rsidR="0030715C" w:rsidRPr="007440C2" w:rsidRDefault="0030715C" w:rsidP="00756DE7">
            <w:pPr>
              <w:jc w:val="both"/>
              <w:rPr>
                <w:rFonts w:cstheme="minorHAnsi"/>
                <w:szCs w:val="24"/>
              </w:rPr>
            </w:pPr>
            <w:r w:rsidRPr="007440C2">
              <w:rPr>
                <w:rFonts w:cstheme="minorHAnsi"/>
                <w:szCs w:val="24"/>
              </w:rPr>
              <w:t>Ibu</w:t>
            </w:r>
          </w:p>
        </w:tc>
        <w:tc>
          <w:tcPr>
            <w:tcW w:w="281" w:type="dxa"/>
          </w:tcPr>
          <w:p w:rsidR="0030715C" w:rsidRPr="007440C2" w:rsidRDefault="0030715C" w:rsidP="00756DE7">
            <w:pPr>
              <w:jc w:val="both"/>
              <w:rPr>
                <w:rFonts w:cstheme="minorHAnsi"/>
                <w:szCs w:val="24"/>
              </w:rPr>
            </w:pPr>
            <w:r w:rsidRPr="007440C2">
              <w:rPr>
                <w:rFonts w:cstheme="minorHAnsi"/>
                <w:szCs w:val="24"/>
              </w:rPr>
              <w:t>:</w:t>
            </w:r>
          </w:p>
        </w:tc>
        <w:tc>
          <w:tcPr>
            <w:tcW w:w="5446" w:type="dxa"/>
          </w:tcPr>
          <w:p w:rsidR="0030715C" w:rsidRPr="007440C2" w:rsidRDefault="0030715C" w:rsidP="00756DE7">
            <w:pPr>
              <w:jc w:val="both"/>
              <w:rPr>
                <w:rFonts w:cstheme="minorHAnsi"/>
                <w:i/>
                <w:szCs w:val="24"/>
              </w:rPr>
            </w:pPr>
            <w:r w:rsidRPr="007440C2">
              <w:rPr>
                <w:rFonts w:cstheme="minorHAnsi"/>
                <w:i/>
                <w:szCs w:val="24"/>
              </w:rPr>
              <w:t>“Ibu seneng banget kalau anak-anak ibu ngumpul semua di rumah di malam tahun baru. Rumah jadi hangat.”</w:t>
            </w:r>
          </w:p>
        </w:tc>
      </w:tr>
      <w:tr w:rsidR="0030715C" w:rsidRPr="007440C2" w:rsidTr="00756DE7">
        <w:trPr>
          <w:jc w:val="center"/>
        </w:trPr>
        <w:tc>
          <w:tcPr>
            <w:tcW w:w="516" w:type="dxa"/>
          </w:tcPr>
          <w:p w:rsidR="0030715C" w:rsidRPr="007440C2" w:rsidRDefault="0030715C" w:rsidP="00756DE7">
            <w:pPr>
              <w:jc w:val="center"/>
              <w:rPr>
                <w:rFonts w:cstheme="minorHAnsi"/>
                <w:szCs w:val="24"/>
              </w:rPr>
            </w:pPr>
          </w:p>
        </w:tc>
        <w:tc>
          <w:tcPr>
            <w:tcW w:w="1221" w:type="dxa"/>
          </w:tcPr>
          <w:p w:rsidR="0030715C" w:rsidRPr="007440C2" w:rsidRDefault="0030715C" w:rsidP="00756DE7">
            <w:pPr>
              <w:jc w:val="both"/>
              <w:rPr>
                <w:rFonts w:cstheme="minorHAnsi"/>
                <w:szCs w:val="24"/>
              </w:rPr>
            </w:pPr>
            <w:r w:rsidRPr="007440C2">
              <w:rPr>
                <w:rFonts w:cstheme="minorHAnsi"/>
                <w:szCs w:val="24"/>
              </w:rPr>
              <w:t>Anak-anak</w:t>
            </w:r>
          </w:p>
        </w:tc>
        <w:tc>
          <w:tcPr>
            <w:tcW w:w="281" w:type="dxa"/>
          </w:tcPr>
          <w:p w:rsidR="0030715C" w:rsidRPr="007440C2" w:rsidRDefault="0030715C" w:rsidP="00756DE7">
            <w:pPr>
              <w:jc w:val="both"/>
              <w:rPr>
                <w:rFonts w:cstheme="minorHAnsi"/>
                <w:szCs w:val="24"/>
              </w:rPr>
            </w:pPr>
            <w:r w:rsidRPr="007440C2">
              <w:rPr>
                <w:rFonts w:cstheme="minorHAnsi"/>
                <w:szCs w:val="24"/>
              </w:rPr>
              <w:t xml:space="preserve">: </w:t>
            </w:r>
          </w:p>
        </w:tc>
        <w:tc>
          <w:tcPr>
            <w:tcW w:w="5446" w:type="dxa"/>
          </w:tcPr>
          <w:p w:rsidR="0030715C" w:rsidRPr="007440C2" w:rsidRDefault="0030715C" w:rsidP="00756DE7">
            <w:pPr>
              <w:jc w:val="both"/>
              <w:rPr>
                <w:rFonts w:cstheme="minorHAnsi"/>
                <w:i/>
                <w:szCs w:val="24"/>
              </w:rPr>
            </w:pPr>
            <w:r w:rsidRPr="007440C2">
              <w:rPr>
                <w:rFonts w:cstheme="minorHAnsi"/>
                <w:i/>
                <w:szCs w:val="24"/>
              </w:rPr>
              <w:t>“</w:t>
            </w:r>
            <w:proofErr w:type="gramStart"/>
            <w:r w:rsidRPr="007440C2">
              <w:rPr>
                <w:rFonts w:cstheme="minorHAnsi"/>
                <w:i/>
                <w:szCs w:val="24"/>
              </w:rPr>
              <w:t>yaa</w:t>
            </w:r>
            <w:proofErr w:type="gramEnd"/>
            <w:r w:rsidRPr="007440C2">
              <w:rPr>
                <w:rFonts w:cstheme="minorHAnsi"/>
                <w:i/>
                <w:szCs w:val="24"/>
              </w:rPr>
              <w:t>.. ibu…kami kan mau merayakan malem tahun baru”</w:t>
            </w:r>
          </w:p>
        </w:tc>
      </w:tr>
    </w:tbl>
    <w:p w:rsidR="00F55A2F" w:rsidRPr="007440C2" w:rsidRDefault="00F55A2F" w:rsidP="004B38AF">
      <w:pPr>
        <w:spacing w:line="360" w:lineRule="auto"/>
        <w:rPr>
          <w:rFonts w:cstheme="minorHAnsi"/>
          <w:sz w:val="24"/>
        </w:rPr>
      </w:pPr>
    </w:p>
    <w:p w:rsidR="00B21047" w:rsidRPr="007440C2" w:rsidRDefault="00B21047" w:rsidP="003639B6">
      <w:pPr>
        <w:spacing w:line="360" w:lineRule="auto"/>
        <w:ind w:left="360"/>
        <w:jc w:val="both"/>
        <w:rPr>
          <w:rFonts w:cstheme="minorHAnsi"/>
          <w:sz w:val="24"/>
        </w:rPr>
      </w:pPr>
      <w:proofErr w:type="gramStart"/>
      <w:r w:rsidRPr="007440C2">
        <w:rPr>
          <w:rFonts w:cstheme="minorHAnsi"/>
          <w:sz w:val="24"/>
        </w:rPr>
        <w:t>Tiga percakapan di atas dapat dibandingkan untuk melihat bagaimana olah kesantunan muka negatif itu dilakukan.</w:t>
      </w:r>
      <w:proofErr w:type="gramEnd"/>
      <w:r w:rsidRPr="007440C2">
        <w:rPr>
          <w:rFonts w:cstheme="minorHAnsi"/>
          <w:sz w:val="24"/>
        </w:rPr>
        <w:t xml:space="preserve"> Dialog pertama dan kedua menyajikan strategi yang sifatnya langsung dan lugas. </w:t>
      </w:r>
      <w:proofErr w:type="gramStart"/>
      <w:r w:rsidRPr="007440C2">
        <w:rPr>
          <w:rFonts w:cstheme="minorHAnsi"/>
          <w:sz w:val="24"/>
        </w:rPr>
        <w:t>Ibu memerintah dan melarang anaknya secara lugas dan langsung.</w:t>
      </w:r>
      <w:proofErr w:type="gramEnd"/>
      <w:r w:rsidRPr="007440C2">
        <w:rPr>
          <w:rFonts w:cstheme="minorHAnsi"/>
          <w:sz w:val="24"/>
        </w:rPr>
        <w:t xml:space="preserve"> Sementara itu, dialog 3 adalah strategi tak langsung yang digunakan ibu untuk mendapatkan tujuan pragmatis yang </w:t>
      </w:r>
      <w:proofErr w:type="gramStart"/>
      <w:r w:rsidRPr="007440C2">
        <w:rPr>
          <w:rFonts w:cstheme="minorHAnsi"/>
          <w:sz w:val="24"/>
        </w:rPr>
        <w:t>sama</w:t>
      </w:r>
      <w:proofErr w:type="gramEnd"/>
      <w:r w:rsidRPr="007440C2">
        <w:rPr>
          <w:rFonts w:cstheme="minorHAnsi"/>
          <w:sz w:val="24"/>
        </w:rPr>
        <w:t xml:space="preserve"> dengan yang ada dalam dua dialog sebelumnya.</w:t>
      </w:r>
      <w:r w:rsidR="00280511" w:rsidRPr="007440C2">
        <w:rPr>
          <w:rFonts w:cstheme="minorHAnsi"/>
          <w:sz w:val="24"/>
        </w:rPr>
        <w:t xml:space="preserve"> Dengan kata </w:t>
      </w:r>
      <w:proofErr w:type="gramStart"/>
      <w:r w:rsidR="00280511" w:rsidRPr="007440C2">
        <w:rPr>
          <w:rFonts w:cstheme="minorHAnsi"/>
          <w:sz w:val="24"/>
        </w:rPr>
        <w:t>lain</w:t>
      </w:r>
      <w:proofErr w:type="gramEnd"/>
      <w:r w:rsidR="00280511" w:rsidRPr="007440C2">
        <w:rPr>
          <w:rFonts w:cstheme="minorHAnsi"/>
          <w:sz w:val="24"/>
        </w:rPr>
        <w:t xml:space="preserve"> dalam dialog pertama ibu melarang anak-anaknya secara langsung dengan tuturan direktif melarang dan dia menyuruh langsung dalam percakapan 2</w:t>
      </w:r>
      <w:r w:rsidR="00284E86" w:rsidRPr="007440C2">
        <w:rPr>
          <w:rFonts w:cstheme="minorHAnsi"/>
          <w:sz w:val="24"/>
        </w:rPr>
        <w:t>. Kedua tuturan langsung ini dapat digantikan oleh tuturan Ibu di dialog 3 ketika dia ingin melakukan strategi kesantunan muka negatif yang tidak langsung, dan jenis tuturannya berubah dari perintah dan larangan menjadi memberitahu.</w:t>
      </w:r>
      <w:r w:rsidR="006F4407" w:rsidRPr="007440C2">
        <w:rPr>
          <w:rFonts w:cstheme="minorHAnsi"/>
          <w:sz w:val="24"/>
        </w:rPr>
        <w:t xml:space="preserve"> Dengan kata </w:t>
      </w:r>
      <w:proofErr w:type="gramStart"/>
      <w:r w:rsidR="006F4407" w:rsidRPr="007440C2">
        <w:rPr>
          <w:rFonts w:cstheme="minorHAnsi"/>
          <w:sz w:val="24"/>
        </w:rPr>
        <w:t>lain</w:t>
      </w:r>
      <w:proofErr w:type="gramEnd"/>
      <w:r w:rsidR="006F4407" w:rsidRPr="007440C2">
        <w:rPr>
          <w:rFonts w:cstheme="minorHAnsi"/>
          <w:sz w:val="24"/>
        </w:rPr>
        <w:t>, tuturan memberitahu ini dapat digunakan sebagai bentuk tidak langsung dari tindak ilokusi memerintah atapun melarang.</w:t>
      </w:r>
    </w:p>
    <w:p w:rsidR="00B8502B" w:rsidRPr="007440C2" w:rsidRDefault="003639B6" w:rsidP="00B8502B">
      <w:pPr>
        <w:numPr>
          <w:ilvl w:val="0"/>
          <w:numId w:val="1"/>
        </w:numPr>
        <w:spacing w:line="360" w:lineRule="auto"/>
        <w:rPr>
          <w:rFonts w:cstheme="minorHAnsi"/>
          <w:sz w:val="24"/>
        </w:rPr>
      </w:pPr>
      <w:r w:rsidRPr="007440C2">
        <w:rPr>
          <w:rFonts w:cstheme="minorHAnsi"/>
          <w:sz w:val="24"/>
        </w:rPr>
        <w:t xml:space="preserve">Bertanya </w:t>
      </w:r>
    </w:p>
    <w:p w:rsidR="0030715C" w:rsidRPr="007440C2" w:rsidRDefault="003639B6" w:rsidP="003639B6">
      <w:pPr>
        <w:spacing w:line="360" w:lineRule="auto"/>
        <w:ind w:left="360"/>
        <w:rPr>
          <w:rFonts w:cstheme="minorHAnsi"/>
          <w:sz w:val="24"/>
        </w:rPr>
      </w:pPr>
      <w:r w:rsidRPr="007440C2">
        <w:rPr>
          <w:rFonts w:cstheme="minorHAnsi"/>
          <w:sz w:val="24"/>
        </w:rPr>
        <w:t xml:space="preserve">Cara </w:t>
      </w:r>
      <w:proofErr w:type="gramStart"/>
      <w:r w:rsidRPr="007440C2">
        <w:rPr>
          <w:rFonts w:cstheme="minorHAnsi"/>
          <w:sz w:val="24"/>
        </w:rPr>
        <w:t>lain</w:t>
      </w:r>
      <w:proofErr w:type="gramEnd"/>
      <w:r w:rsidRPr="007440C2">
        <w:rPr>
          <w:rFonts w:cstheme="minorHAnsi"/>
          <w:sz w:val="24"/>
        </w:rPr>
        <w:t xml:space="preserve"> yang dapat digunakan untuk mengurangi beban yang akan diberikan kepada lawan bicara adalah menggunakan pertanyaan. </w:t>
      </w:r>
      <w:proofErr w:type="gramStart"/>
      <w:r w:rsidRPr="007440C2">
        <w:rPr>
          <w:rFonts w:cstheme="minorHAnsi"/>
          <w:sz w:val="24"/>
        </w:rPr>
        <w:t>Dengan pertanyaan ini sebenarnya seorang penutur itu memberikan kesempatan atau pilihan kepada orang kedua untuk menerima (sehingga melaksanakan) beban yang disodorkan kepadanya ataukan menolak beban tersebut.</w:t>
      </w:r>
      <w:proofErr w:type="gramEnd"/>
      <w:r w:rsidRPr="007440C2">
        <w:rPr>
          <w:rFonts w:cstheme="minorHAnsi"/>
          <w:sz w:val="24"/>
        </w:rPr>
        <w:t xml:space="preserve"> </w:t>
      </w:r>
      <w:proofErr w:type="gramStart"/>
      <w:r w:rsidRPr="007440C2">
        <w:rPr>
          <w:rFonts w:cstheme="minorHAnsi"/>
          <w:sz w:val="24"/>
        </w:rPr>
        <w:t xml:space="preserve">Sebagai misal, potongan percakapan di bawah ini bisa </w:t>
      </w:r>
      <w:r w:rsidR="008919D2" w:rsidRPr="007440C2">
        <w:rPr>
          <w:rFonts w:cstheme="minorHAnsi"/>
          <w:sz w:val="24"/>
        </w:rPr>
        <w:t>memberikan gambaran yang lebih rinci.</w:t>
      </w:r>
      <w:proofErr w:type="gramEnd"/>
    </w:p>
    <w:tbl>
      <w:tblPr>
        <w:tblStyle w:val="TableGrid"/>
        <w:tblW w:w="8049"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806"/>
        <w:gridCol w:w="281"/>
        <w:gridCol w:w="5446"/>
      </w:tblGrid>
      <w:tr w:rsidR="003248B6" w:rsidRPr="007440C2" w:rsidTr="008919D2">
        <w:trPr>
          <w:jc w:val="center"/>
        </w:trPr>
        <w:tc>
          <w:tcPr>
            <w:tcW w:w="516" w:type="dxa"/>
          </w:tcPr>
          <w:p w:rsidR="003248B6" w:rsidRPr="007440C2" w:rsidRDefault="003248B6" w:rsidP="0095166B">
            <w:pPr>
              <w:jc w:val="center"/>
              <w:rPr>
                <w:rFonts w:cstheme="minorHAnsi"/>
                <w:szCs w:val="24"/>
              </w:rPr>
            </w:pPr>
          </w:p>
        </w:tc>
        <w:tc>
          <w:tcPr>
            <w:tcW w:w="7533" w:type="dxa"/>
            <w:gridSpan w:val="3"/>
          </w:tcPr>
          <w:p w:rsidR="003248B6" w:rsidRPr="007440C2" w:rsidRDefault="003248B6" w:rsidP="0095166B">
            <w:pPr>
              <w:jc w:val="both"/>
              <w:rPr>
                <w:rFonts w:cstheme="minorHAnsi"/>
                <w:b/>
                <w:i/>
                <w:szCs w:val="24"/>
              </w:rPr>
            </w:pPr>
            <w:r w:rsidRPr="007440C2">
              <w:rPr>
                <w:rFonts w:cstheme="minorHAnsi"/>
                <w:b/>
                <w:i/>
                <w:szCs w:val="24"/>
              </w:rPr>
              <w:t xml:space="preserve">Percakapan terjadi </w:t>
            </w:r>
            <w:r w:rsidR="008919D2" w:rsidRPr="007440C2">
              <w:rPr>
                <w:rFonts w:cstheme="minorHAnsi"/>
                <w:b/>
                <w:i/>
                <w:szCs w:val="24"/>
              </w:rPr>
              <w:t>di rapat sekolah, antara kepala sekolah dan para guru.</w:t>
            </w:r>
          </w:p>
        </w:tc>
      </w:tr>
      <w:tr w:rsidR="003248B6" w:rsidRPr="007440C2" w:rsidTr="008919D2">
        <w:trPr>
          <w:jc w:val="center"/>
        </w:trPr>
        <w:tc>
          <w:tcPr>
            <w:tcW w:w="516" w:type="dxa"/>
          </w:tcPr>
          <w:p w:rsidR="003248B6" w:rsidRPr="007440C2" w:rsidRDefault="003248B6" w:rsidP="0095166B">
            <w:pPr>
              <w:jc w:val="center"/>
              <w:rPr>
                <w:rFonts w:cstheme="minorHAnsi"/>
                <w:szCs w:val="24"/>
              </w:rPr>
            </w:pPr>
          </w:p>
        </w:tc>
        <w:tc>
          <w:tcPr>
            <w:tcW w:w="1806" w:type="dxa"/>
          </w:tcPr>
          <w:p w:rsidR="003248B6" w:rsidRPr="007440C2" w:rsidRDefault="008919D2" w:rsidP="0095166B">
            <w:pPr>
              <w:jc w:val="both"/>
              <w:rPr>
                <w:rFonts w:cstheme="minorHAnsi"/>
                <w:szCs w:val="24"/>
              </w:rPr>
            </w:pPr>
            <w:r w:rsidRPr="007440C2">
              <w:rPr>
                <w:rFonts w:cstheme="minorHAnsi"/>
                <w:szCs w:val="24"/>
              </w:rPr>
              <w:t>Kepala Sekolah</w:t>
            </w:r>
          </w:p>
        </w:tc>
        <w:tc>
          <w:tcPr>
            <w:tcW w:w="281" w:type="dxa"/>
          </w:tcPr>
          <w:p w:rsidR="003248B6" w:rsidRPr="007440C2" w:rsidRDefault="003248B6" w:rsidP="0095166B">
            <w:pPr>
              <w:jc w:val="both"/>
              <w:rPr>
                <w:rFonts w:cstheme="minorHAnsi"/>
                <w:szCs w:val="24"/>
              </w:rPr>
            </w:pPr>
            <w:r w:rsidRPr="007440C2">
              <w:rPr>
                <w:rFonts w:cstheme="minorHAnsi"/>
                <w:szCs w:val="24"/>
              </w:rPr>
              <w:t>:</w:t>
            </w:r>
          </w:p>
        </w:tc>
        <w:tc>
          <w:tcPr>
            <w:tcW w:w="5446" w:type="dxa"/>
          </w:tcPr>
          <w:p w:rsidR="003248B6" w:rsidRPr="007440C2" w:rsidRDefault="003248B6" w:rsidP="000C68BA">
            <w:pPr>
              <w:jc w:val="both"/>
              <w:rPr>
                <w:rFonts w:cstheme="minorHAnsi"/>
                <w:i/>
                <w:szCs w:val="24"/>
              </w:rPr>
            </w:pPr>
            <w:r w:rsidRPr="007440C2">
              <w:rPr>
                <w:rFonts w:cstheme="minorHAnsi"/>
                <w:i/>
                <w:szCs w:val="24"/>
              </w:rPr>
              <w:t>“</w:t>
            </w:r>
            <w:r w:rsidR="00C61931" w:rsidRPr="007440C2">
              <w:rPr>
                <w:rFonts w:cstheme="minorHAnsi"/>
                <w:i/>
                <w:szCs w:val="24"/>
              </w:rPr>
              <w:t>A</w:t>
            </w:r>
            <w:r w:rsidR="00C91693" w:rsidRPr="007440C2">
              <w:rPr>
                <w:rFonts w:cstheme="minorHAnsi"/>
                <w:i/>
                <w:szCs w:val="24"/>
              </w:rPr>
              <w:t>pakah</w:t>
            </w:r>
            <w:r w:rsidR="00C61931" w:rsidRPr="007440C2">
              <w:rPr>
                <w:rFonts w:cstheme="minorHAnsi"/>
                <w:i/>
                <w:szCs w:val="24"/>
              </w:rPr>
              <w:t xml:space="preserve"> bapak ibu tahu kapan penyerahan nilai semester ini?”</w:t>
            </w:r>
          </w:p>
        </w:tc>
      </w:tr>
      <w:tr w:rsidR="003248B6" w:rsidRPr="007440C2" w:rsidTr="008919D2">
        <w:trPr>
          <w:jc w:val="center"/>
        </w:trPr>
        <w:tc>
          <w:tcPr>
            <w:tcW w:w="516" w:type="dxa"/>
          </w:tcPr>
          <w:p w:rsidR="003248B6" w:rsidRPr="007440C2" w:rsidRDefault="003248B6" w:rsidP="0095166B">
            <w:pPr>
              <w:jc w:val="center"/>
              <w:rPr>
                <w:rFonts w:cstheme="minorHAnsi"/>
                <w:szCs w:val="24"/>
              </w:rPr>
            </w:pPr>
          </w:p>
        </w:tc>
        <w:tc>
          <w:tcPr>
            <w:tcW w:w="1806" w:type="dxa"/>
          </w:tcPr>
          <w:p w:rsidR="003248B6" w:rsidRPr="007440C2" w:rsidRDefault="008919D2" w:rsidP="0095166B">
            <w:pPr>
              <w:jc w:val="both"/>
              <w:rPr>
                <w:rFonts w:cstheme="minorHAnsi"/>
                <w:szCs w:val="24"/>
              </w:rPr>
            </w:pPr>
            <w:r w:rsidRPr="007440C2">
              <w:rPr>
                <w:rFonts w:cstheme="minorHAnsi"/>
                <w:szCs w:val="24"/>
              </w:rPr>
              <w:t>Guru-guru</w:t>
            </w:r>
          </w:p>
        </w:tc>
        <w:tc>
          <w:tcPr>
            <w:tcW w:w="281" w:type="dxa"/>
          </w:tcPr>
          <w:p w:rsidR="003248B6" w:rsidRPr="007440C2" w:rsidRDefault="003248B6" w:rsidP="0095166B">
            <w:pPr>
              <w:jc w:val="both"/>
              <w:rPr>
                <w:rFonts w:cstheme="minorHAnsi"/>
                <w:szCs w:val="24"/>
              </w:rPr>
            </w:pPr>
            <w:r w:rsidRPr="007440C2">
              <w:rPr>
                <w:rFonts w:cstheme="minorHAnsi"/>
                <w:szCs w:val="24"/>
              </w:rPr>
              <w:t xml:space="preserve">: </w:t>
            </w:r>
          </w:p>
        </w:tc>
        <w:tc>
          <w:tcPr>
            <w:tcW w:w="5446" w:type="dxa"/>
          </w:tcPr>
          <w:p w:rsidR="003248B6" w:rsidRPr="007440C2" w:rsidRDefault="003248B6" w:rsidP="0095166B">
            <w:pPr>
              <w:jc w:val="both"/>
              <w:rPr>
                <w:rFonts w:cstheme="minorHAnsi"/>
                <w:i/>
                <w:szCs w:val="24"/>
              </w:rPr>
            </w:pPr>
            <w:r w:rsidRPr="007440C2">
              <w:rPr>
                <w:rFonts w:cstheme="minorHAnsi"/>
                <w:i/>
                <w:szCs w:val="24"/>
              </w:rPr>
              <w:t>“</w:t>
            </w:r>
            <w:r w:rsidR="000C68BA" w:rsidRPr="007440C2">
              <w:rPr>
                <w:rFonts w:cstheme="minorHAnsi"/>
                <w:i/>
                <w:szCs w:val="24"/>
              </w:rPr>
              <w:t>30 desember</w:t>
            </w:r>
            <w:r w:rsidR="00C458C9" w:rsidRPr="007440C2">
              <w:rPr>
                <w:rFonts w:cstheme="minorHAnsi"/>
                <w:i/>
                <w:szCs w:val="24"/>
              </w:rPr>
              <w:t xml:space="preserve"> pak</w:t>
            </w:r>
            <w:r w:rsidRPr="007440C2">
              <w:rPr>
                <w:rFonts w:cstheme="minorHAnsi"/>
                <w:i/>
                <w:szCs w:val="24"/>
              </w:rPr>
              <w:t>”</w:t>
            </w:r>
          </w:p>
        </w:tc>
      </w:tr>
      <w:tr w:rsidR="000C68BA" w:rsidRPr="007440C2" w:rsidTr="008919D2">
        <w:trPr>
          <w:jc w:val="center"/>
        </w:trPr>
        <w:tc>
          <w:tcPr>
            <w:tcW w:w="516" w:type="dxa"/>
          </w:tcPr>
          <w:p w:rsidR="000C68BA" w:rsidRPr="007440C2" w:rsidRDefault="000C68BA" w:rsidP="0095166B">
            <w:pPr>
              <w:jc w:val="center"/>
              <w:rPr>
                <w:rFonts w:cstheme="minorHAnsi"/>
                <w:szCs w:val="24"/>
              </w:rPr>
            </w:pPr>
          </w:p>
        </w:tc>
        <w:tc>
          <w:tcPr>
            <w:tcW w:w="1806" w:type="dxa"/>
          </w:tcPr>
          <w:p w:rsidR="000C68BA" w:rsidRPr="007440C2" w:rsidRDefault="00C458C9" w:rsidP="0095166B">
            <w:pPr>
              <w:jc w:val="both"/>
              <w:rPr>
                <w:rFonts w:cstheme="minorHAnsi"/>
                <w:szCs w:val="24"/>
              </w:rPr>
            </w:pPr>
            <w:r w:rsidRPr="007440C2">
              <w:rPr>
                <w:rFonts w:cstheme="minorHAnsi"/>
                <w:szCs w:val="24"/>
              </w:rPr>
              <w:t>Kepala Sekolah</w:t>
            </w:r>
          </w:p>
        </w:tc>
        <w:tc>
          <w:tcPr>
            <w:tcW w:w="281" w:type="dxa"/>
          </w:tcPr>
          <w:p w:rsidR="000C68BA" w:rsidRPr="007440C2" w:rsidRDefault="00C458C9" w:rsidP="0095166B">
            <w:pPr>
              <w:jc w:val="both"/>
              <w:rPr>
                <w:rFonts w:cstheme="minorHAnsi"/>
                <w:szCs w:val="24"/>
              </w:rPr>
            </w:pPr>
            <w:r w:rsidRPr="007440C2">
              <w:rPr>
                <w:rFonts w:cstheme="minorHAnsi"/>
                <w:szCs w:val="24"/>
              </w:rPr>
              <w:t>:</w:t>
            </w:r>
          </w:p>
        </w:tc>
        <w:tc>
          <w:tcPr>
            <w:tcW w:w="5446" w:type="dxa"/>
          </w:tcPr>
          <w:p w:rsidR="000C68BA" w:rsidRPr="007440C2" w:rsidRDefault="00C458C9" w:rsidP="0095166B">
            <w:pPr>
              <w:jc w:val="both"/>
              <w:rPr>
                <w:rFonts w:cstheme="minorHAnsi"/>
                <w:i/>
                <w:szCs w:val="24"/>
              </w:rPr>
            </w:pPr>
            <w:r w:rsidRPr="007440C2">
              <w:rPr>
                <w:rFonts w:cstheme="minorHAnsi"/>
                <w:i/>
                <w:szCs w:val="24"/>
              </w:rPr>
              <w:t>“</w:t>
            </w:r>
            <w:r w:rsidR="000C68BA" w:rsidRPr="007440C2">
              <w:rPr>
                <w:rFonts w:cstheme="minorHAnsi"/>
                <w:i/>
                <w:szCs w:val="24"/>
              </w:rPr>
              <w:t>Terima kasih. Kami tunggu</w:t>
            </w:r>
            <w:r w:rsidRPr="007440C2">
              <w:rPr>
                <w:rFonts w:cstheme="minorHAnsi"/>
                <w:i/>
                <w:szCs w:val="24"/>
              </w:rPr>
              <w:t>”</w:t>
            </w:r>
          </w:p>
        </w:tc>
      </w:tr>
    </w:tbl>
    <w:p w:rsidR="003248B6" w:rsidRPr="007440C2" w:rsidRDefault="003248B6" w:rsidP="003248B6">
      <w:pPr>
        <w:spacing w:line="360" w:lineRule="auto"/>
        <w:rPr>
          <w:rFonts w:cstheme="minorHAnsi"/>
          <w:sz w:val="24"/>
        </w:rPr>
      </w:pPr>
    </w:p>
    <w:p w:rsidR="00C458C9" w:rsidRPr="007440C2" w:rsidRDefault="00C458C9" w:rsidP="0097400D">
      <w:pPr>
        <w:spacing w:line="360" w:lineRule="auto"/>
        <w:ind w:left="360"/>
        <w:jc w:val="both"/>
        <w:rPr>
          <w:rFonts w:cstheme="minorHAnsi"/>
          <w:sz w:val="24"/>
        </w:rPr>
      </w:pPr>
      <w:proofErr w:type="gramStart"/>
      <w:r w:rsidRPr="007440C2">
        <w:rPr>
          <w:rFonts w:cstheme="minorHAnsi"/>
          <w:sz w:val="24"/>
        </w:rPr>
        <w:lastRenderedPageBreak/>
        <w:t>Pertanyaan yang dilontarkan oleh kepala sekolah kepada para guru dalam percakapan di atas sebenarnya adalah kemasan untuk sebuah perintah mengumpulkan nilai semester bagi para guru.</w:t>
      </w:r>
      <w:proofErr w:type="gramEnd"/>
      <w:r w:rsidRPr="007440C2">
        <w:rPr>
          <w:rFonts w:cstheme="minorHAnsi"/>
          <w:sz w:val="24"/>
        </w:rPr>
        <w:t xml:space="preserve"> Dengan </w:t>
      </w:r>
      <w:r w:rsidR="00826FDB" w:rsidRPr="007440C2">
        <w:rPr>
          <w:rFonts w:cstheme="minorHAnsi"/>
          <w:sz w:val="24"/>
        </w:rPr>
        <w:t xml:space="preserve">cara </w:t>
      </w:r>
      <w:proofErr w:type="gramStart"/>
      <w:r w:rsidR="00826FDB" w:rsidRPr="007440C2">
        <w:rPr>
          <w:rFonts w:cstheme="minorHAnsi"/>
          <w:sz w:val="24"/>
        </w:rPr>
        <w:t>ini ,</w:t>
      </w:r>
      <w:proofErr w:type="gramEnd"/>
      <w:r w:rsidR="00826FDB" w:rsidRPr="007440C2">
        <w:rPr>
          <w:rFonts w:cstheme="minorHAnsi"/>
          <w:sz w:val="24"/>
        </w:rPr>
        <w:t xml:space="preserve"> kepala sekolah mampu mengurangi beban yang hendak dia berikan kepada mereka, dengan kata lain muka negatif para guru itu tidak langsung terkena hantaman beban perintah yang diberikan oleh kepala sekolah.</w:t>
      </w:r>
    </w:p>
    <w:p w:rsidR="00B8502B" w:rsidRPr="007440C2" w:rsidRDefault="000340D0" w:rsidP="00B8502B">
      <w:pPr>
        <w:numPr>
          <w:ilvl w:val="0"/>
          <w:numId w:val="1"/>
        </w:numPr>
        <w:spacing w:line="360" w:lineRule="auto"/>
        <w:rPr>
          <w:rFonts w:cstheme="minorHAnsi"/>
          <w:sz w:val="24"/>
        </w:rPr>
      </w:pPr>
      <w:r w:rsidRPr="007440C2">
        <w:rPr>
          <w:rFonts w:cstheme="minorHAnsi"/>
          <w:sz w:val="24"/>
        </w:rPr>
        <w:t>Bersikap pesimis</w:t>
      </w:r>
    </w:p>
    <w:p w:rsidR="000340D0" w:rsidRPr="007440C2" w:rsidRDefault="000340D0" w:rsidP="00F370E5">
      <w:pPr>
        <w:spacing w:line="360" w:lineRule="auto"/>
        <w:ind w:left="360"/>
        <w:jc w:val="both"/>
        <w:rPr>
          <w:rFonts w:cstheme="minorHAnsi"/>
          <w:sz w:val="24"/>
        </w:rPr>
      </w:pPr>
      <w:r w:rsidRPr="007440C2">
        <w:rPr>
          <w:rFonts w:cstheme="minorHAnsi"/>
          <w:sz w:val="24"/>
        </w:rPr>
        <w:t xml:space="preserve">Seorang yang merasa pesimis (atau pura-pura pesimis) terhadap sebuah kondisi biasanya mampu </w:t>
      </w:r>
      <w:r w:rsidRPr="007440C2">
        <w:rPr>
          <w:rFonts w:cstheme="minorHAnsi"/>
          <w:i/>
          <w:sz w:val="24"/>
        </w:rPr>
        <w:t>menantang</w:t>
      </w:r>
      <w:r w:rsidRPr="007440C2">
        <w:rPr>
          <w:rFonts w:cstheme="minorHAnsi"/>
          <w:sz w:val="24"/>
        </w:rPr>
        <w:t xml:space="preserve"> pihak </w:t>
      </w:r>
      <w:proofErr w:type="gramStart"/>
      <w:r w:rsidRPr="007440C2">
        <w:rPr>
          <w:rFonts w:cstheme="minorHAnsi"/>
          <w:sz w:val="24"/>
        </w:rPr>
        <w:t>lain</w:t>
      </w:r>
      <w:proofErr w:type="gramEnd"/>
      <w:r w:rsidRPr="007440C2">
        <w:rPr>
          <w:rFonts w:cstheme="minorHAnsi"/>
          <w:sz w:val="24"/>
        </w:rPr>
        <w:t xml:space="preserve"> untuk menetralkannya. </w:t>
      </w:r>
      <w:proofErr w:type="gramStart"/>
      <w:r w:rsidRPr="007440C2">
        <w:rPr>
          <w:rFonts w:cstheme="minorHAnsi"/>
          <w:sz w:val="24"/>
        </w:rPr>
        <w:t>Padahal tindakan menetralkan itu sebenarnya adalah tindakan yang dikehendaki untuk terjadi oleh pihak yang pesimis tadi.</w:t>
      </w:r>
      <w:proofErr w:type="gramEnd"/>
      <w:r w:rsidRPr="007440C2">
        <w:rPr>
          <w:rFonts w:cstheme="minorHAnsi"/>
          <w:sz w:val="24"/>
        </w:rPr>
        <w:t xml:space="preserve"> </w:t>
      </w:r>
      <w:r w:rsidR="00241982" w:rsidRPr="007440C2">
        <w:rPr>
          <w:rFonts w:cstheme="minorHAnsi"/>
          <w:sz w:val="24"/>
        </w:rPr>
        <w:t xml:space="preserve"> Dengan demikian, apabila seorang penutur itu mampu mendirek pihak lain dengan strategi ini, maka dia sudah mencapai tujuan pragmatis yang diharapkan dari interaksi yang dia bangun dengan pihak lain itu—tindakan </w:t>
      </w:r>
      <w:r w:rsidR="001B6004" w:rsidRPr="007440C2">
        <w:rPr>
          <w:rFonts w:cstheme="minorHAnsi"/>
          <w:sz w:val="24"/>
        </w:rPr>
        <w:t>yang dikehe</w:t>
      </w:r>
      <w:r w:rsidR="00241982" w:rsidRPr="007440C2">
        <w:rPr>
          <w:rFonts w:cstheme="minorHAnsi"/>
          <w:sz w:val="24"/>
        </w:rPr>
        <w:t xml:space="preserve">ndaki terjadi dan pihak lain tidak merasa dibebani. </w:t>
      </w:r>
      <w:proofErr w:type="gramStart"/>
      <w:r w:rsidR="00241982" w:rsidRPr="007440C2">
        <w:rPr>
          <w:rFonts w:cstheme="minorHAnsi"/>
          <w:sz w:val="24"/>
        </w:rPr>
        <w:t>Hal in disebabkan oleh kepiawaian penutur itu dalam melihat kesopanan muka negatif dari lawan bicara.</w:t>
      </w:r>
      <w:proofErr w:type="gramEnd"/>
      <w:r w:rsidR="00241982" w:rsidRPr="007440C2">
        <w:rPr>
          <w:rFonts w:cstheme="minorHAnsi"/>
          <w:sz w:val="24"/>
        </w:rPr>
        <w:t xml:space="preserve"> </w:t>
      </w:r>
      <w:r w:rsidR="00F370E5" w:rsidRPr="007440C2">
        <w:rPr>
          <w:rFonts w:cstheme="minorHAnsi"/>
          <w:sz w:val="24"/>
        </w:rPr>
        <w:t>Dialog di bawah ini bisa memberikan gambaran yang lebih jelas.</w:t>
      </w:r>
    </w:p>
    <w:tbl>
      <w:tblPr>
        <w:tblStyle w:val="TableGrid"/>
        <w:tblW w:w="7703"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460"/>
        <w:gridCol w:w="281"/>
        <w:gridCol w:w="5446"/>
      </w:tblGrid>
      <w:tr w:rsidR="003248B6" w:rsidRPr="007440C2" w:rsidTr="001B6004">
        <w:trPr>
          <w:jc w:val="center"/>
        </w:trPr>
        <w:tc>
          <w:tcPr>
            <w:tcW w:w="516" w:type="dxa"/>
          </w:tcPr>
          <w:p w:rsidR="003248B6" w:rsidRPr="007440C2" w:rsidRDefault="003248B6" w:rsidP="0095166B">
            <w:pPr>
              <w:jc w:val="center"/>
              <w:rPr>
                <w:rFonts w:cstheme="minorHAnsi"/>
                <w:szCs w:val="24"/>
              </w:rPr>
            </w:pPr>
          </w:p>
        </w:tc>
        <w:tc>
          <w:tcPr>
            <w:tcW w:w="7187" w:type="dxa"/>
            <w:gridSpan w:val="3"/>
          </w:tcPr>
          <w:p w:rsidR="003248B6" w:rsidRPr="007440C2" w:rsidRDefault="003248B6" w:rsidP="0095166B">
            <w:pPr>
              <w:jc w:val="both"/>
              <w:rPr>
                <w:rFonts w:cstheme="minorHAnsi"/>
                <w:b/>
                <w:i/>
                <w:szCs w:val="24"/>
              </w:rPr>
            </w:pPr>
            <w:r w:rsidRPr="007440C2">
              <w:rPr>
                <w:rFonts w:cstheme="minorHAnsi"/>
                <w:b/>
                <w:i/>
                <w:szCs w:val="24"/>
              </w:rPr>
              <w:t xml:space="preserve">Percakapan terjadi </w:t>
            </w:r>
            <w:r w:rsidR="001B6004" w:rsidRPr="007440C2">
              <w:rPr>
                <w:rFonts w:cstheme="minorHAnsi"/>
                <w:b/>
                <w:i/>
                <w:szCs w:val="24"/>
              </w:rPr>
              <w:t xml:space="preserve">dalam sebuah rapat sebuah program studi antara ketua program studi dan para dosen </w:t>
            </w:r>
          </w:p>
        </w:tc>
      </w:tr>
      <w:tr w:rsidR="003248B6" w:rsidRPr="007440C2" w:rsidTr="001B6004">
        <w:trPr>
          <w:jc w:val="center"/>
        </w:trPr>
        <w:tc>
          <w:tcPr>
            <w:tcW w:w="516" w:type="dxa"/>
          </w:tcPr>
          <w:p w:rsidR="003248B6" w:rsidRPr="007440C2" w:rsidRDefault="003248B6" w:rsidP="0095166B">
            <w:pPr>
              <w:jc w:val="center"/>
              <w:rPr>
                <w:rFonts w:cstheme="minorHAnsi"/>
                <w:szCs w:val="24"/>
              </w:rPr>
            </w:pPr>
          </w:p>
        </w:tc>
        <w:tc>
          <w:tcPr>
            <w:tcW w:w="1460" w:type="dxa"/>
          </w:tcPr>
          <w:p w:rsidR="003248B6" w:rsidRPr="007440C2" w:rsidRDefault="001B6004" w:rsidP="0095166B">
            <w:pPr>
              <w:jc w:val="both"/>
              <w:rPr>
                <w:rFonts w:cstheme="minorHAnsi"/>
                <w:szCs w:val="24"/>
              </w:rPr>
            </w:pPr>
            <w:r w:rsidRPr="007440C2">
              <w:rPr>
                <w:rFonts w:cstheme="minorHAnsi"/>
                <w:szCs w:val="24"/>
              </w:rPr>
              <w:t>Ketua Prodi</w:t>
            </w:r>
          </w:p>
        </w:tc>
        <w:tc>
          <w:tcPr>
            <w:tcW w:w="281" w:type="dxa"/>
          </w:tcPr>
          <w:p w:rsidR="003248B6" w:rsidRPr="007440C2" w:rsidRDefault="003248B6" w:rsidP="0095166B">
            <w:pPr>
              <w:jc w:val="both"/>
              <w:rPr>
                <w:rFonts w:cstheme="minorHAnsi"/>
                <w:szCs w:val="24"/>
              </w:rPr>
            </w:pPr>
            <w:r w:rsidRPr="007440C2">
              <w:rPr>
                <w:rFonts w:cstheme="minorHAnsi"/>
                <w:szCs w:val="24"/>
              </w:rPr>
              <w:t>:</w:t>
            </w:r>
          </w:p>
        </w:tc>
        <w:tc>
          <w:tcPr>
            <w:tcW w:w="5446" w:type="dxa"/>
          </w:tcPr>
          <w:p w:rsidR="003248B6" w:rsidRPr="007440C2" w:rsidRDefault="003248B6" w:rsidP="0095166B">
            <w:pPr>
              <w:jc w:val="both"/>
              <w:rPr>
                <w:rFonts w:cstheme="minorHAnsi"/>
                <w:i/>
                <w:szCs w:val="24"/>
              </w:rPr>
            </w:pPr>
            <w:r w:rsidRPr="007440C2">
              <w:rPr>
                <w:rFonts w:cstheme="minorHAnsi"/>
                <w:i/>
                <w:szCs w:val="24"/>
              </w:rPr>
              <w:t>“</w:t>
            </w:r>
            <w:r w:rsidR="001B6004" w:rsidRPr="007440C2">
              <w:rPr>
                <w:rFonts w:cstheme="minorHAnsi"/>
                <w:i/>
                <w:szCs w:val="24"/>
              </w:rPr>
              <w:t>D</w:t>
            </w:r>
            <w:r w:rsidR="00A07E7C" w:rsidRPr="007440C2">
              <w:rPr>
                <w:rFonts w:cstheme="minorHAnsi"/>
                <w:i/>
                <w:szCs w:val="24"/>
              </w:rPr>
              <w:t>engan pengumuman yang mendadak ini kami yakin bapak ibu akan sangat kerepotan</w:t>
            </w:r>
            <w:r w:rsidR="001B6004" w:rsidRPr="007440C2">
              <w:rPr>
                <w:rFonts w:cstheme="minorHAnsi"/>
                <w:i/>
                <w:szCs w:val="24"/>
              </w:rPr>
              <w:t xml:space="preserve"> dan kesulitan</w:t>
            </w:r>
            <w:r w:rsidR="00A07E7C" w:rsidRPr="007440C2">
              <w:rPr>
                <w:rFonts w:cstheme="minorHAnsi"/>
                <w:i/>
                <w:szCs w:val="24"/>
              </w:rPr>
              <w:t xml:space="preserve"> untuk mengumpulkan proposal penelitian dalam waktu dua hari ke depan. Namun apabila bapak ibu bisa menyelesaikannya, pengelola sangat berterima kasih. </w:t>
            </w:r>
          </w:p>
        </w:tc>
      </w:tr>
      <w:tr w:rsidR="003248B6" w:rsidRPr="007440C2" w:rsidTr="001B6004">
        <w:trPr>
          <w:jc w:val="center"/>
        </w:trPr>
        <w:tc>
          <w:tcPr>
            <w:tcW w:w="516" w:type="dxa"/>
          </w:tcPr>
          <w:p w:rsidR="003248B6" w:rsidRPr="007440C2" w:rsidRDefault="003248B6" w:rsidP="0095166B">
            <w:pPr>
              <w:jc w:val="center"/>
              <w:rPr>
                <w:rFonts w:cstheme="minorHAnsi"/>
                <w:szCs w:val="24"/>
              </w:rPr>
            </w:pPr>
          </w:p>
        </w:tc>
        <w:tc>
          <w:tcPr>
            <w:tcW w:w="1460" w:type="dxa"/>
          </w:tcPr>
          <w:p w:rsidR="003248B6" w:rsidRPr="007440C2" w:rsidRDefault="001B6004" w:rsidP="0095166B">
            <w:pPr>
              <w:jc w:val="both"/>
              <w:rPr>
                <w:rFonts w:cstheme="minorHAnsi"/>
                <w:szCs w:val="24"/>
              </w:rPr>
            </w:pPr>
            <w:r w:rsidRPr="007440C2">
              <w:rPr>
                <w:rFonts w:cstheme="minorHAnsi"/>
                <w:szCs w:val="24"/>
              </w:rPr>
              <w:t>Para dosen</w:t>
            </w:r>
          </w:p>
        </w:tc>
        <w:tc>
          <w:tcPr>
            <w:tcW w:w="281" w:type="dxa"/>
          </w:tcPr>
          <w:p w:rsidR="003248B6" w:rsidRPr="007440C2" w:rsidRDefault="003248B6" w:rsidP="0095166B">
            <w:pPr>
              <w:jc w:val="both"/>
              <w:rPr>
                <w:rFonts w:cstheme="minorHAnsi"/>
                <w:szCs w:val="24"/>
              </w:rPr>
            </w:pPr>
            <w:r w:rsidRPr="007440C2">
              <w:rPr>
                <w:rFonts w:cstheme="minorHAnsi"/>
                <w:szCs w:val="24"/>
              </w:rPr>
              <w:t xml:space="preserve">: </w:t>
            </w:r>
          </w:p>
        </w:tc>
        <w:tc>
          <w:tcPr>
            <w:tcW w:w="5446" w:type="dxa"/>
          </w:tcPr>
          <w:p w:rsidR="003248B6" w:rsidRPr="007440C2" w:rsidRDefault="003248B6" w:rsidP="0095166B">
            <w:pPr>
              <w:jc w:val="both"/>
              <w:rPr>
                <w:rFonts w:cstheme="minorHAnsi"/>
                <w:i/>
                <w:szCs w:val="24"/>
              </w:rPr>
            </w:pPr>
            <w:r w:rsidRPr="007440C2">
              <w:rPr>
                <w:rFonts w:cstheme="minorHAnsi"/>
                <w:i/>
                <w:szCs w:val="24"/>
              </w:rPr>
              <w:t>“</w:t>
            </w:r>
            <w:proofErr w:type="gramStart"/>
            <w:r w:rsidR="001B6004" w:rsidRPr="007440C2">
              <w:rPr>
                <w:rFonts w:cstheme="minorHAnsi"/>
                <w:i/>
                <w:szCs w:val="24"/>
              </w:rPr>
              <w:t>ya</w:t>
            </w:r>
            <w:proofErr w:type="gramEnd"/>
            <w:r w:rsidR="001B6004" w:rsidRPr="007440C2">
              <w:rPr>
                <w:rFonts w:cstheme="minorHAnsi"/>
                <w:i/>
                <w:szCs w:val="24"/>
              </w:rPr>
              <w:t xml:space="preserve"> pak kita perlu mencoba dulu. Insya Allah bisa selesai</w:t>
            </w:r>
            <w:r w:rsidRPr="007440C2">
              <w:rPr>
                <w:rFonts w:cstheme="minorHAnsi"/>
                <w:i/>
                <w:szCs w:val="24"/>
              </w:rPr>
              <w:t>…”</w:t>
            </w:r>
          </w:p>
        </w:tc>
      </w:tr>
    </w:tbl>
    <w:p w:rsidR="001B6004" w:rsidRPr="007440C2" w:rsidRDefault="001B6004" w:rsidP="003248B6">
      <w:pPr>
        <w:spacing w:line="360" w:lineRule="auto"/>
        <w:rPr>
          <w:rFonts w:cstheme="minorHAnsi"/>
          <w:sz w:val="24"/>
        </w:rPr>
      </w:pPr>
    </w:p>
    <w:p w:rsidR="00B8502B" w:rsidRPr="007440C2" w:rsidRDefault="001B6004" w:rsidP="00B8502B">
      <w:pPr>
        <w:numPr>
          <w:ilvl w:val="0"/>
          <w:numId w:val="1"/>
        </w:numPr>
        <w:spacing w:line="360" w:lineRule="auto"/>
        <w:rPr>
          <w:rFonts w:cstheme="minorHAnsi"/>
          <w:sz w:val="24"/>
        </w:rPr>
      </w:pPr>
      <w:r w:rsidRPr="007440C2">
        <w:rPr>
          <w:rFonts w:cstheme="minorHAnsi"/>
          <w:sz w:val="24"/>
        </w:rPr>
        <w:t xml:space="preserve">Meminimalkan beban </w:t>
      </w:r>
    </w:p>
    <w:p w:rsidR="001B6004" w:rsidRPr="007440C2" w:rsidRDefault="001B6004" w:rsidP="005625D3">
      <w:pPr>
        <w:spacing w:line="360" w:lineRule="auto"/>
        <w:ind w:left="360"/>
        <w:jc w:val="both"/>
        <w:rPr>
          <w:rFonts w:cstheme="minorHAnsi"/>
          <w:sz w:val="24"/>
        </w:rPr>
      </w:pPr>
      <w:r w:rsidRPr="007440C2">
        <w:rPr>
          <w:rFonts w:cstheme="minorHAnsi"/>
          <w:sz w:val="24"/>
        </w:rPr>
        <w:t xml:space="preserve">Semakin berat beban yang hendak dikenakan kepada pihak lain </w:t>
      </w:r>
      <w:proofErr w:type="gramStart"/>
      <w:r w:rsidRPr="007440C2">
        <w:rPr>
          <w:rFonts w:cstheme="minorHAnsi"/>
          <w:sz w:val="24"/>
        </w:rPr>
        <w:t>akan</w:t>
      </w:r>
      <w:proofErr w:type="gramEnd"/>
      <w:r w:rsidRPr="007440C2">
        <w:rPr>
          <w:rFonts w:cstheme="minorHAnsi"/>
          <w:sz w:val="24"/>
        </w:rPr>
        <w:t xml:space="preserve"> semakin </w:t>
      </w:r>
      <w:r w:rsidRPr="007440C2">
        <w:rPr>
          <w:rFonts w:cstheme="minorHAnsi"/>
          <w:i/>
          <w:sz w:val="24"/>
        </w:rPr>
        <w:t>terinjak</w:t>
      </w:r>
      <w:r w:rsidRPr="007440C2">
        <w:rPr>
          <w:rFonts w:cstheme="minorHAnsi"/>
          <w:sz w:val="24"/>
        </w:rPr>
        <w:t xml:space="preserve"> muka negatif beliau. Penutur yang memahami kondisi </w:t>
      </w:r>
      <w:proofErr w:type="gramStart"/>
      <w:r w:rsidRPr="007440C2">
        <w:rPr>
          <w:rFonts w:cstheme="minorHAnsi"/>
          <w:sz w:val="24"/>
        </w:rPr>
        <w:t>akan</w:t>
      </w:r>
      <w:proofErr w:type="gramEnd"/>
      <w:r w:rsidRPr="007440C2">
        <w:rPr>
          <w:rFonts w:cstheme="minorHAnsi"/>
          <w:sz w:val="24"/>
        </w:rPr>
        <w:t xml:space="preserve"> berusaha mencari cara mengurangi bobot beban itu, yang salah satu caranya adalah dengan olah pemilihan kosa kata.</w:t>
      </w:r>
      <w:r w:rsidR="005625D3" w:rsidRPr="007440C2">
        <w:rPr>
          <w:rFonts w:cstheme="minorHAnsi"/>
          <w:sz w:val="24"/>
        </w:rPr>
        <w:t xml:space="preserve"> Setiap bahasa </w:t>
      </w:r>
      <w:proofErr w:type="gramStart"/>
      <w:r w:rsidR="005625D3" w:rsidRPr="007440C2">
        <w:rPr>
          <w:rFonts w:cstheme="minorHAnsi"/>
          <w:sz w:val="24"/>
        </w:rPr>
        <w:t>akan</w:t>
      </w:r>
      <w:proofErr w:type="gramEnd"/>
      <w:r w:rsidR="005625D3" w:rsidRPr="007440C2">
        <w:rPr>
          <w:rFonts w:cstheme="minorHAnsi"/>
          <w:sz w:val="24"/>
        </w:rPr>
        <w:t xml:space="preserve"> menyediakan beberapa kosa kata yang bermakna sama namun memiliki kesan yang berbeda berkaitan dengan beban ini. </w:t>
      </w:r>
      <w:proofErr w:type="gramStart"/>
      <w:r w:rsidR="005625D3" w:rsidRPr="007440C2">
        <w:rPr>
          <w:rFonts w:cstheme="minorHAnsi"/>
          <w:sz w:val="24"/>
        </w:rPr>
        <w:t xml:space="preserve">Sebagai misal, dalam bahasa Jawa ada kata </w:t>
      </w:r>
      <w:r w:rsidR="005625D3" w:rsidRPr="007440C2">
        <w:rPr>
          <w:rFonts w:cstheme="minorHAnsi"/>
          <w:sz w:val="24"/>
        </w:rPr>
        <w:lastRenderedPageBreak/>
        <w:t>nggawa dan kata nyangking.</w:t>
      </w:r>
      <w:proofErr w:type="gramEnd"/>
      <w:r w:rsidR="005625D3" w:rsidRPr="007440C2">
        <w:rPr>
          <w:rFonts w:cstheme="minorHAnsi"/>
          <w:sz w:val="24"/>
        </w:rPr>
        <w:t xml:space="preserve"> Dua kata ini sama-sama berarti membawa, namun </w:t>
      </w:r>
      <w:proofErr w:type="gramStart"/>
      <w:r w:rsidR="005625D3" w:rsidRPr="007440C2">
        <w:rPr>
          <w:rFonts w:cstheme="minorHAnsi"/>
          <w:sz w:val="24"/>
        </w:rPr>
        <w:t>kata  kedua</w:t>
      </w:r>
      <w:proofErr w:type="gramEnd"/>
      <w:r w:rsidR="005625D3" w:rsidRPr="007440C2">
        <w:rPr>
          <w:rFonts w:cstheme="minorHAnsi"/>
          <w:sz w:val="24"/>
        </w:rPr>
        <w:t xml:space="preserve"> digunakan untuk membawa barang dengan bobot ringan.  </w:t>
      </w:r>
      <w:proofErr w:type="gramStart"/>
      <w:r w:rsidR="005625D3" w:rsidRPr="007440C2">
        <w:rPr>
          <w:rFonts w:cstheme="minorHAnsi"/>
          <w:sz w:val="24"/>
        </w:rPr>
        <w:t>Seorang  ibu</w:t>
      </w:r>
      <w:proofErr w:type="gramEnd"/>
      <w:r w:rsidR="005625D3" w:rsidRPr="007440C2">
        <w:rPr>
          <w:rFonts w:cstheme="minorHAnsi"/>
          <w:sz w:val="24"/>
        </w:rPr>
        <w:t xml:space="preserve"> yang mendirek anaknya dengan perintah: “</w:t>
      </w:r>
      <w:r w:rsidR="005625D3" w:rsidRPr="007440C2">
        <w:rPr>
          <w:rFonts w:cstheme="minorHAnsi"/>
          <w:i/>
          <w:sz w:val="24"/>
        </w:rPr>
        <w:t>Mengko mulih kuliah, mampir ke Budhe, ibu digawake vacuum cleaner ya</w:t>
      </w:r>
      <w:r w:rsidR="005625D3" w:rsidRPr="007440C2">
        <w:rPr>
          <w:rFonts w:cstheme="minorHAnsi"/>
          <w:sz w:val="24"/>
        </w:rPr>
        <w:t xml:space="preserve">”  </w:t>
      </w:r>
      <w:r w:rsidR="005625D3" w:rsidRPr="007440C2">
        <w:rPr>
          <w:rFonts w:cstheme="minorHAnsi"/>
          <w:b/>
          <w:sz w:val="24"/>
        </w:rPr>
        <w:t xml:space="preserve">Nanti pulang kuliah mampir ke rumah Bibi, ibu dibawakan vacuum cleaner ya, </w:t>
      </w:r>
      <w:r w:rsidR="005625D3" w:rsidRPr="007440C2">
        <w:rPr>
          <w:rFonts w:cstheme="minorHAnsi"/>
          <w:sz w:val="24"/>
        </w:rPr>
        <w:t>akan menimpakan beban yang terasa lebih berat dibandingkan misalnya dia mengatakan “</w:t>
      </w:r>
      <w:r w:rsidR="005625D3" w:rsidRPr="007440C2">
        <w:rPr>
          <w:rFonts w:cstheme="minorHAnsi"/>
          <w:i/>
          <w:sz w:val="24"/>
        </w:rPr>
        <w:t xml:space="preserve">Mengko mulih kuliah, mampir ke Budhe, ibu </w:t>
      </w:r>
      <w:r w:rsidR="004E29C8" w:rsidRPr="007440C2">
        <w:rPr>
          <w:rFonts w:cstheme="minorHAnsi"/>
          <w:b/>
          <w:i/>
          <w:sz w:val="24"/>
        </w:rPr>
        <w:t>dicangkingke</w:t>
      </w:r>
      <w:r w:rsidR="004E29C8" w:rsidRPr="007440C2">
        <w:rPr>
          <w:rFonts w:cstheme="minorHAnsi"/>
          <w:i/>
          <w:sz w:val="24"/>
        </w:rPr>
        <w:t xml:space="preserve"> </w:t>
      </w:r>
      <w:r w:rsidR="005625D3" w:rsidRPr="007440C2">
        <w:rPr>
          <w:rFonts w:cstheme="minorHAnsi"/>
          <w:i/>
          <w:sz w:val="24"/>
        </w:rPr>
        <w:t>vacuum cleaner ya</w:t>
      </w:r>
      <w:r w:rsidR="005625D3" w:rsidRPr="007440C2">
        <w:rPr>
          <w:rFonts w:cstheme="minorHAnsi"/>
          <w:sz w:val="24"/>
        </w:rPr>
        <w:t xml:space="preserve">”  </w:t>
      </w:r>
      <w:r w:rsidR="005625D3" w:rsidRPr="007440C2">
        <w:rPr>
          <w:rFonts w:cstheme="minorHAnsi"/>
          <w:b/>
          <w:sz w:val="24"/>
        </w:rPr>
        <w:t xml:space="preserve">Nanti pulang kuliah mampir ke rumah Bibi, ibu </w:t>
      </w:r>
      <w:r w:rsidR="004E29C8" w:rsidRPr="007440C2">
        <w:rPr>
          <w:rFonts w:cstheme="minorHAnsi"/>
          <w:b/>
          <w:i/>
          <w:sz w:val="24"/>
        </w:rPr>
        <w:t>dijinjingkan</w:t>
      </w:r>
      <w:r w:rsidR="004E29C8" w:rsidRPr="007440C2">
        <w:rPr>
          <w:rFonts w:cstheme="minorHAnsi"/>
          <w:b/>
          <w:sz w:val="24"/>
        </w:rPr>
        <w:t xml:space="preserve"> </w:t>
      </w:r>
      <w:r w:rsidR="005625D3" w:rsidRPr="007440C2">
        <w:rPr>
          <w:rFonts w:cstheme="minorHAnsi"/>
          <w:b/>
          <w:sz w:val="24"/>
        </w:rPr>
        <w:t>vacuum cleaner ya</w:t>
      </w:r>
      <w:r w:rsidR="00A34D47" w:rsidRPr="007440C2">
        <w:rPr>
          <w:rFonts w:cstheme="minorHAnsi"/>
          <w:b/>
          <w:sz w:val="24"/>
        </w:rPr>
        <w:t xml:space="preserve">. </w:t>
      </w:r>
      <w:r w:rsidR="00A34D47" w:rsidRPr="007440C2">
        <w:rPr>
          <w:rFonts w:cstheme="minorHAnsi"/>
          <w:sz w:val="24"/>
        </w:rPr>
        <w:t xml:space="preserve">Dengan memilih kata nyangking, si ibu ini mampu mengurangi bobot beban yang diberikan kepada anaknya, dan kemungkinan besar yang terjadi adalah bahwa si anak </w:t>
      </w:r>
      <w:proofErr w:type="gramStart"/>
      <w:r w:rsidR="00A34D47" w:rsidRPr="007440C2">
        <w:rPr>
          <w:rFonts w:cstheme="minorHAnsi"/>
          <w:sz w:val="24"/>
        </w:rPr>
        <w:t>akan</w:t>
      </w:r>
      <w:proofErr w:type="gramEnd"/>
      <w:r w:rsidR="00A34D47" w:rsidRPr="007440C2">
        <w:rPr>
          <w:rFonts w:cstheme="minorHAnsi"/>
          <w:sz w:val="24"/>
        </w:rPr>
        <w:t xml:space="preserve"> menerima perintah yang kedua ini dengan lebih nyaman dibandingkan dengan yang pertama. </w:t>
      </w:r>
      <w:proofErr w:type="gramStart"/>
      <w:r w:rsidR="00A34D47" w:rsidRPr="007440C2">
        <w:rPr>
          <w:rFonts w:cstheme="minorHAnsi"/>
          <w:sz w:val="24"/>
        </w:rPr>
        <w:t>Yang perlu dicatat adalah bahwa olah pragmatik itu sangat berkait dengan budaya.</w:t>
      </w:r>
      <w:proofErr w:type="gramEnd"/>
      <w:r w:rsidR="00A34D47" w:rsidRPr="007440C2">
        <w:rPr>
          <w:rFonts w:cstheme="minorHAnsi"/>
          <w:sz w:val="24"/>
        </w:rPr>
        <w:t xml:space="preserve"> Kasus </w:t>
      </w:r>
      <w:r w:rsidR="00A34D47" w:rsidRPr="007440C2">
        <w:rPr>
          <w:rFonts w:cstheme="minorHAnsi"/>
          <w:i/>
          <w:sz w:val="24"/>
        </w:rPr>
        <w:t>nggawa</w:t>
      </w:r>
      <w:r w:rsidR="00A34D47" w:rsidRPr="007440C2">
        <w:rPr>
          <w:rFonts w:cstheme="minorHAnsi"/>
          <w:sz w:val="24"/>
        </w:rPr>
        <w:t xml:space="preserve"> dan </w:t>
      </w:r>
      <w:r w:rsidR="00A34D47" w:rsidRPr="007440C2">
        <w:rPr>
          <w:rFonts w:cstheme="minorHAnsi"/>
          <w:i/>
          <w:sz w:val="24"/>
        </w:rPr>
        <w:t>nyangking</w:t>
      </w:r>
      <w:r w:rsidR="00A34D47" w:rsidRPr="007440C2">
        <w:rPr>
          <w:rFonts w:cstheme="minorHAnsi"/>
          <w:sz w:val="24"/>
        </w:rPr>
        <w:t xml:space="preserve"> ini </w:t>
      </w:r>
      <w:proofErr w:type="gramStart"/>
      <w:r w:rsidR="00A34D47" w:rsidRPr="007440C2">
        <w:rPr>
          <w:rFonts w:cstheme="minorHAnsi"/>
          <w:sz w:val="24"/>
        </w:rPr>
        <w:t>akan</w:t>
      </w:r>
      <w:proofErr w:type="gramEnd"/>
      <w:r w:rsidR="00A34D47" w:rsidRPr="007440C2">
        <w:rPr>
          <w:rFonts w:cstheme="minorHAnsi"/>
          <w:sz w:val="24"/>
        </w:rPr>
        <w:t xml:space="preserve"> bisa efektif jika dilakukan dalam interaksi dalam bahasa Jawa. Bisa jadi ketika interaksi itu terjadi dalam </w:t>
      </w:r>
      <w:proofErr w:type="gramStart"/>
      <w:r w:rsidR="00A34D47" w:rsidRPr="007440C2">
        <w:rPr>
          <w:rFonts w:cstheme="minorHAnsi"/>
          <w:sz w:val="24"/>
        </w:rPr>
        <w:t>bahasa</w:t>
      </w:r>
      <w:proofErr w:type="gramEnd"/>
      <w:r w:rsidR="00A34D47" w:rsidRPr="007440C2">
        <w:rPr>
          <w:rFonts w:cstheme="minorHAnsi"/>
          <w:sz w:val="24"/>
        </w:rPr>
        <w:t xml:space="preserve"> Indonesia penggunaan kata </w:t>
      </w:r>
      <w:r w:rsidR="00A34D47" w:rsidRPr="007440C2">
        <w:rPr>
          <w:rFonts w:cstheme="minorHAnsi"/>
          <w:i/>
          <w:sz w:val="24"/>
        </w:rPr>
        <w:t>dijinjingkan</w:t>
      </w:r>
      <w:r w:rsidR="00A34D47" w:rsidRPr="007440C2">
        <w:rPr>
          <w:rFonts w:cstheme="minorHAnsi"/>
          <w:sz w:val="24"/>
        </w:rPr>
        <w:t xml:space="preserve"> yang menggantikan kata </w:t>
      </w:r>
      <w:r w:rsidR="00A34D47" w:rsidRPr="007440C2">
        <w:rPr>
          <w:rFonts w:cstheme="minorHAnsi"/>
          <w:i/>
          <w:sz w:val="24"/>
        </w:rPr>
        <w:t>dibawakan</w:t>
      </w:r>
      <w:r w:rsidR="00A34D47" w:rsidRPr="007440C2">
        <w:rPr>
          <w:rFonts w:cstheme="minorHAnsi"/>
          <w:sz w:val="24"/>
        </w:rPr>
        <w:t xml:space="preserve"> belum tentu bisa berterima. </w:t>
      </w:r>
      <w:r w:rsidR="003978F2" w:rsidRPr="007440C2">
        <w:rPr>
          <w:rFonts w:cstheme="minorHAnsi"/>
          <w:sz w:val="24"/>
        </w:rPr>
        <w:t>K</w:t>
      </w:r>
      <w:r w:rsidR="00A34D47" w:rsidRPr="007440C2">
        <w:rPr>
          <w:rFonts w:cstheme="minorHAnsi"/>
          <w:sz w:val="24"/>
        </w:rPr>
        <w:t>asus serupa dapat d</w:t>
      </w:r>
      <w:r w:rsidR="003978F2" w:rsidRPr="007440C2">
        <w:rPr>
          <w:rFonts w:cstheme="minorHAnsi"/>
          <w:sz w:val="24"/>
        </w:rPr>
        <w:t>ilihat dalam dialog di bawah ini.</w:t>
      </w:r>
    </w:p>
    <w:tbl>
      <w:tblPr>
        <w:tblStyle w:val="TableGrid"/>
        <w:tblW w:w="7613"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370"/>
        <w:gridCol w:w="281"/>
        <w:gridCol w:w="5446"/>
      </w:tblGrid>
      <w:tr w:rsidR="003978F2" w:rsidRPr="007440C2" w:rsidTr="003978F2">
        <w:trPr>
          <w:jc w:val="center"/>
        </w:trPr>
        <w:tc>
          <w:tcPr>
            <w:tcW w:w="516" w:type="dxa"/>
          </w:tcPr>
          <w:p w:rsidR="003978F2" w:rsidRPr="007440C2" w:rsidRDefault="003978F2" w:rsidP="0095166B">
            <w:pPr>
              <w:jc w:val="center"/>
              <w:rPr>
                <w:rFonts w:cstheme="minorHAnsi"/>
                <w:szCs w:val="24"/>
              </w:rPr>
            </w:pPr>
          </w:p>
        </w:tc>
        <w:tc>
          <w:tcPr>
            <w:tcW w:w="7097" w:type="dxa"/>
            <w:gridSpan w:val="3"/>
          </w:tcPr>
          <w:p w:rsidR="003978F2" w:rsidRPr="007440C2" w:rsidRDefault="003978F2" w:rsidP="00AF6865">
            <w:pPr>
              <w:jc w:val="both"/>
              <w:rPr>
                <w:rFonts w:cstheme="minorHAnsi"/>
                <w:b/>
                <w:i/>
                <w:szCs w:val="24"/>
              </w:rPr>
            </w:pPr>
            <w:r w:rsidRPr="007440C2">
              <w:rPr>
                <w:rFonts w:cstheme="minorHAnsi"/>
                <w:b/>
                <w:i/>
                <w:szCs w:val="24"/>
              </w:rPr>
              <w:t xml:space="preserve">Percakapan terjadi dalam sebuah rapat sebuah program studi antara ketua program studi dan para dosen </w:t>
            </w:r>
          </w:p>
        </w:tc>
      </w:tr>
      <w:tr w:rsidR="003978F2" w:rsidRPr="007440C2" w:rsidTr="003978F2">
        <w:trPr>
          <w:jc w:val="center"/>
        </w:trPr>
        <w:tc>
          <w:tcPr>
            <w:tcW w:w="516" w:type="dxa"/>
          </w:tcPr>
          <w:p w:rsidR="003978F2" w:rsidRPr="007440C2" w:rsidRDefault="003978F2" w:rsidP="0095166B">
            <w:pPr>
              <w:jc w:val="center"/>
              <w:rPr>
                <w:rFonts w:cstheme="minorHAnsi"/>
                <w:szCs w:val="24"/>
              </w:rPr>
            </w:pPr>
          </w:p>
        </w:tc>
        <w:tc>
          <w:tcPr>
            <w:tcW w:w="1370" w:type="dxa"/>
          </w:tcPr>
          <w:p w:rsidR="003978F2" w:rsidRPr="007440C2" w:rsidRDefault="003978F2" w:rsidP="00AF6865">
            <w:pPr>
              <w:jc w:val="both"/>
              <w:rPr>
                <w:rFonts w:cstheme="minorHAnsi"/>
                <w:szCs w:val="24"/>
              </w:rPr>
            </w:pPr>
            <w:r w:rsidRPr="007440C2">
              <w:rPr>
                <w:rFonts w:cstheme="minorHAnsi"/>
                <w:szCs w:val="24"/>
              </w:rPr>
              <w:t>Ketua Prodi</w:t>
            </w:r>
          </w:p>
        </w:tc>
        <w:tc>
          <w:tcPr>
            <w:tcW w:w="281" w:type="dxa"/>
          </w:tcPr>
          <w:p w:rsidR="003978F2" w:rsidRPr="007440C2" w:rsidRDefault="003978F2" w:rsidP="0095166B">
            <w:pPr>
              <w:jc w:val="both"/>
              <w:rPr>
                <w:rFonts w:cstheme="minorHAnsi"/>
                <w:szCs w:val="24"/>
              </w:rPr>
            </w:pPr>
            <w:r w:rsidRPr="007440C2">
              <w:rPr>
                <w:rFonts w:cstheme="minorHAnsi"/>
                <w:szCs w:val="24"/>
              </w:rPr>
              <w:t>:</w:t>
            </w:r>
          </w:p>
        </w:tc>
        <w:tc>
          <w:tcPr>
            <w:tcW w:w="5446" w:type="dxa"/>
          </w:tcPr>
          <w:p w:rsidR="003978F2" w:rsidRPr="007440C2" w:rsidRDefault="003978F2" w:rsidP="0095166B">
            <w:pPr>
              <w:jc w:val="both"/>
              <w:rPr>
                <w:rFonts w:cstheme="minorHAnsi"/>
                <w:i/>
                <w:szCs w:val="24"/>
              </w:rPr>
            </w:pPr>
            <w:r w:rsidRPr="007440C2">
              <w:rPr>
                <w:rFonts w:cstheme="minorHAnsi"/>
                <w:i/>
                <w:szCs w:val="24"/>
              </w:rPr>
              <w:t xml:space="preserve">Sebelum berlibur akhir tahun, silakan bapak ibu </w:t>
            </w:r>
            <w:r w:rsidRPr="007440C2">
              <w:rPr>
                <w:rFonts w:cstheme="minorHAnsi"/>
                <w:b/>
                <w:i/>
                <w:szCs w:val="24"/>
              </w:rPr>
              <w:t>menitipkan</w:t>
            </w:r>
            <w:r w:rsidRPr="007440C2">
              <w:rPr>
                <w:rFonts w:cstheme="minorHAnsi"/>
                <w:i/>
                <w:szCs w:val="24"/>
              </w:rPr>
              <w:t xml:space="preserve"> nilai di bagian computer fakultas. </w:t>
            </w:r>
          </w:p>
        </w:tc>
      </w:tr>
      <w:tr w:rsidR="003978F2" w:rsidRPr="007440C2" w:rsidTr="003978F2">
        <w:trPr>
          <w:jc w:val="center"/>
        </w:trPr>
        <w:tc>
          <w:tcPr>
            <w:tcW w:w="516" w:type="dxa"/>
          </w:tcPr>
          <w:p w:rsidR="003978F2" w:rsidRPr="007440C2" w:rsidRDefault="003978F2" w:rsidP="0095166B">
            <w:pPr>
              <w:jc w:val="center"/>
              <w:rPr>
                <w:rFonts w:cstheme="minorHAnsi"/>
                <w:szCs w:val="24"/>
              </w:rPr>
            </w:pPr>
          </w:p>
        </w:tc>
        <w:tc>
          <w:tcPr>
            <w:tcW w:w="1370" w:type="dxa"/>
          </w:tcPr>
          <w:p w:rsidR="003978F2" w:rsidRPr="007440C2" w:rsidRDefault="003978F2" w:rsidP="00AF6865">
            <w:pPr>
              <w:jc w:val="both"/>
              <w:rPr>
                <w:rFonts w:cstheme="minorHAnsi"/>
                <w:szCs w:val="24"/>
              </w:rPr>
            </w:pPr>
            <w:r w:rsidRPr="007440C2">
              <w:rPr>
                <w:rFonts w:cstheme="minorHAnsi"/>
                <w:szCs w:val="24"/>
              </w:rPr>
              <w:t>Para dosen</w:t>
            </w:r>
          </w:p>
        </w:tc>
        <w:tc>
          <w:tcPr>
            <w:tcW w:w="281" w:type="dxa"/>
          </w:tcPr>
          <w:p w:rsidR="003978F2" w:rsidRPr="007440C2" w:rsidRDefault="003978F2" w:rsidP="0095166B">
            <w:pPr>
              <w:jc w:val="both"/>
              <w:rPr>
                <w:rFonts w:cstheme="minorHAnsi"/>
                <w:szCs w:val="24"/>
              </w:rPr>
            </w:pPr>
            <w:r w:rsidRPr="007440C2">
              <w:rPr>
                <w:rFonts w:cstheme="minorHAnsi"/>
                <w:szCs w:val="24"/>
              </w:rPr>
              <w:t xml:space="preserve">: </w:t>
            </w:r>
          </w:p>
        </w:tc>
        <w:tc>
          <w:tcPr>
            <w:tcW w:w="5446" w:type="dxa"/>
          </w:tcPr>
          <w:p w:rsidR="003978F2" w:rsidRPr="007440C2" w:rsidRDefault="003978F2" w:rsidP="0095166B">
            <w:pPr>
              <w:jc w:val="both"/>
              <w:rPr>
                <w:rFonts w:cstheme="minorHAnsi"/>
                <w:i/>
                <w:szCs w:val="24"/>
              </w:rPr>
            </w:pPr>
            <w:r w:rsidRPr="007440C2">
              <w:rPr>
                <w:rFonts w:cstheme="minorHAnsi"/>
                <w:i/>
                <w:szCs w:val="24"/>
              </w:rPr>
              <w:t>“ya… siap”</w:t>
            </w:r>
          </w:p>
        </w:tc>
      </w:tr>
    </w:tbl>
    <w:p w:rsidR="003248B6" w:rsidRPr="007440C2" w:rsidRDefault="003248B6" w:rsidP="003248B6">
      <w:pPr>
        <w:spacing w:line="360" w:lineRule="auto"/>
        <w:rPr>
          <w:rFonts w:cstheme="minorHAnsi"/>
          <w:sz w:val="24"/>
        </w:rPr>
      </w:pPr>
    </w:p>
    <w:p w:rsidR="003978F2" w:rsidRPr="007440C2" w:rsidRDefault="003978F2" w:rsidP="00D907DB">
      <w:pPr>
        <w:spacing w:line="360" w:lineRule="auto"/>
        <w:ind w:left="360"/>
        <w:rPr>
          <w:rFonts w:cstheme="minorHAnsi"/>
          <w:sz w:val="24"/>
        </w:rPr>
      </w:pPr>
      <w:proofErr w:type="gramStart"/>
      <w:r w:rsidRPr="007440C2">
        <w:rPr>
          <w:rFonts w:cstheme="minorHAnsi"/>
          <w:sz w:val="24"/>
        </w:rPr>
        <w:t xml:space="preserve">Seperti kasus sebelumnya, strategi mengurangi beban dalam dialog di atas dilakukan dengan memilih kosa kata </w:t>
      </w:r>
      <w:r w:rsidRPr="007440C2">
        <w:rPr>
          <w:rFonts w:cstheme="minorHAnsi"/>
          <w:i/>
          <w:sz w:val="24"/>
        </w:rPr>
        <w:t>menitipkan</w:t>
      </w:r>
      <w:r w:rsidRPr="007440C2">
        <w:rPr>
          <w:rFonts w:cstheme="minorHAnsi"/>
          <w:sz w:val="24"/>
        </w:rPr>
        <w:t xml:space="preserve"> daripada </w:t>
      </w:r>
      <w:r w:rsidRPr="007440C2">
        <w:rPr>
          <w:rFonts w:cstheme="minorHAnsi"/>
          <w:i/>
          <w:sz w:val="24"/>
        </w:rPr>
        <w:t>mengumpulkan</w:t>
      </w:r>
      <w:r w:rsidRPr="007440C2">
        <w:rPr>
          <w:rFonts w:cstheme="minorHAnsi"/>
          <w:sz w:val="24"/>
        </w:rPr>
        <w:t>.</w:t>
      </w:r>
      <w:proofErr w:type="gramEnd"/>
      <w:r w:rsidRPr="007440C2">
        <w:rPr>
          <w:rFonts w:cstheme="minorHAnsi"/>
          <w:sz w:val="24"/>
        </w:rPr>
        <w:t xml:space="preserve"> Pemilihan ini secara efektif mampu mengurangi kesan berat dari beban yang hendak diberikan kepada pihak lain.</w:t>
      </w:r>
    </w:p>
    <w:p w:rsidR="00B8502B" w:rsidRPr="007440C2" w:rsidRDefault="00D907DB" w:rsidP="00B8502B">
      <w:pPr>
        <w:numPr>
          <w:ilvl w:val="0"/>
          <w:numId w:val="1"/>
        </w:numPr>
        <w:spacing w:line="360" w:lineRule="auto"/>
        <w:rPr>
          <w:rFonts w:cstheme="minorHAnsi"/>
          <w:sz w:val="24"/>
        </w:rPr>
      </w:pPr>
      <w:r w:rsidRPr="007440C2">
        <w:rPr>
          <w:rFonts w:cstheme="minorHAnsi"/>
          <w:sz w:val="24"/>
        </w:rPr>
        <w:t xml:space="preserve">Memberikan penghormatan </w:t>
      </w:r>
    </w:p>
    <w:p w:rsidR="00D907DB" w:rsidRPr="007440C2" w:rsidRDefault="00D907DB" w:rsidP="00D907DB">
      <w:pPr>
        <w:spacing w:line="360" w:lineRule="auto"/>
        <w:ind w:left="360"/>
        <w:rPr>
          <w:rFonts w:cstheme="minorHAnsi"/>
          <w:sz w:val="24"/>
        </w:rPr>
      </w:pPr>
      <w:r w:rsidRPr="007440C2">
        <w:rPr>
          <w:rFonts w:cstheme="minorHAnsi"/>
          <w:sz w:val="24"/>
        </w:rPr>
        <w:t xml:space="preserve">Mendudukan pihak lain pada posisi yang pantas mendapatkan penghormatan juga bisa dilakukan untuk mengurangi bobot beban yang </w:t>
      </w:r>
      <w:proofErr w:type="gramStart"/>
      <w:r w:rsidRPr="007440C2">
        <w:rPr>
          <w:rFonts w:cstheme="minorHAnsi"/>
          <w:sz w:val="24"/>
        </w:rPr>
        <w:t>akan</w:t>
      </w:r>
      <w:proofErr w:type="gramEnd"/>
      <w:r w:rsidRPr="007440C2">
        <w:rPr>
          <w:rFonts w:cstheme="minorHAnsi"/>
          <w:sz w:val="24"/>
        </w:rPr>
        <w:t xml:space="preserve"> diberikan kepada beliau.  </w:t>
      </w:r>
      <w:proofErr w:type="gramStart"/>
      <w:r w:rsidRPr="007440C2">
        <w:rPr>
          <w:rFonts w:cstheme="minorHAnsi"/>
          <w:sz w:val="24"/>
        </w:rPr>
        <w:t xml:space="preserve">Jamak yang terjadi dalam interaksi sehari-hari dalam budaya kita, penghormatan itu diberikan sebelum </w:t>
      </w:r>
      <w:r w:rsidRPr="007440C2">
        <w:rPr>
          <w:rFonts w:cstheme="minorHAnsi"/>
          <w:sz w:val="24"/>
        </w:rPr>
        <w:lastRenderedPageBreak/>
        <w:t>sebuah tuturan direktif itu diarahkan kepada dia, seperti yang terlihat dalam dialog di bawah ini.</w:t>
      </w:r>
      <w:proofErr w:type="gramEnd"/>
      <w:r w:rsidRPr="007440C2">
        <w:rPr>
          <w:rFonts w:cstheme="minorHAnsi"/>
          <w:sz w:val="24"/>
        </w:rPr>
        <w:t xml:space="preserve"> </w:t>
      </w:r>
    </w:p>
    <w:tbl>
      <w:tblPr>
        <w:tblStyle w:val="TableGrid"/>
        <w:tblW w:w="7734"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491"/>
        <w:gridCol w:w="281"/>
        <w:gridCol w:w="5446"/>
      </w:tblGrid>
      <w:tr w:rsidR="00180505" w:rsidRPr="007440C2" w:rsidTr="00180505">
        <w:trPr>
          <w:jc w:val="center"/>
        </w:trPr>
        <w:tc>
          <w:tcPr>
            <w:tcW w:w="516" w:type="dxa"/>
          </w:tcPr>
          <w:p w:rsidR="00180505" w:rsidRPr="007440C2" w:rsidRDefault="00180505" w:rsidP="0095166B">
            <w:pPr>
              <w:jc w:val="center"/>
              <w:rPr>
                <w:rFonts w:cstheme="minorHAnsi"/>
                <w:szCs w:val="24"/>
              </w:rPr>
            </w:pPr>
          </w:p>
        </w:tc>
        <w:tc>
          <w:tcPr>
            <w:tcW w:w="7218" w:type="dxa"/>
            <w:gridSpan w:val="3"/>
          </w:tcPr>
          <w:p w:rsidR="00180505" w:rsidRPr="007440C2" w:rsidRDefault="00180505" w:rsidP="00AF6865">
            <w:pPr>
              <w:jc w:val="both"/>
              <w:rPr>
                <w:rFonts w:cstheme="minorHAnsi"/>
                <w:b/>
                <w:i/>
                <w:szCs w:val="24"/>
              </w:rPr>
            </w:pPr>
            <w:r w:rsidRPr="007440C2">
              <w:rPr>
                <w:rFonts w:cstheme="minorHAnsi"/>
                <w:b/>
                <w:i/>
                <w:szCs w:val="24"/>
              </w:rPr>
              <w:t xml:space="preserve">Percakapan terjadi dalam sebuah rapat sebuah program studi antara ketua program studi dan para dosen </w:t>
            </w:r>
          </w:p>
        </w:tc>
      </w:tr>
      <w:tr w:rsidR="00180505" w:rsidRPr="007440C2" w:rsidTr="00180505">
        <w:trPr>
          <w:jc w:val="center"/>
        </w:trPr>
        <w:tc>
          <w:tcPr>
            <w:tcW w:w="516" w:type="dxa"/>
          </w:tcPr>
          <w:p w:rsidR="00180505" w:rsidRPr="007440C2" w:rsidRDefault="00180505" w:rsidP="0095166B">
            <w:pPr>
              <w:jc w:val="center"/>
              <w:rPr>
                <w:rFonts w:cstheme="minorHAnsi"/>
                <w:szCs w:val="24"/>
              </w:rPr>
            </w:pPr>
          </w:p>
        </w:tc>
        <w:tc>
          <w:tcPr>
            <w:tcW w:w="1491" w:type="dxa"/>
          </w:tcPr>
          <w:p w:rsidR="00180505" w:rsidRPr="007440C2" w:rsidRDefault="00180505" w:rsidP="00AF6865">
            <w:pPr>
              <w:jc w:val="both"/>
              <w:rPr>
                <w:rFonts w:cstheme="minorHAnsi"/>
                <w:szCs w:val="24"/>
              </w:rPr>
            </w:pPr>
            <w:r w:rsidRPr="007440C2">
              <w:rPr>
                <w:rFonts w:cstheme="minorHAnsi"/>
                <w:szCs w:val="24"/>
              </w:rPr>
              <w:t>Ketua Prodi</w:t>
            </w:r>
          </w:p>
        </w:tc>
        <w:tc>
          <w:tcPr>
            <w:tcW w:w="281" w:type="dxa"/>
          </w:tcPr>
          <w:p w:rsidR="00180505" w:rsidRPr="007440C2" w:rsidRDefault="00180505" w:rsidP="0095166B">
            <w:pPr>
              <w:jc w:val="both"/>
              <w:rPr>
                <w:rFonts w:cstheme="minorHAnsi"/>
                <w:szCs w:val="24"/>
              </w:rPr>
            </w:pPr>
            <w:r w:rsidRPr="007440C2">
              <w:rPr>
                <w:rFonts w:cstheme="minorHAnsi"/>
                <w:szCs w:val="24"/>
              </w:rPr>
              <w:t>:</w:t>
            </w:r>
          </w:p>
        </w:tc>
        <w:tc>
          <w:tcPr>
            <w:tcW w:w="5446" w:type="dxa"/>
          </w:tcPr>
          <w:p w:rsidR="00180505" w:rsidRPr="007440C2" w:rsidRDefault="00180505" w:rsidP="00180505">
            <w:pPr>
              <w:jc w:val="both"/>
              <w:rPr>
                <w:rFonts w:cstheme="minorHAnsi"/>
                <w:i/>
                <w:szCs w:val="24"/>
              </w:rPr>
            </w:pPr>
            <w:r w:rsidRPr="007440C2">
              <w:rPr>
                <w:rFonts w:cstheme="minorHAnsi"/>
                <w:i/>
                <w:szCs w:val="24"/>
              </w:rPr>
              <w:t>“Dengan segala hormat, kami memohon bapak ibu segera mengumpulkan nilai selambatnya tanggal 30 desember.”</w:t>
            </w:r>
          </w:p>
        </w:tc>
      </w:tr>
      <w:tr w:rsidR="00180505" w:rsidRPr="007440C2" w:rsidTr="00180505">
        <w:trPr>
          <w:jc w:val="center"/>
        </w:trPr>
        <w:tc>
          <w:tcPr>
            <w:tcW w:w="516" w:type="dxa"/>
          </w:tcPr>
          <w:p w:rsidR="00180505" w:rsidRPr="007440C2" w:rsidRDefault="00180505" w:rsidP="0095166B">
            <w:pPr>
              <w:jc w:val="center"/>
              <w:rPr>
                <w:rFonts w:cstheme="minorHAnsi"/>
                <w:szCs w:val="24"/>
              </w:rPr>
            </w:pPr>
          </w:p>
        </w:tc>
        <w:tc>
          <w:tcPr>
            <w:tcW w:w="1491" w:type="dxa"/>
          </w:tcPr>
          <w:p w:rsidR="00180505" w:rsidRPr="007440C2" w:rsidRDefault="00180505" w:rsidP="00AF6865">
            <w:pPr>
              <w:jc w:val="both"/>
              <w:rPr>
                <w:rFonts w:cstheme="minorHAnsi"/>
                <w:szCs w:val="24"/>
              </w:rPr>
            </w:pPr>
            <w:r w:rsidRPr="007440C2">
              <w:rPr>
                <w:rFonts w:cstheme="minorHAnsi"/>
                <w:szCs w:val="24"/>
              </w:rPr>
              <w:t>Para dosen</w:t>
            </w:r>
          </w:p>
        </w:tc>
        <w:tc>
          <w:tcPr>
            <w:tcW w:w="281" w:type="dxa"/>
          </w:tcPr>
          <w:p w:rsidR="00180505" w:rsidRPr="007440C2" w:rsidRDefault="00180505" w:rsidP="0095166B">
            <w:pPr>
              <w:jc w:val="both"/>
              <w:rPr>
                <w:rFonts w:cstheme="minorHAnsi"/>
                <w:szCs w:val="24"/>
              </w:rPr>
            </w:pPr>
            <w:r w:rsidRPr="007440C2">
              <w:rPr>
                <w:rFonts w:cstheme="minorHAnsi"/>
                <w:szCs w:val="24"/>
              </w:rPr>
              <w:t xml:space="preserve">: </w:t>
            </w:r>
          </w:p>
        </w:tc>
        <w:tc>
          <w:tcPr>
            <w:tcW w:w="5446" w:type="dxa"/>
          </w:tcPr>
          <w:p w:rsidR="00180505" w:rsidRPr="007440C2" w:rsidRDefault="00180505" w:rsidP="0095166B">
            <w:pPr>
              <w:jc w:val="both"/>
              <w:rPr>
                <w:rFonts w:cstheme="minorHAnsi"/>
                <w:i/>
                <w:szCs w:val="24"/>
              </w:rPr>
            </w:pPr>
            <w:r w:rsidRPr="007440C2">
              <w:rPr>
                <w:rFonts w:cstheme="minorHAnsi"/>
                <w:i/>
                <w:szCs w:val="24"/>
              </w:rPr>
              <w:t>“</w:t>
            </w:r>
            <w:proofErr w:type="gramStart"/>
            <w:r w:rsidRPr="007440C2">
              <w:rPr>
                <w:rFonts w:cstheme="minorHAnsi"/>
                <w:i/>
                <w:szCs w:val="24"/>
              </w:rPr>
              <w:t>ya…</w:t>
            </w:r>
            <w:proofErr w:type="gramEnd"/>
            <w:r w:rsidRPr="007440C2">
              <w:rPr>
                <w:rFonts w:cstheme="minorHAnsi"/>
                <w:i/>
                <w:szCs w:val="24"/>
              </w:rPr>
              <w:t>ya…”</w:t>
            </w:r>
          </w:p>
        </w:tc>
      </w:tr>
    </w:tbl>
    <w:p w:rsidR="003248B6" w:rsidRPr="007440C2" w:rsidRDefault="003248B6" w:rsidP="003248B6">
      <w:pPr>
        <w:spacing w:line="360" w:lineRule="auto"/>
        <w:rPr>
          <w:rFonts w:cstheme="minorHAnsi"/>
          <w:sz w:val="24"/>
        </w:rPr>
      </w:pPr>
    </w:p>
    <w:p w:rsidR="00B8502B" w:rsidRPr="007440C2" w:rsidRDefault="00180505" w:rsidP="00B8502B">
      <w:pPr>
        <w:numPr>
          <w:ilvl w:val="0"/>
          <w:numId w:val="1"/>
        </w:numPr>
        <w:spacing w:line="360" w:lineRule="auto"/>
        <w:rPr>
          <w:rFonts w:cstheme="minorHAnsi"/>
          <w:sz w:val="24"/>
        </w:rPr>
      </w:pPr>
      <w:r w:rsidRPr="007440C2">
        <w:rPr>
          <w:rFonts w:cstheme="minorHAnsi"/>
          <w:sz w:val="24"/>
        </w:rPr>
        <w:t xml:space="preserve">Meminta maaf </w:t>
      </w:r>
    </w:p>
    <w:p w:rsidR="00180505" w:rsidRPr="007440C2" w:rsidRDefault="00180505" w:rsidP="00450971">
      <w:pPr>
        <w:spacing w:line="360" w:lineRule="auto"/>
        <w:ind w:left="360"/>
        <w:jc w:val="both"/>
        <w:rPr>
          <w:rFonts w:cstheme="minorHAnsi"/>
          <w:sz w:val="24"/>
        </w:rPr>
      </w:pPr>
      <w:r w:rsidRPr="007440C2">
        <w:rPr>
          <w:rFonts w:cstheme="minorHAnsi"/>
          <w:sz w:val="24"/>
        </w:rPr>
        <w:t xml:space="preserve">Selain memberikan penghormatan sebelum memberikan beban, meminta maaf sebelum pemberian beban juga mempunyai efek yang </w:t>
      </w:r>
      <w:proofErr w:type="gramStart"/>
      <w:r w:rsidRPr="007440C2">
        <w:rPr>
          <w:rFonts w:cstheme="minorHAnsi"/>
          <w:sz w:val="24"/>
        </w:rPr>
        <w:t>sama</w:t>
      </w:r>
      <w:proofErr w:type="gramEnd"/>
      <w:r w:rsidRPr="007440C2">
        <w:rPr>
          <w:rFonts w:cstheme="minorHAnsi"/>
          <w:sz w:val="24"/>
        </w:rPr>
        <w:t xml:space="preserve"> dalam meminimalkan bobot beban tersebut kepada orang kedua. </w:t>
      </w:r>
      <w:r w:rsidR="005E797E" w:rsidRPr="007440C2">
        <w:rPr>
          <w:rFonts w:cstheme="minorHAnsi"/>
          <w:sz w:val="24"/>
        </w:rPr>
        <w:t xml:space="preserve"> </w:t>
      </w:r>
      <w:proofErr w:type="gramStart"/>
      <w:r w:rsidR="005E797E" w:rsidRPr="007440C2">
        <w:rPr>
          <w:rFonts w:cstheme="minorHAnsi"/>
          <w:sz w:val="24"/>
        </w:rPr>
        <w:t>Kalau penghormatan itu terfokus pada posisi orang kedua sebagai orang yang dipentingkan, maka permintaan maaf itu lebih difokuskan kepada orang pertama sebagai pihak yang melakukan kesalahan—sehingga terkesan merendahkan diri.</w:t>
      </w:r>
      <w:proofErr w:type="gramEnd"/>
      <w:r w:rsidR="005E797E" w:rsidRPr="007440C2">
        <w:rPr>
          <w:rFonts w:cstheme="minorHAnsi"/>
          <w:sz w:val="24"/>
        </w:rPr>
        <w:t xml:space="preserve">  </w:t>
      </w:r>
      <w:proofErr w:type="gramStart"/>
      <w:r w:rsidR="005E797E" w:rsidRPr="007440C2">
        <w:rPr>
          <w:rFonts w:cstheme="minorHAnsi"/>
          <w:sz w:val="24"/>
        </w:rPr>
        <w:t>Untuk budaya Jawa strategi ini terbukti efektif dalam membuat orang kedua melakukan tindakan yang dibebankan kepadanya tanpa merasa terinjak muka negatifnya.</w:t>
      </w:r>
      <w:proofErr w:type="gramEnd"/>
      <w:r w:rsidR="00450971" w:rsidRPr="007440C2">
        <w:rPr>
          <w:rFonts w:cstheme="minorHAnsi"/>
          <w:sz w:val="24"/>
        </w:rPr>
        <w:t xml:space="preserve"> Contoh kasus ini dapat dilihat dalam dialog di bawah ini.</w:t>
      </w:r>
    </w:p>
    <w:tbl>
      <w:tblPr>
        <w:tblStyle w:val="TableGrid"/>
        <w:tblW w:w="7523"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280"/>
        <w:gridCol w:w="281"/>
        <w:gridCol w:w="5446"/>
      </w:tblGrid>
      <w:tr w:rsidR="00180505" w:rsidRPr="007440C2" w:rsidTr="00180505">
        <w:trPr>
          <w:jc w:val="center"/>
        </w:trPr>
        <w:tc>
          <w:tcPr>
            <w:tcW w:w="516" w:type="dxa"/>
          </w:tcPr>
          <w:p w:rsidR="00180505" w:rsidRPr="007440C2" w:rsidRDefault="00180505" w:rsidP="0095166B">
            <w:pPr>
              <w:jc w:val="center"/>
              <w:rPr>
                <w:rFonts w:cstheme="minorHAnsi"/>
                <w:szCs w:val="24"/>
              </w:rPr>
            </w:pPr>
          </w:p>
        </w:tc>
        <w:tc>
          <w:tcPr>
            <w:tcW w:w="7007" w:type="dxa"/>
            <w:gridSpan w:val="3"/>
          </w:tcPr>
          <w:p w:rsidR="00180505" w:rsidRPr="007440C2" w:rsidRDefault="00180505" w:rsidP="00AF6865">
            <w:pPr>
              <w:jc w:val="both"/>
              <w:rPr>
                <w:rFonts w:cstheme="minorHAnsi"/>
                <w:b/>
                <w:i/>
                <w:szCs w:val="24"/>
              </w:rPr>
            </w:pPr>
            <w:r w:rsidRPr="007440C2">
              <w:rPr>
                <w:rFonts w:cstheme="minorHAnsi"/>
                <w:b/>
                <w:i/>
                <w:szCs w:val="24"/>
              </w:rPr>
              <w:t xml:space="preserve">Percakapan terjadi dalam sebuah rapat sebuah program studi antara ketua program studi dan para dosen </w:t>
            </w:r>
          </w:p>
        </w:tc>
      </w:tr>
      <w:tr w:rsidR="00180505" w:rsidRPr="007440C2" w:rsidTr="00180505">
        <w:trPr>
          <w:jc w:val="center"/>
        </w:trPr>
        <w:tc>
          <w:tcPr>
            <w:tcW w:w="516" w:type="dxa"/>
          </w:tcPr>
          <w:p w:rsidR="00180505" w:rsidRPr="007440C2" w:rsidRDefault="00180505" w:rsidP="0095166B">
            <w:pPr>
              <w:jc w:val="center"/>
              <w:rPr>
                <w:rFonts w:cstheme="minorHAnsi"/>
                <w:szCs w:val="24"/>
              </w:rPr>
            </w:pPr>
          </w:p>
        </w:tc>
        <w:tc>
          <w:tcPr>
            <w:tcW w:w="1280" w:type="dxa"/>
          </w:tcPr>
          <w:p w:rsidR="00180505" w:rsidRPr="007440C2" w:rsidRDefault="00180505" w:rsidP="00AF6865">
            <w:pPr>
              <w:jc w:val="both"/>
              <w:rPr>
                <w:rFonts w:cstheme="minorHAnsi"/>
                <w:szCs w:val="24"/>
              </w:rPr>
            </w:pPr>
            <w:r w:rsidRPr="007440C2">
              <w:rPr>
                <w:rFonts w:cstheme="minorHAnsi"/>
                <w:szCs w:val="24"/>
              </w:rPr>
              <w:t>Ketua Prodi</w:t>
            </w:r>
          </w:p>
        </w:tc>
        <w:tc>
          <w:tcPr>
            <w:tcW w:w="281" w:type="dxa"/>
          </w:tcPr>
          <w:p w:rsidR="00180505" w:rsidRPr="007440C2" w:rsidRDefault="00180505" w:rsidP="0095166B">
            <w:pPr>
              <w:jc w:val="both"/>
              <w:rPr>
                <w:rFonts w:cstheme="minorHAnsi"/>
                <w:szCs w:val="24"/>
              </w:rPr>
            </w:pPr>
            <w:r w:rsidRPr="007440C2">
              <w:rPr>
                <w:rFonts w:cstheme="minorHAnsi"/>
                <w:szCs w:val="24"/>
              </w:rPr>
              <w:t>:</w:t>
            </w:r>
          </w:p>
        </w:tc>
        <w:tc>
          <w:tcPr>
            <w:tcW w:w="5446" w:type="dxa"/>
          </w:tcPr>
          <w:p w:rsidR="00180505" w:rsidRPr="007440C2" w:rsidRDefault="00180505" w:rsidP="0095166B">
            <w:pPr>
              <w:jc w:val="both"/>
              <w:rPr>
                <w:rFonts w:cstheme="minorHAnsi"/>
                <w:i/>
                <w:szCs w:val="24"/>
              </w:rPr>
            </w:pPr>
            <w:r w:rsidRPr="007440C2">
              <w:rPr>
                <w:rFonts w:cstheme="minorHAnsi"/>
                <w:i/>
                <w:szCs w:val="24"/>
              </w:rPr>
              <w:t xml:space="preserve">“Dengan permohonan maaf yang mendalam, kami mengharap bapak ibu segera mengumpulkan nilai selambatnya tanggal 30 desember </w:t>
            </w:r>
          </w:p>
          <w:p w:rsidR="00180505" w:rsidRPr="007440C2" w:rsidRDefault="00180505" w:rsidP="0095166B">
            <w:pPr>
              <w:jc w:val="both"/>
              <w:rPr>
                <w:rFonts w:cstheme="minorHAnsi"/>
                <w:i/>
                <w:szCs w:val="24"/>
              </w:rPr>
            </w:pPr>
          </w:p>
        </w:tc>
      </w:tr>
      <w:tr w:rsidR="00180505" w:rsidRPr="007440C2" w:rsidTr="00180505">
        <w:trPr>
          <w:jc w:val="center"/>
        </w:trPr>
        <w:tc>
          <w:tcPr>
            <w:tcW w:w="516" w:type="dxa"/>
          </w:tcPr>
          <w:p w:rsidR="00180505" w:rsidRPr="007440C2" w:rsidRDefault="00180505" w:rsidP="0095166B">
            <w:pPr>
              <w:jc w:val="center"/>
              <w:rPr>
                <w:rFonts w:cstheme="minorHAnsi"/>
                <w:szCs w:val="24"/>
              </w:rPr>
            </w:pPr>
          </w:p>
        </w:tc>
        <w:tc>
          <w:tcPr>
            <w:tcW w:w="1280" w:type="dxa"/>
          </w:tcPr>
          <w:p w:rsidR="00180505" w:rsidRPr="007440C2" w:rsidRDefault="00180505" w:rsidP="00AF6865">
            <w:pPr>
              <w:jc w:val="both"/>
              <w:rPr>
                <w:rFonts w:cstheme="minorHAnsi"/>
                <w:szCs w:val="24"/>
              </w:rPr>
            </w:pPr>
            <w:r w:rsidRPr="007440C2">
              <w:rPr>
                <w:rFonts w:cstheme="minorHAnsi"/>
                <w:szCs w:val="24"/>
              </w:rPr>
              <w:t>Para dosen</w:t>
            </w:r>
          </w:p>
        </w:tc>
        <w:tc>
          <w:tcPr>
            <w:tcW w:w="281" w:type="dxa"/>
          </w:tcPr>
          <w:p w:rsidR="00180505" w:rsidRPr="007440C2" w:rsidRDefault="00180505" w:rsidP="0095166B">
            <w:pPr>
              <w:jc w:val="both"/>
              <w:rPr>
                <w:rFonts w:cstheme="minorHAnsi"/>
                <w:szCs w:val="24"/>
              </w:rPr>
            </w:pPr>
            <w:r w:rsidRPr="007440C2">
              <w:rPr>
                <w:rFonts w:cstheme="minorHAnsi"/>
                <w:szCs w:val="24"/>
              </w:rPr>
              <w:t xml:space="preserve">: </w:t>
            </w:r>
          </w:p>
        </w:tc>
        <w:tc>
          <w:tcPr>
            <w:tcW w:w="5446" w:type="dxa"/>
          </w:tcPr>
          <w:p w:rsidR="00180505" w:rsidRPr="007440C2" w:rsidRDefault="00180505" w:rsidP="0095166B">
            <w:pPr>
              <w:jc w:val="both"/>
              <w:rPr>
                <w:rFonts w:cstheme="minorHAnsi"/>
                <w:i/>
                <w:szCs w:val="24"/>
              </w:rPr>
            </w:pPr>
            <w:r w:rsidRPr="007440C2">
              <w:rPr>
                <w:rFonts w:cstheme="minorHAnsi"/>
                <w:i/>
                <w:szCs w:val="24"/>
              </w:rPr>
              <w:t>“</w:t>
            </w:r>
            <w:proofErr w:type="gramStart"/>
            <w:r w:rsidR="00D33517" w:rsidRPr="007440C2">
              <w:rPr>
                <w:rFonts w:cstheme="minorHAnsi"/>
                <w:i/>
                <w:szCs w:val="24"/>
              </w:rPr>
              <w:t>ya</w:t>
            </w:r>
            <w:proofErr w:type="gramEnd"/>
            <w:r w:rsidR="00D33517" w:rsidRPr="007440C2">
              <w:rPr>
                <w:rFonts w:cstheme="minorHAnsi"/>
                <w:i/>
                <w:szCs w:val="24"/>
              </w:rPr>
              <w:t>…</w:t>
            </w:r>
            <w:r w:rsidRPr="007440C2">
              <w:rPr>
                <w:rFonts w:cstheme="minorHAnsi"/>
                <w:i/>
                <w:szCs w:val="24"/>
              </w:rPr>
              <w:t>”</w:t>
            </w:r>
          </w:p>
        </w:tc>
      </w:tr>
    </w:tbl>
    <w:p w:rsidR="003248B6" w:rsidRPr="007440C2" w:rsidRDefault="003248B6" w:rsidP="003248B6">
      <w:pPr>
        <w:spacing w:line="360" w:lineRule="auto"/>
        <w:rPr>
          <w:rFonts w:cstheme="minorHAnsi"/>
          <w:sz w:val="24"/>
        </w:rPr>
      </w:pPr>
    </w:p>
    <w:p w:rsidR="00B8502B" w:rsidRPr="007440C2" w:rsidRDefault="00EF2C0E" w:rsidP="00B8502B">
      <w:pPr>
        <w:numPr>
          <w:ilvl w:val="0"/>
          <w:numId w:val="1"/>
        </w:numPr>
        <w:spacing w:line="360" w:lineRule="auto"/>
        <w:rPr>
          <w:rFonts w:cstheme="minorHAnsi"/>
          <w:sz w:val="24"/>
        </w:rPr>
      </w:pPr>
      <w:r w:rsidRPr="007440C2">
        <w:rPr>
          <w:rFonts w:cstheme="minorHAnsi"/>
          <w:sz w:val="24"/>
        </w:rPr>
        <w:t xml:space="preserve">Impersonalisasi bagi Penutur dan Petutur </w:t>
      </w:r>
    </w:p>
    <w:p w:rsidR="000C4022" w:rsidRPr="007440C2" w:rsidRDefault="000C4022" w:rsidP="000C4022">
      <w:pPr>
        <w:spacing w:line="360" w:lineRule="auto"/>
        <w:ind w:left="360"/>
        <w:jc w:val="both"/>
        <w:rPr>
          <w:rFonts w:cstheme="minorHAnsi"/>
          <w:sz w:val="24"/>
        </w:rPr>
      </w:pPr>
      <w:proofErr w:type="gramStart"/>
      <w:r w:rsidRPr="007440C2">
        <w:rPr>
          <w:rFonts w:cstheme="minorHAnsi"/>
          <w:sz w:val="24"/>
        </w:rPr>
        <w:t>Ada dua jenis partisipan dalam gramatika, yaitu partisipan yang bersifat spesifik dan yang bersifat generik.</w:t>
      </w:r>
      <w:proofErr w:type="gramEnd"/>
      <w:r w:rsidRPr="007440C2">
        <w:rPr>
          <w:rFonts w:cstheme="minorHAnsi"/>
          <w:sz w:val="24"/>
        </w:rPr>
        <w:t xml:space="preserve"> Ketika jenis yang pertama itu dipilih untuk berinteraksi, maka efek kepada bobot beban dalam sebuah tuturan direktif itu </w:t>
      </w:r>
      <w:proofErr w:type="gramStart"/>
      <w:r w:rsidRPr="007440C2">
        <w:rPr>
          <w:rFonts w:cstheme="minorHAnsi"/>
          <w:sz w:val="24"/>
        </w:rPr>
        <w:t>akan</w:t>
      </w:r>
      <w:proofErr w:type="gramEnd"/>
      <w:r w:rsidRPr="007440C2">
        <w:rPr>
          <w:rFonts w:cstheme="minorHAnsi"/>
          <w:sz w:val="24"/>
        </w:rPr>
        <w:t xml:space="preserve"> lebih terasa dibandingkan apabila yang digunakan adalah jenis yang kedua. </w:t>
      </w:r>
      <w:proofErr w:type="gramStart"/>
      <w:r w:rsidRPr="007440C2">
        <w:rPr>
          <w:rFonts w:cstheme="minorHAnsi"/>
          <w:sz w:val="24"/>
        </w:rPr>
        <w:t xml:space="preserve">Tuturan yang diucapkan oleh ketua program studi </w:t>
      </w:r>
      <w:r w:rsidRPr="007440C2">
        <w:rPr>
          <w:rFonts w:cstheme="minorHAnsi"/>
          <w:sz w:val="24"/>
        </w:rPr>
        <w:lastRenderedPageBreak/>
        <w:t>kepada para dosen di bawah ini bisa dibandingkan untuk mendapatkan gambaran yang lebih jelas.</w:t>
      </w:r>
      <w:proofErr w:type="gramEnd"/>
    </w:p>
    <w:p w:rsidR="000C4022" w:rsidRPr="007440C2" w:rsidRDefault="000C4022" w:rsidP="009B37AF">
      <w:pPr>
        <w:pStyle w:val="ListParagraph"/>
        <w:numPr>
          <w:ilvl w:val="0"/>
          <w:numId w:val="5"/>
        </w:numPr>
        <w:spacing w:line="360" w:lineRule="auto"/>
        <w:ind w:left="1080"/>
        <w:jc w:val="both"/>
        <w:rPr>
          <w:rFonts w:cstheme="minorHAnsi"/>
          <w:i/>
          <w:sz w:val="24"/>
        </w:rPr>
      </w:pPr>
      <w:r w:rsidRPr="007440C2">
        <w:rPr>
          <w:rFonts w:cstheme="minorHAnsi"/>
          <w:i/>
          <w:sz w:val="24"/>
        </w:rPr>
        <w:t>“Saya harap bapak ibu segera mengumpulkan nilai selambatnya akhir bulan.”</w:t>
      </w:r>
    </w:p>
    <w:p w:rsidR="000C4022" w:rsidRPr="007440C2" w:rsidRDefault="000C4022" w:rsidP="009B37AF">
      <w:pPr>
        <w:pStyle w:val="ListParagraph"/>
        <w:numPr>
          <w:ilvl w:val="0"/>
          <w:numId w:val="5"/>
        </w:numPr>
        <w:spacing w:line="360" w:lineRule="auto"/>
        <w:ind w:left="1080"/>
        <w:jc w:val="both"/>
        <w:rPr>
          <w:rFonts w:cstheme="minorHAnsi"/>
          <w:i/>
          <w:sz w:val="24"/>
        </w:rPr>
      </w:pPr>
      <w:r w:rsidRPr="007440C2">
        <w:rPr>
          <w:rFonts w:cstheme="minorHAnsi"/>
          <w:i/>
          <w:sz w:val="24"/>
        </w:rPr>
        <w:t>“</w:t>
      </w:r>
      <w:r w:rsidR="004B6651" w:rsidRPr="007440C2">
        <w:rPr>
          <w:rFonts w:cstheme="minorHAnsi"/>
          <w:i/>
          <w:sz w:val="24"/>
        </w:rPr>
        <w:t>Nilai dikumpulkan selambatnya akhir bulan”</w:t>
      </w:r>
    </w:p>
    <w:p w:rsidR="0042508A" w:rsidRPr="007440C2" w:rsidRDefault="004B6651" w:rsidP="009B37AF">
      <w:pPr>
        <w:spacing w:line="360" w:lineRule="auto"/>
        <w:ind w:left="360"/>
        <w:jc w:val="both"/>
        <w:rPr>
          <w:rFonts w:cstheme="minorHAnsi"/>
          <w:sz w:val="24"/>
        </w:rPr>
      </w:pPr>
      <w:r w:rsidRPr="007440C2">
        <w:rPr>
          <w:rFonts w:cstheme="minorHAnsi"/>
          <w:sz w:val="24"/>
        </w:rPr>
        <w:t xml:space="preserve">Untuk tujuan interaksi yang </w:t>
      </w:r>
      <w:proofErr w:type="gramStart"/>
      <w:r w:rsidRPr="007440C2">
        <w:rPr>
          <w:rFonts w:cstheme="minorHAnsi"/>
          <w:sz w:val="24"/>
        </w:rPr>
        <w:t>sama—</w:t>
      </w:r>
      <w:proofErr w:type="gramEnd"/>
      <w:r w:rsidRPr="007440C2">
        <w:rPr>
          <w:rFonts w:cstheme="minorHAnsi"/>
          <w:sz w:val="24"/>
        </w:rPr>
        <w:t xml:space="preserve">yaitu para dosen mengumpulkan nilai selambatnya akhir bulan—tuturan (a) akan terasa lebih berat bagi mereka. Hal ini disebabkan oleh kenyataan bahwa setiap orang itu memiliki integritas yang tidak mau diinjak oleh orang lain. </w:t>
      </w:r>
      <w:proofErr w:type="gramStart"/>
      <w:r w:rsidRPr="007440C2">
        <w:rPr>
          <w:rFonts w:cstheme="minorHAnsi"/>
          <w:sz w:val="24"/>
        </w:rPr>
        <w:t>Penggunaan saya dan bapak ibu menunjuk dengan jelas siapa mengatur siapa, siapa punya kuasa atas siapa.</w:t>
      </w:r>
      <w:proofErr w:type="gramEnd"/>
      <w:r w:rsidRPr="007440C2">
        <w:rPr>
          <w:rFonts w:cstheme="minorHAnsi"/>
          <w:sz w:val="24"/>
        </w:rPr>
        <w:t xml:space="preserve"> Kondisi ini secara psikologis </w:t>
      </w:r>
      <w:proofErr w:type="gramStart"/>
      <w:r w:rsidRPr="007440C2">
        <w:rPr>
          <w:rFonts w:cstheme="minorHAnsi"/>
          <w:sz w:val="24"/>
        </w:rPr>
        <w:t>akan</w:t>
      </w:r>
      <w:proofErr w:type="gramEnd"/>
      <w:r w:rsidRPr="007440C2">
        <w:rPr>
          <w:rFonts w:cstheme="minorHAnsi"/>
          <w:sz w:val="24"/>
        </w:rPr>
        <w:t xml:space="preserve"> lebih mempengaruhi penerimaan perintah itu bagi para dosen. Sebaliknya, tuturan (b) tidak menunjukkan partisipan secara spesifik, sehingga bersifat impersonalisasi, dan </w:t>
      </w:r>
      <w:proofErr w:type="gramStart"/>
      <w:r w:rsidRPr="007440C2">
        <w:rPr>
          <w:rFonts w:cstheme="minorHAnsi"/>
          <w:sz w:val="24"/>
        </w:rPr>
        <w:t>cara</w:t>
      </w:r>
      <w:proofErr w:type="gramEnd"/>
      <w:r w:rsidRPr="007440C2">
        <w:rPr>
          <w:rFonts w:cstheme="minorHAnsi"/>
          <w:sz w:val="24"/>
        </w:rPr>
        <w:t xml:space="preserve"> ini sangat mungkin untuk bisa membuat para dosen itu menerima perintah dengan lebih nyaman.</w:t>
      </w:r>
    </w:p>
    <w:p w:rsidR="00B8502B" w:rsidRPr="007440C2" w:rsidRDefault="00386790" w:rsidP="00B8502B">
      <w:pPr>
        <w:numPr>
          <w:ilvl w:val="0"/>
          <w:numId w:val="1"/>
        </w:numPr>
        <w:spacing w:line="360" w:lineRule="auto"/>
        <w:rPr>
          <w:rFonts w:cstheme="minorHAnsi"/>
          <w:sz w:val="24"/>
        </w:rPr>
      </w:pPr>
      <w:r w:rsidRPr="007440C2">
        <w:rPr>
          <w:rFonts w:cstheme="minorHAnsi"/>
          <w:sz w:val="24"/>
        </w:rPr>
        <w:t xml:space="preserve">Menyatakan Tuturan yang  Berpotensi Mengancam Muka sebagai Aturan Umum </w:t>
      </w:r>
    </w:p>
    <w:p w:rsidR="0054499C" w:rsidRPr="007440C2" w:rsidRDefault="0054499C" w:rsidP="00A2153E">
      <w:pPr>
        <w:spacing w:line="360" w:lineRule="auto"/>
        <w:ind w:left="360"/>
        <w:jc w:val="both"/>
        <w:rPr>
          <w:rFonts w:cstheme="minorHAnsi"/>
          <w:sz w:val="24"/>
        </w:rPr>
      </w:pPr>
      <w:proofErr w:type="gramStart"/>
      <w:r w:rsidRPr="007440C2">
        <w:rPr>
          <w:rFonts w:cstheme="minorHAnsi"/>
          <w:sz w:val="24"/>
        </w:rPr>
        <w:t>Untuk sebuah tuturan yang diperkirakan sangat mengancam muka dapat direkayasa sebagai sebuah aturan yang berlaku untuk siapapun tanpa terkecuali.</w:t>
      </w:r>
      <w:proofErr w:type="gramEnd"/>
      <w:r w:rsidRPr="007440C2">
        <w:rPr>
          <w:rFonts w:cstheme="minorHAnsi"/>
          <w:sz w:val="24"/>
        </w:rPr>
        <w:t xml:space="preserve"> </w:t>
      </w:r>
      <w:proofErr w:type="gramStart"/>
      <w:r w:rsidRPr="007440C2">
        <w:rPr>
          <w:rFonts w:cstheme="minorHAnsi"/>
          <w:sz w:val="24"/>
        </w:rPr>
        <w:t>Langkah ini juga mampu membuat pihak kedua yang menerima tuturan tersebut dapat menerima dengan lebih nyaman.</w:t>
      </w:r>
      <w:proofErr w:type="gramEnd"/>
      <w:r w:rsidRPr="007440C2">
        <w:rPr>
          <w:rFonts w:cstheme="minorHAnsi"/>
          <w:sz w:val="24"/>
        </w:rPr>
        <w:t xml:space="preserve"> Sebagai misal pengumuman yang berbunyi: “</w:t>
      </w:r>
      <w:r w:rsidRPr="007440C2">
        <w:rPr>
          <w:rFonts w:cstheme="minorHAnsi"/>
          <w:i/>
          <w:sz w:val="24"/>
        </w:rPr>
        <w:t>Setiap motor yang parkir tid</w:t>
      </w:r>
      <w:r w:rsidR="005D3A16" w:rsidRPr="007440C2">
        <w:rPr>
          <w:rFonts w:cstheme="minorHAnsi"/>
          <w:i/>
          <w:sz w:val="24"/>
        </w:rPr>
        <w:t>ak pada tempatnya akan digembos</w:t>
      </w:r>
      <w:r w:rsidRPr="007440C2">
        <w:rPr>
          <w:rFonts w:cstheme="minorHAnsi"/>
          <w:i/>
          <w:sz w:val="24"/>
        </w:rPr>
        <w:t>”</w:t>
      </w:r>
      <w:r w:rsidR="005D3A16" w:rsidRPr="007440C2">
        <w:rPr>
          <w:rFonts w:cstheme="minorHAnsi"/>
          <w:sz w:val="24"/>
        </w:rPr>
        <w:t xml:space="preserve"> adalah sebuah ancaman. Dan tuturan ini sangat berpotensi untuk mengancam muka pihak lain. </w:t>
      </w:r>
      <w:proofErr w:type="gramStart"/>
      <w:r w:rsidR="005D3A16" w:rsidRPr="007440C2">
        <w:rPr>
          <w:rFonts w:cstheme="minorHAnsi"/>
          <w:sz w:val="24"/>
        </w:rPr>
        <w:t>Namun demikian, rekayasa pengumuman ini mampu menurunkan tingkat ancaman muka bagi setiap pembacanya, karena tuturan ini direkayasa sebagai aturan yang berlaku umum.</w:t>
      </w:r>
      <w:proofErr w:type="gramEnd"/>
    </w:p>
    <w:p w:rsidR="00B8502B" w:rsidRPr="007440C2" w:rsidRDefault="00A2153E" w:rsidP="00B8502B">
      <w:pPr>
        <w:numPr>
          <w:ilvl w:val="0"/>
          <w:numId w:val="1"/>
        </w:numPr>
        <w:spacing w:line="360" w:lineRule="auto"/>
        <w:rPr>
          <w:rFonts w:cstheme="minorHAnsi"/>
          <w:sz w:val="24"/>
        </w:rPr>
      </w:pPr>
      <w:r w:rsidRPr="007440C2">
        <w:rPr>
          <w:rFonts w:cstheme="minorHAnsi"/>
          <w:sz w:val="24"/>
        </w:rPr>
        <w:t xml:space="preserve">Menyatakan dalam Bentuk Nominalisasi </w:t>
      </w:r>
    </w:p>
    <w:p w:rsidR="005D3A16" w:rsidRPr="007440C2" w:rsidRDefault="005D3A16" w:rsidP="005D3A16">
      <w:pPr>
        <w:spacing w:line="360" w:lineRule="auto"/>
        <w:ind w:left="360"/>
        <w:jc w:val="both"/>
        <w:rPr>
          <w:rFonts w:cstheme="minorHAnsi"/>
          <w:sz w:val="24"/>
        </w:rPr>
      </w:pPr>
      <w:r w:rsidRPr="007440C2">
        <w:rPr>
          <w:rFonts w:cstheme="minorHAnsi"/>
          <w:sz w:val="24"/>
        </w:rPr>
        <w:t xml:space="preserve">Langkah </w:t>
      </w:r>
      <w:proofErr w:type="gramStart"/>
      <w:r w:rsidRPr="007440C2">
        <w:rPr>
          <w:rFonts w:cstheme="minorHAnsi"/>
          <w:sz w:val="24"/>
        </w:rPr>
        <w:t>lain</w:t>
      </w:r>
      <w:proofErr w:type="gramEnd"/>
      <w:r w:rsidRPr="007440C2">
        <w:rPr>
          <w:rFonts w:cstheme="minorHAnsi"/>
          <w:sz w:val="24"/>
        </w:rPr>
        <w:t xml:space="preserve"> dengan olah kosa kata adalah bentuk nominalisasi. </w:t>
      </w:r>
      <w:proofErr w:type="gramStart"/>
      <w:r w:rsidRPr="007440C2">
        <w:rPr>
          <w:rFonts w:cstheme="minorHAnsi"/>
          <w:sz w:val="24"/>
        </w:rPr>
        <w:t>Kata mengumpulkan membutuhkan subjek, dan subjek itu biasanya adalah orang kedua untuk sebuah tuturan perintah.</w:t>
      </w:r>
      <w:proofErr w:type="gramEnd"/>
      <w:r w:rsidRPr="007440C2">
        <w:rPr>
          <w:rFonts w:cstheme="minorHAnsi"/>
          <w:sz w:val="24"/>
        </w:rPr>
        <w:t xml:space="preserve"> Oleh karena itu, upaya menurunkan beban ancaman muka itu dari tuturan “Bapak ibu dimohon mengumpulkan nilai selambatnya akhir bulan” dapat dilakukan dengan mengubah kata mengumpulkan menjadi pengumpulan sehingga berbunyi, “Bapak ibu </w:t>
      </w:r>
      <w:r w:rsidRPr="007440C2">
        <w:rPr>
          <w:rFonts w:cstheme="minorHAnsi"/>
          <w:sz w:val="24"/>
        </w:rPr>
        <w:lastRenderedPageBreak/>
        <w:t xml:space="preserve">pengumpulan nilai selambatnya akhir bulan”. </w:t>
      </w:r>
      <w:proofErr w:type="gramStart"/>
      <w:r w:rsidRPr="007440C2">
        <w:rPr>
          <w:rFonts w:cstheme="minorHAnsi"/>
          <w:sz w:val="24"/>
        </w:rPr>
        <w:t xml:space="preserve">Kata yang kedua ini tidak memerlukan subjek karena dia sendiri sudah mengambil posisi itu, karenanya pengambilan posisi subjek ini membuat perintah yang dieksekusi menjadi bersifat tidak langsung dan tidak secara lugas mengenai orang kedua sebagai pihak yang ditarget oleh tuturan direktif itu karena dalam pengumuman kedua, </w:t>
      </w:r>
      <w:r w:rsidRPr="007440C2">
        <w:rPr>
          <w:rFonts w:cstheme="minorHAnsi"/>
          <w:i/>
          <w:sz w:val="24"/>
        </w:rPr>
        <w:t>Bapak ibu</w:t>
      </w:r>
      <w:r w:rsidRPr="007440C2">
        <w:rPr>
          <w:rFonts w:cstheme="minorHAnsi"/>
          <w:sz w:val="24"/>
        </w:rPr>
        <w:t xml:space="preserve"> menjadi bentuk vokatif.</w:t>
      </w:r>
      <w:proofErr w:type="gramEnd"/>
    </w:p>
    <w:p w:rsidR="00B8502B" w:rsidRPr="007440C2" w:rsidRDefault="00A2153E" w:rsidP="00B8502B">
      <w:pPr>
        <w:numPr>
          <w:ilvl w:val="0"/>
          <w:numId w:val="1"/>
        </w:numPr>
        <w:spacing w:line="360" w:lineRule="auto"/>
        <w:rPr>
          <w:rFonts w:cstheme="minorHAnsi"/>
          <w:sz w:val="24"/>
        </w:rPr>
      </w:pPr>
      <w:r w:rsidRPr="007440C2">
        <w:rPr>
          <w:rFonts w:cstheme="minorHAnsi"/>
          <w:sz w:val="24"/>
        </w:rPr>
        <w:t>Bersifat Lugas tapi Tidak Diarahkan ke Orang K</w:t>
      </w:r>
      <w:r w:rsidR="009C1661" w:rsidRPr="007440C2">
        <w:rPr>
          <w:rFonts w:cstheme="minorHAnsi"/>
          <w:sz w:val="24"/>
        </w:rPr>
        <w:t xml:space="preserve">edua </w:t>
      </w:r>
    </w:p>
    <w:p w:rsidR="009C1661" w:rsidRPr="007440C2" w:rsidRDefault="009C1661" w:rsidP="00645D1F">
      <w:pPr>
        <w:spacing w:line="360" w:lineRule="auto"/>
        <w:ind w:left="360"/>
        <w:jc w:val="both"/>
        <w:rPr>
          <w:rFonts w:cstheme="minorHAnsi"/>
          <w:sz w:val="24"/>
        </w:rPr>
      </w:pPr>
      <w:r w:rsidRPr="007440C2">
        <w:rPr>
          <w:rFonts w:cstheme="minorHAnsi"/>
          <w:sz w:val="24"/>
        </w:rPr>
        <w:t xml:space="preserve">Strategi ini tidak begitu jelas, karena bentuknya sering tumpang tindih dengan strategi lain. Ketika seorang penutur hendak mendirek orang kedua tetapi dilewatkan kepada orang ketiga yang tidak hadir dalam interaksi, maka </w:t>
      </w:r>
      <w:proofErr w:type="gramStart"/>
      <w:r w:rsidRPr="007440C2">
        <w:rPr>
          <w:rFonts w:cstheme="minorHAnsi"/>
          <w:sz w:val="24"/>
        </w:rPr>
        <w:t>cara</w:t>
      </w:r>
      <w:proofErr w:type="gramEnd"/>
      <w:r w:rsidRPr="007440C2">
        <w:rPr>
          <w:rFonts w:cstheme="minorHAnsi"/>
          <w:sz w:val="24"/>
        </w:rPr>
        <w:t xml:space="preserve"> ini bisa membuat orang kedua menangkap maksud tersebut dengan nyaman. </w:t>
      </w:r>
    </w:p>
    <w:tbl>
      <w:tblPr>
        <w:tblStyle w:val="TableGrid"/>
        <w:tblW w:w="7554"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311"/>
        <w:gridCol w:w="281"/>
        <w:gridCol w:w="5446"/>
      </w:tblGrid>
      <w:tr w:rsidR="00645D1F" w:rsidRPr="007440C2" w:rsidTr="00645D1F">
        <w:trPr>
          <w:jc w:val="center"/>
        </w:trPr>
        <w:tc>
          <w:tcPr>
            <w:tcW w:w="516" w:type="dxa"/>
          </w:tcPr>
          <w:p w:rsidR="00645D1F" w:rsidRPr="007440C2" w:rsidRDefault="00645D1F" w:rsidP="0095166B">
            <w:pPr>
              <w:jc w:val="center"/>
              <w:rPr>
                <w:rFonts w:cstheme="minorHAnsi"/>
                <w:szCs w:val="24"/>
              </w:rPr>
            </w:pPr>
          </w:p>
        </w:tc>
        <w:tc>
          <w:tcPr>
            <w:tcW w:w="7038" w:type="dxa"/>
            <w:gridSpan w:val="3"/>
          </w:tcPr>
          <w:p w:rsidR="00645D1F" w:rsidRPr="007440C2" w:rsidRDefault="00645D1F" w:rsidP="00AF6865">
            <w:pPr>
              <w:jc w:val="both"/>
              <w:rPr>
                <w:rFonts w:cstheme="minorHAnsi"/>
                <w:b/>
                <w:i/>
                <w:szCs w:val="24"/>
              </w:rPr>
            </w:pPr>
            <w:r w:rsidRPr="007440C2">
              <w:rPr>
                <w:rFonts w:cstheme="minorHAnsi"/>
                <w:b/>
                <w:i/>
                <w:szCs w:val="24"/>
              </w:rPr>
              <w:t>Percakapan terjadi dalam sebuah rapat sebuah program studi antara ketua program studi dan salah satu dosen yang biasa terlambar mengumpulkan nilai.</w:t>
            </w:r>
          </w:p>
        </w:tc>
      </w:tr>
      <w:tr w:rsidR="00645D1F" w:rsidRPr="007440C2" w:rsidTr="00645D1F">
        <w:trPr>
          <w:jc w:val="center"/>
        </w:trPr>
        <w:tc>
          <w:tcPr>
            <w:tcW w:w="516" w:type="dxa"/>
          </w:tcPr>
          <w:p w:rsidR="00645D1F" w:rsidRPr="007440C2" w:rsidRDefault="00645D1F" w:rsidP="0095166B">
            <w:pPr>
              <w:jc w:val="center"/>
              <w:rPr>
                <w:rFonts w:cstheme="minorHAnsi"/>
                <w:szCs w:val="24"/>
              </w:rPr>
            </w:pPr>
          </w:p>
        </w:tc>
        <w:tc>
          <w:tcPr>
            <w:tcW w:w="1311" w:type="dxa"/>
          </w:tcPr>
          <w:p w:rsidR="00645D1F" w:rsidRPr="007440C2" w:rsidRDefault="00645D1F" w:rsidP="0095166B">
            <w:pPr>
              <w:jc w:val="both"/>
              <w:rPr>
                <w:rFonts w:cstheme="minorHAnsi"/>
                <w:szCs w:val="24"/>
              </w:rPr>
            </w:pPr>
            <w:r w:rsidRPr="007440C2">
              <w:rPr>
                <w:rFonts w:cstheme="minorHAnsi"/>
                <w:szCs w:val="24"/>
              </w:rPr>
              <w:t>Ketua Prodi</w:t>
            </w:r>
          </w:p>
        </w:tc>
        <w:tc>
          <w:tcPr>
            <w:tcW w:w="281" w:type="dxa"/>
          </w:tcPr>
          <w:p w:rsidR="00645D1F" w:rsidRPr="007440C2" w:rsidRDefault="00645D1F" w:rsidP="0095166B">
            <w:pPr>
              <w:jc w:val="both"/>
              <w:rPr>
                <w:rFonts w:cstheme="minorHAnsi"/>
                <w:szCs w:val="24"/>
              </w:rPr>
            </w:pPr>
            <w:r w:rsidRPr="007440C2">
              <w:rPr>
                <w:rFonts w:cstheme="minorHAnsi"/>
                <w:szCs w:val="24"/>
              </w:rPr>
              <w:t>:</w:t>
            </w:r>
          </w:p>
        </w:tc>
        <w:tc>
          <w:tcPr>
            <w:tcW w:w="5446" w:type="dxa"/>
          </w:tcPr>
          <w:p w:rsidR="00645D1F" w:rsidRPr="007440C2" w:rsidRDefault="00645D1F" w:rsidP="0095166B">
            <w:pPr>
              <w:jc w:val="both"/>
              <w:rPr>
                <w:rFonts w:cstheme="minorHAnsi"/>
                <w:i/>
                <w:szCs w:val="24"/>
              </w:rPr>
            </w:pPr>
            <w:r w:rsidRPr="007440C2">
              <w:rPr>
                <w:rFonts w:cstheme="minorHAnsi"/>
                <w:i/>
                <w:szCs w:val="24"/>
              </w:rPr>
              <w:t>“Ya khan pak. Kalau para dosen ingat tugasnya ya harus ingat kalau nilai dikumpulkan akhir bulan.”</w:t>
            </w:r>
          </w:p>
        </w:tc>
      </w:tr>
      <w:tr w:rsidR="00645D1F" w:rsidRPr="007440C2" w:rsidTr="00645D1F">
        <w:trPr>
          <w:jc w:val="center"/>
        </w:trPr>
        <w:tc>
          <w:tcPr>
            <w:tcW w:w="516" w:type="dxa"/>
          </w:tcPr>
          <w:p w:rsidR="00645D1F" w:rsidRPr="007440C2" w:rsidRDefault="00645D1F" w:rsidP="0095166B">
            <w:pPr>
              <w:jc w:val="center"/>
              <w:rPr>
                <w:rFonts w:cstheme="minorHAnsi"/>
                <w:szCs w:val="24"/>
              </w:rPr>
            </w:pPr>
          </w:p>
        </w:tc>
        <w:tc>
          <w:tcPr>
            <w:tcW w:w="1311" w:type="dxa"/>
          </w:tcPr>
          <w:p w:rsidR="00645D1F" w:rsidRPr="007440C2" w:rsidRDefault="00645D1F" w:rsidP="0095166B">
            <w:pPr>
              <w:jc w:val="both"/>
              <w:rPr>
                <w:rFonts w:cstheme="minorHAnsi"/>
                <w:szCs w:val="24"/>
              </w:rPr>
            </w:pPr>
            <w:r w:rsidRPr="007440C2">
              <w:rPr>
                <w:rFonts w:cstheme="minorHAnsi"/>
                <w:szCs w:val="24"/>
              </w:rPr>
              <w:t xml:space="preserve">Dosen </w:t>
            </w:r>
          </w:p>
        </w:tc>
        <w:tc>
          <w:tcPr>
            <w:tcW w:w="281" w:type="dxa"/>
          </w:tcPr>
          <w:p w:rsidR="00645D1F" w:rsidRPr="007440C2" w:rsidRDefault="00645D1F" w:rsidP="0095166B">
            <w:pPr>
              <w:jc w:val="both"/>
              <w:rPr>
                <w:rFonts w:cstheme="minorHAnsi"/>
                <w:szCs w:val="24"/>
              </w:rPr>
            </w:pPr>
            <w:r w:rsidRPr="007440C2">
              <w:rPr>
                <w:rFonts w:cstheme="minorHAnsi"/>
                <w:szCs w:val="24"/>
              </w:rPr>
              <w:t xml:space="preserve">: </w:t>
            </w:r>
          </w:p>
        </w:tc>
        <w:tc>
          <w:tcPr>
            <w:tcW w:w="5446" w:type="dxa"/>
          </w:tcPr>
          <w:p w:rsidR="00645D1F" w:rsidRPr="007440C2" w:rsidRDefault="00645D1F" w:rsidP="0095166B">
            <w:pPr>
              <w:jc w:val="both"/>
              <w:rPr>
                <w:rFonts w:cstheme="minorHAnsi"/>
                <w:i/>
                <w:szCs w:val="24"/>
              </w:rPr>
            </w:pPr>
            <w:r w:rsidRPr="007440C2">
              <w:rPr>
                <w:rFonts w:cstheme="minorHAnsi"/>
                <w:i/>
                <w:szCs w:val="24"/>
              </w:rPr>
              <w:t>“</w:t>
            </w:r>
            <w:proofErr w:type="gramStart"/>
            <w:r w:rsidRPr="007440C2">
              <w:rPr>
                <w:rFonts w:cstheme="minorHAnsi"/>
                <w:i/>
                <w:szCs w:val="24"/>
              </w:rPr>
              <w:t>ya…</w:t>
            </w:r>
            <w:proofErr w:type="gramEnd"/>
            <w:r w:rsidRPr="007440C2">
              <w:rPr>
                <w:rFonts w:cstheme="minorHAnsi"/>
                <w:i/>
                <w:szCs w:val="24"/>
              </w:rPr>
              <w:t>ya…”</w:t>
            </w:r>
          </w:p>
        </w:tc>
      </w:tr>
    </w:tbl>
    <w:p w:rsidR="00B8502B" w:rsidRPr="007440C2" w:rsidRDefault="00B8502B" w:rsidP="00B8502B">
      <w:pPr>
        <w:spacing w:line="360" w:lineRule="auto"/>
        <w:rPr>
          <w:rFonts w:cstheme="minorHAnsi"/>
          <w:sz w:val="24"/>
        </w:rPr>
      </w:pPr>
    </w:p>
    <w:p w:rsidR="00645D1F" w:rsidRPr="007440C2" w:rsidRDefault="00645D1F" w:rsidP="00701DF2">
      <w:pPr>
        <w:spacing w:line="360" w:lineRule="auto"/>
        <w:ind w:left="360"/>
        <w:jc w:val="both"/>
        <w:rPr>
          <w:rFonts w:cstheme="minorHAnsi"/>
          <w:sz w:val="24"/>
        </w:rPr>
      </w:pPr>
      <w:r w:rsidRPr="007440C2">
        <w:rPr>
          <w:rFonts w:cstheme="minorHAnsi"/>
          <w:sz w:val="24"/>
        </w:rPr>
        <w:t xml:space="preserve">Karena orang kedua itu tercatat sebagai dosen </w:t>
      </w:r>
      <w:r w:rsidRPr="007440C2">
        <w:rPr>
          <w:rFonts w:cstheme="minorHAnsi"/>
          <w:i/>
          <w:sz w:val="24"/>
        </w:rPr>
        <w:t xml:space="preserve">mbeleri </w:t>
      </w:r>
      <w:r w:rsidRPr="007440C2">
        <w:rPr>
          <w:rFonts w:cstheme="minorHAnsi"/>
          <w:sz w:val="24"/>
        </w:rPr>
        <w:t xml:space="preserve">yang selalu terlambat dalam pengumpulan nilai, maka strategi yang dilakukan Ketua Prodi dalam dialog di atas adalah </w:t>
      </w:r>
      <w:proofErr w:type="gramStart"/>
      <w:r w:rsidRPr="007440C2">
        <w:rPr>
          <w:rFonts w:cstheme="minorHAnsi"/>
          <w:sz w:val="24"/>
        </w:rPr>
        <w:t>cara</w:t>
      </w:r>
      <w:proofErr w:type="gramEnd"/>
      <w:r w:rsidRPr="007440C2">
        <w:rPr>
          <w:rFonts w:cstheme="minorHAnsi"/>
          <w:sz w:val="24"/>
        </w:rPr>
        <w:t xml:space="preserve"> menembak beliau melalui orang ketiga, yaitu para dosen yang lain. </w:t>
      </w:r>
      <w:proofErr w:type="gramStart"/>
      <w:r w:rsidRPr="007440C2">
        <w:rPr>
          <w:rFonts w:cstheme="minorHAnsi"/>
          <w:sz w:val="24"/>
        </w:rPr>
        <w:t>Tuturan lugas reminding itu diarahkan bukan kepada orang kedua (meskipun sebenarnya dia adalah sasaran tembak yang sebenarnya, dan kemungkinan besar dia tahun kalau dia adalah sasaran tembak dari tuturan mengingatkan itu).</w:t>
      </w:r>
      <w:proofErr w:type="gramEnd"/>
      <w:r w:rsidRPr="007440C2">
        <w:rPr>
          <w:rFonts w:cstheme="minorHAnsi"/>
          <w:sz w:val="24"/>
        </w:rPr>
        <w:t xml:space="preserve"> </w:t>
      </w:r>
      <w:proofErr w:type="gramStart"/>
      <w:r w:rsidRPr="007440C2">
        <w:rPr>
          <w:rFonts w:cstheme="minorHAnsi"/>
          <w:sz w:val="24"/>
        </w:rPr>
        <w:t xml:space="preserve">Dengan tidak </w:t>
      </w:r>
      <w:r w:rsidRPr="007440C2">
        <w:rPr>
          <w:rFonts w:cstheme="minorHAnsi"/>
          <w:i/>
          <w:sz w:val="24"/>
        </w:rPr>
        <w:t>mendatangi</w:t>
      </w:r>
      <w:r w:rsidRPr="007440C2">
        <w:rPr>
          <w:rFonts w:cstheme="minorHAnsi"/>
          <w:sz w:val="24"/>
        </w:rPr>
        <w:t xml:space="preserve"> orang kedua dalam tuturannya tersebut, Ketua Prodi bisa menurunkan beban ancaman muka kepada orang kedua.</w:t>
      </w:r>
      <w:proofErr w:type="gramEnd"/>
      <w:r w:rsidRPr="007440C2">
        <w:rPr>
          <w:rFonts w:cstheme="minorHAnsi"/>
          <w:sz w:val="24"/>
        </w:rPr>
        <w:t xml:space="preserve"> </w:t>
      </w:r>
    </w:p>
    <w:p w:rsidR="00E11CAE" w:rsidRPr="007440C2" w:rsidRDefault="00E11CAE" w:rsidP="00E11CAE">
      <w:pPr>
        <w:spacing w:line="360" w:lineRule="auto"/>
        <w:jc w:val="both"/>
        <w:rPr>
          <w:rFonts w:cstheme="minorHAnsi"/>
          <w:sz w:val="24"/>
        </w:rPr>
      </w:pPr>
    </w:p>
    <w:p w:rsidR="00E11CAE" w:rsidRPr="007440C2" w:rsidRDefault="00E11CAE" w:rsidP="00E11CAE">
      <w:pPr>
        <w:spacing w:line="360" w:lineRule="auto"/>
        <w:jc w:val="both"/>
        <w:rPr>
          <w:rFonts w:cstheme="minorHAnsi"/>
          <w:sz w:val="24"/>
        </w:rPr>
      </w:pPr>
    </w:p>
    <w:p w:rsidR="00E11CAE" w:rsidRPr="007440C2" w:rsidRDefault="00E11CAE" w:rsidP="00E11CAE">
      <w:pPr>
        <w:spacing w:line="360" w:lineRule="auto"/>
        <w:jc w:val="both"/>
        <w:rPr>
          <w:rFonts w:cstheme="minorHAnsi"/>
          <w:sz w:val="24"/>
        </w:rPr>
      </w:pPr>
    </w:p>
    <w:p w:rsidR="00E11CAE" w:rsidRPr="007440C2" w:rsidRDefault="00E11CAE" w:rsidP="00E11CAE">
      <w:pPr>
        <w:pStyle w:val="Heading1"/>
        <w:rPr>
          <w:rFonts w:asciiTheme="minorHAnsi" w:hAnsiTheme="minorHAnsi" w:cstheme="minorHAnsi"/>
        </w:rPr>
      </w:pPr>
      <w:r w:rsidRPr="007440C2">
        <w:rPr>
          <w:rFonts w:asciiTheme="minorHAnsi" w:hAnsiTheme="minorHAnsi" w:cstheme="minorHAnsi"/>
        </w:rPr>
        <w:lastRenderedPageBreak/>
        <w:t>Bersikap Tak Lugas</w:t>
      </w:r>
    </w:p>
    <w:p w:rsidR="00E11CAE" w:rsidRPr="007440C2" w:rsidRDefault="00E11CAE" w:rsidP="00E11CAE">
      <w:pPr>
        <w:rPr>
          <w:rFonts w:cstheme="minorHAnsi"/>
        </w:rPr>
      </w:pPr>
    </w:p>
    <w:p w:rsidR="00CE5626" w:rsidRPr="007440C2" w:rsidRDefault="00CE5626" w:rsidP="00CE5626">
      <w:pPr>
        <w:spacing w:line="360" w:lineRule="auto"/>
        <w:jc w:val="both"/>
        <w:rPr>
          <w:rFonts w:cstheme="minorHAnsi"/>
          <w:sz w:val="24"/>
        </w:rPr>
      </w:pPr>
      <w:r w:rsidRPr="007440C2">
        <w:rPr>
          <w:rFonts w:cstheme="minorHAnsi"/>
          <w:sz w:val="24"/>
        </w:rPr>
        <w:tab/>
        <w:t xml:space="preserve">Sementara itu, super strategi kesantunan juga dapat dilakukan oleh siapapun yang terlibat dalam sebuah interaksi dengan </w:t>
      </w:r>
      <w:proofErr w:type="gramStart"/>
      <w:r w:rsidRPr="007440C2">
        <w:rPr>
          <w:rFonts w:cstheme="minorHAnsi"/>
          <w:sz w:val="24"/>
        </w:rPr>
        <w:t>cara</w:t>
      </w:r>
      <w:proofErr w:type="gramEnd"/>
      <w:r w:rsidRPr="007440C2">
        <w:rPr>
          <w:rFonts w:cstheme="minorHAnsi"/>
          <w:sz w:val="24"/>
        </w:rPr>
        <w:t xml:space="preserve"> bersikap tak lugas atau tersirat.  Banyak faktor yang membuat seorang penutur itu harus memilih </w:t>
      </w:r>
      <w:proofErr w:type="gramStart"/>
      <w:r w:rsidRPr="007440C2">
        <w:rPr>
          <w:rFonts w:cstheme="minorHAnsi"/>
          <w:sz w:val="24"/>
        </w:rPr>
        <w:t>cara</w:t>
      </w:r>
      <w:proofErr w:type="gramEnd"/>
      <w:r w:rsidRPr="007440C2">
        <w:rPr>
          <w:rFonts w:cstheme="minorHAnsi"/>
          <w:sz w:val="24"/>
        </w:rPr>
        <w:t xml:space="preserve"> ini, misalnya karena tingkat kekuasaan yang dimiliki lawan bicara, ketidaknyamanan psikologis manakala sebuah hal itu harus disampaikan dengan tiga jenis strategi kesantunan yang lain, dan lain sebagainya.  </w:t>
      </w:r>
      <w:proofErr w:type="gramStart"/>
      <w:r w:rsidRPr="007440C2">
        <w:rPr>
          <w:rFonts w:cstheme="minorHAnsi"/>
          <w:sz w:val="24"/>
        </w:rPr>
        <w:t>Yang jelas, dengan strategi tak lugas ini seorang penutur itu sangat mempertimbangkan muka lawan bicara dan juga muka dia sendiri.</w:t>
      </w:r>
      <w:proofErr w:type="gramEnd"/>
      <w:r w:rsidRPr="007440C2">
        <w:rPr>
          <w:rFonts w:cstheme="minorHAnsi"/>
          <w:sz w:val="24"/>
        </w:rPr>
        <w:t xml:space="preserve"> </w:t>
      </w:r>
    </w:p>
    <w:p w:rsidR="00CE5626" w:rsidRPr="007440C2" w:rsidRDefault="00CE5626" w:rsidP="00CE5626">
      <w:pPr>
        <w:spacing w:line="360" w:lineRule="auto"/>
        <w:jc w:val="both"/>
        <w:rPr>
          <w:rFonts w:cstheme="minorHAnsi"/>
          <w:sz w:val="24"/>
        </w:rPr>
      </w:pPr>
      <w:r w:rsidRPr="007440C2">
        <w:rPr>
          <w:rFonts w:cstheme="minorHAnsi"/>
          <w:sz w:val="24"/>
        </w:rPr>
        <w:t xml:space="preserve">Banyak jenis strategi yang bersifat tak lugas, namun dalam bagian ini </w:t>
      </w:r>
      <w:proofErr w:type="gramStart"/>
      <w:r w:rsidRPr="007440C2">
        <w:rPr>
          <w:rFonts w:cstheme="minorHAnsi"/>
          <w:sz w:val="24"/>
        </w:rPr>
        <w:t>akan</w:t>
      </w:r>
      <w:proofErr w:type="gramEnd"/>
      <w:r w:rsidRPr="007440C2">
        <w:rPr>
          <w:rFonts w:cstheme="minorHAnsi"/>
          <w:sz w:val="24"/>
        </w:rPr>
        <w:t xml:space="preserve"> kita bahas dan contohkan beberapa saja yang dipertimbangkan punya potensi untuk sering digunakan dalam interaksi sehari-hari dalam budaya kita. Salah satu </w:t>
      </w:r>
      <w:proofErr w:type="gramStart"/>
      <w:r w:rsidRPr="007440C2">
        <w:rPr>
          <w:rFonts w:cstheme="minorHAnsi"/>
          <w:sz w:val="24"/>
        </w:rPr>
        <w:t>cara</w:t>
      </w:r>
      <w:proofErr w:type="gramEnd"/>
      <w:r w:rsidRPr="007440C2">
        <w:rPr>
          <w:rFonts w:cstheme="minorHAnsi"/>
          <w:sz w:val="24"/>
        </w:rPr>
        <w:t xml:space="preserve"> yang sering digunakan adalah dengan memberikan petunjuk kepada lawan bicara tentang sesuatu hal yang diiinginkan oleh seorang penutur. </w:t>
      </w:r>
      <w:proofErr w:type="gramStart"/>
      <w:r w:rsidRPr="007440C2">
        <w:rPr>
          <w:rFonts w:cstheme="minorHAnsi"/>
          <w:sz w:val="24"/>
        </w:rPr>
        <w:t>Sebagai misal, seorang anak yang mengatakan “Yah… ingat nggak?</w:t>
      </w:r>
      <w:proofErr w:type="gramEnd"/>
      <w:r w:rsidRPr="007440C2">
        <w:rPr>
          <w:rFonts w:cstheme="minorHAnsi"/>
          <w:sz w:val="24"/>
        </w:rPr>
        <w:t xml:space="preserve"> Ini tanggal 29 Januari khan?” berusaha mendapatkan sesuatu dari ayahnya dengan </w:t>
      </w:r>
      <w:proofErr w:type="gramStart"/>
      <w:r w:rsidRPr="007440C2">
        <w:rPr>
          <w:rFonts w:cstheme="minorHAnsi"/>
          <w:sz w:val="24"/>
        </w:rPr>
        <w:t>cara</w:t>
      </w:r>
      <w:proofErr w:type="gramEnd"/>
      <w:r w:rsidRPr="007440C2">
        <w:rPr>
          <w:rFonts w:cstheme="minorHAnsi"/>
          <w:sz w:val="24"/>
        </w:rPr>
        <w:t xml:space="preserve"> memberikan petunjuk berupa tanggal pengingat. Tentu </w:t>
      </w:r>
      <w:r w:rsidR="007B0743" w:rsidRPr="007440C2">
        <w:rPr>
          <w:rFonts w:cstheme="minorHAnsi"/>
          <w:sz w:val="24"/>
        </w:rPr>
        <w:t xml:space="preserve">saja </w:t>
      </w:r>
      <w:r w:rsidRPr="007440C2">
        <w:rPr>
          <w:rFonts w:cstheme="minorHAnsi"/>
          <w:sz w:val="24"/>
        </w:rPr>
        <w:t xml:space="preserve">pentunjuk yang diberikan tersebut sudah diperkirakan </w:t>
      </w:r>
      <w:proofErr w:type="gramStart"/>
      <w:r w:rsidRPr="007440C2">
        <w:rPr>
          <w:rFonts w:cstheme="minorHAnsi"/>
          <w:sz w:val="24"/>
        </w:rPr>
        <w:t>akan</w:t>
      </w:r>
      <w:proofErr w:type="gramEnd"/>
      <w:r w:rsidRPr="007440C2">
        <w:rPr>
          <w:rFonts w:cstheme="minorHAnsi"/>
          <w:sz w:val="24"/>
        </w:rPr>
        <w:t xml:space="preserve"> dipahami oleh si ayah. Oleh karena itu, kalau konteks dan frekwensi dua pelibat tersebut nyambung, maka dapat dipastikan si ayah </w:t>
      </w:r>
      <w:proofErr w:type="gramStart"/>
      <w:r w:rsidRPr="007440C2">
        <w:rPr>
          <w:rFonts w:cstheme="minorHAnsi"/>
          <w:sz w:val="24"/>
        </w:rPr>
        <w:t>akan</w:t>
      </w:r>
      <w:proofErr w:type="gramEnd"/>
      <w:r w:rsidRPr="007440C2">
        <w:rPr>
          <w:rFonts w:cstheme="minorHAnsi"/>
          <w:sz w:val="24"/>
        </w:rPr>
        <w:t xml:space="preserve"> dapat menangkap maksud dan kehendak si anak melalui petunjuk yang diberikan, misalnya hadiah ulang tahunnya.</w:t>
      </w:r>
    </w:p>
    <w:p w:rsidR="007B0743" w:rsidRPr="007440C2" w:rsidRDefault="007B0743" w:rsidP="007B0743">
      <w:pPr>
        <w:spacing w:line="360" w:lineRule="auto"/>
        <w:jc w:val="both"/>
        <w:rPr>
          <w:rFonts w:cstheme="minorHAnsi"/>
          <w:sz w:val="24"/>
        </w:rPr>
      </w:pPr>
      <w:proofErr w:type="gramStart"/>
      <w:r w:rsidRPr="007440C2">
        <w:rPr>
          <w:rFonts w:cstheme="minorHAnsi"/>
          <w:sz w:val="24"/>
        </w:rPr>
        <w:t>Menganggap sesuatu sebelum berinterakasi juga dapat dilakukan untuk strategi kesantunan ini.</w:t>
      </w:r>
      <w:proofErr w:type="gramEnd"/>
      <w:r w:rsidRPr="007440C2">
        <w:rPr>
          <w:rFonts w:cstheme="minorHAnsi"/>
          <w:sz w:val="24"/>
        </w:rPr>
        <w:t xml:space="preserve"> Sebagai misal dengan menganggap bahwa orang yang berasal dari Solo itu pasti </w:t>
      </w:r>
      <w:proofErr w:type="gramStart"/>
      <w:r w:rsidRPr="007440C2">
        <w:rPr>
          <w:rFonts w:cstheme="minorHAnsi"/>
          <w:sz w:val="24"/>
        </w:rPr>
        <w:t>pinter</w:t>
      </w:r>
      <w:proofErr w:type="gramEnd"/>
      <w:r w:rsidRPr="007440C2">
        <w:rPr>
          <w:rFonts w:cstheme="minorHAnsi"/>
          <w:sz w:val="24"/>
        </w:rPr>
        <w:t xml:space="preserve"> berbahasa Jawa maka tuturan berikut dapat dilontarkan oleh seseorang dalam mendirek lawan bicara yang berasal dari kota itu. </w:t>
      </w:r>
      <w:r w:rsidRPr="007440C2">
        <w:rPr>
          <w:rFonts w:cstheme="minorHAnsi"/>
          <w:i/>
          <w:sz w:val="24"/>
        </w:rPr>
        <w:t>“Sudah kita putuskan yang maju pidato bahasa Jawa yang rumahnya Solo saja ya</w:t>
      </w:r>
      <w:proofErr w:type="gramStart"/>
      <w:r w:rsidRPr="007440C2">
        <w:rPr>
          <w:rFonts w:cstheme="minorHAnsi"/>
          <w:i/>
          <w:sz w:val="24"/>
        </w:rPr>
        <w:t>..”</w:t>
      </w:r>
      <w:proofErr w:type="gramEnd"/>
      <w:r w:rsidRPr="007440C2">
        <w:rPr>
          <w:rFonts w:cstheme="minorHAnsi"/>
          <w:i/>
          <w:sz w:val="24"/>
        </w:rPr>
        <w:t xml:space="preserve"> </w:t>
      </w:r>
      <w:r w:rsidRPr="007440C2">
        <w:rPr>
          <w:rFonts w:cstheme="minorHAnsi"/>
          <w:sz w:val="24"/>
        </w:rPr>
        <w:t xml:space="preserve"> Atau dalam kasus lain, ketika hendak sholat berjamaah </w:t>
      </w:r>
      <w:proofErr w:type="gramStart"/>
      <w:r w:rsidRPr="007440C2">
        <w:rPr>
          <w:rFonts w:cstheme="minorHAnsi"/>
          <w:sz w:val="24"/>
        </w:rPr>
        <w:t>maghrib</w:t>
      </w:r>
      <w:proofErr w:type="gramEnd"/>
      <w:r w:rsidRPr="007440C2">
        <w:rPr>
          <w:rFonts w:cstheme="minorHAnsi"/>
          <w:sz w:val="24"/>
        </w:rPr>
        <w:t xml:space="preserve"> pemilihan siapa yang jadi imam ditentukan dari namanya: “Dah mas Jaffar yang jadi imam” dengan praanggapan bahwa nama Jaffar tersebut akan merepresentasikan kualitas beragama yang bersangkutan.</w:t>
      </w:r>
    </w:p>
    <w:p w:rsidR="00FA2FEB" w:rsidRPr="007440C2" w:rsidRDefault="0044016E" w:rsidP="007B0743">
      <w:pPr>
        <w:spacing w:line="360" w:lineRule="auto"/>
        <w:jc w:val="both"/>
        <w:rPr>
          <w:rFonts w:cstheme="minorHAnsi"/>
          <w:sz w:val="24"/>
        </w:rPr>
      </w:pPr>
      <w:r w:rsidRPr="007440C2">
        <w:rPr>
          <w:rFonts w:cstheme="minorHAnsi"/>
          <w:sz w:val="24"/>
        </w:rPr>
        <w:lastRenderedPageBreak/>
        <w:t xml:space="preserve">Dalam kasus lain, seseorang yang karena kejengkelannya memilih strategi menuturkan sesuatu yang sifatnya kontradiktif—yang dituturkan itu berlawanan dengan yang dikehendaki, dan jika lawan bicara itu share background knowledge dengannya, maka maksud sebenarnya yang dikehendaki oleh seorang penutur itu </w:t>
      </w:r>
      <w:proofErr w:type="gramStart"/>
      <w:r w:rsidRPr="007440C2">
        <w:rPr>
          <w:rFonts w:cstheme="minorHAnsi"/>
          <w:sz w:val="24"/>
        </w:rPr>
        <w:t>akan</w:t>
      </w:r>
      <w:proofErr w:type="gramEnd"/>
      <w:r w:rsidRPr="007440C2">
        <w:rPr>
          <w:rFonts w:cstheme="minorHAnsi"/>
          <w:sz w:val="24"/>
        </w:rPr>
        <w:t xml:space="preserve"> tertangkap dengan mudah. </w:t>
      </w:r>
      <w:r w:rsidR="00FA2FEB" w:rsidRPr="007440C2">
        <w:rPr>
          <w:rFonts w:cstheme="minorHAnsi"/>
          <w:sz w:val="24"/>
        </w:rPr>
        <w:t>Sebagai misal, ketika seorang ibu melihat anak perempuannya melakukan tindakan merusak dan itu dilakukan berulang-ulang meskipun sudah diingatkan olehnya, maka seorang ibu bisa mengatakan “</w:t>
      </w:r>
      <w:r w:rsidR="00FA2FEB" w:rsidRPr="007440C2">
        <w:rPr>
          <w:rFonts w:cstheme="minorHAnsi"/>
          <w:i/>
          <w:sz w:val="24"/>
        </w:rPr>
        <w:t xml:space="preserve">ya sudah </w:t>
      </w:r>
      <w:proofErr w:type="gramStart"/>
      <w:r w:rsidR="00FA2FEB" w:rsidRPr="007440C2">
        <w:rPr>
          <w:rFonts w:cstheme="minorHAnsi"/>
          <w:i/>
          <w:sz w:val="24"/>
        </w:rPr>
        <w:t>terusin ..saja</w:t>
      </w:r>
      <w:proofErr w:type="gramEnd"/>
      <w:r w:rsidR="00FA2FEB" w:rsidRPr="007440C2">
        <w:rPr>
          <w:rFonts w:cstheme="minorHAnsi"/>
          <w:i/>
          <w:sz w:val="24"/>
        </w:rPr>
        <w:t xml:space="preserve">…..ayo terusin….. </w:t>
      </w:r>
      <w:proofErr w:type="gramStart"/>
      <w:r w:rsidR="00FA2FEB" w:rsidRPr="007440C2">
        <w:rPr>
          <w:rFonts w:cstheme="minorHAnsi"/>
          <w:i/>
          <w:sz w:val="24"/>
        </w:rPr>
        <w:t>cantik</w:t>
      </w:r>
      <w:proofErr w:type="gramEnd"/>
      <w:r w:rsidR="00FA2FEB" w:rsidRPr="007440C2">
        <w:rPr>
          <w:rFonts w:cstheme="minorHAnsi"/>
          <w:i/>
          <w:sz w:val="24"/>
        </w:rPr>
        <w:t xml:space="preserve"> kok……</w:t>
      </w:r>
      <w:r w:rsidR="00FA2FEB" w:rsidRPr="007440C2">
        <w:rPr>
          <w:rFonts w:cstheme="minorHAnsi"/>
          <w:sz w:val="24"/>
        </w:rPr>
        <w:t xml:space="preserve">” Jika si anak memahami konteks pragmatik dari interaksi yang terjadi, maka tuturan perintah ini </w:t>
      </w:r>
      <w:proofErr w:type="gramStart"/>
      <w:r w:rsidR="00FA2FEB" w:rsidRPr="007440C2">
        <w:rPr>
          <w:rFonts w:cstheme="minorHAnsi"/>
          <w:sz w:val="24"/>
        </w:rPr>
        <w:t>akan</w:t>
      </w:r>
      <w:proofErr w:type="gramEnd"/>
      <w:r w:rsidR="00FA2FEB" w:rsidRPr="007440C2">
        <w:rPr>
          <w:rFonts w:cstheme="minorHAnsi"/>
          <w:sz w:val="24"/>
        </w:rPr>
        <w:t xml:space="preserve"> dia tangkap sebagai sebuah larangan.</w:t>
      </w:r>
    </w:p>
    <w:p w:rsidR="00A03AC3" w:rsidRPr="007440C2" w:rsidRDefault="00A03AC3" w:rsidP="007B0743">
      <w:pPr>
        <w:spacing w:line="360" w:lineRule="auto"/>
        <w:jc w:val="both"/>
        <w:rPr>
          <w:rFonts w:cstheme="minorHAnsi"/>
          <w:sz w:val="24"/>
        </w:rPr>
      </w:pPr>
      <w:r w:rsidRPr="007440C2">
        <w:rPr>
          <w:rFonts w:cstheme="minorHAnsi"/>
          <w:sz w:val="24"/>
        </w:rPr>
        <w:t xml:space="preserve">Cara </w:t>
      </w:r>
      <w:proofErr w:type="gramStart"/>
      <w:r w:rsidRPr="007440C2">
        <w:rPr>
          <w:rFonts w:cstheme="minorHAnsi"/>
          <w:sz w:val="24"/>
        </w:rPr>
        <w:t>lain</w:t>
      </w:r>
      <w:proofErr w:type="gramEnd"/>
      <w:r w:rsidRPr="007440C2">
        <w:rPr>
          <w:rFonts w:cstheme="minorHAnsi"/>
          <w:sz w:val="24"/>
        </w:rPr>
        <w:t xml:space="preserve"> untuk melakukan strategi kesantunan tak lugas ini adalah dengan menyindir atau bicara nyinyir. Sekali siapapun yang terlibat dalam sebuah interaksi atau tidak terlibat di dalamnya namun memiliki background knowledge yang </w:t>
      </w:r>
      <w:proofErr w:type="gramStart"/>
      <w:r w:rsidRPr="007440C2">
        <w:rPr>
          <w:rFonts w:cstheme="minorHAnsi"/>
          <w:sz w:val="24"/>
        </w:rPr>
        <w:t>sama</w:t>
      </w:r>
      <w:proofErr w:type="gramEnd"/>
      <w:r w:rsidRPr="007440C2">
        <w:rPr>
          <w:rFonts w:cstheme="minorHAnsi"/>
          <w:sz w:val="24"/>
        </w:rPr>
        <w:t xml:space="preserve"> dengan para pelibat akan menangkap maksud sebenarnya dari tuturan yang bersifat sindirian atau yang bernada nyinyir itu. </w:t>
      </w:r>
      <w:proofErr w:type="gramStart"/>
      <w:r w:rsidRPr="007440C2">
        <w:rPr>
          <w:rFonts w:cstheme="minorHAnsi"/>
          <w:sz w:val="24"/>
        </w:rPr>
        <w:t>Tuturan “Mbok lihat bajumu itu lho mas, kancingnya sudah gak mau ditutup gitu lho” yang diucapkan oleh seorang ibu kepada anak lakinya yang mau nambah makan, padahal sebelumnya sudah menghab</w:t>
      </w:r>
      <w:r w:rsidR="00870276" w:rsidRPr="007440C2">
        <w:rPr>
          <w:rFonts w:cstheme="minorHAnsi"/>
          <w:sz w:val="24"/>
        </w:rPr>
        <w:t>iskan porsi yang lumayan banyak itu merupakan sindiran kepada si anak.</w:t>
      </w:r>
      <w:proofErr w:type="gramEnd"/>
      <w:r w:rsidR="00870276" w:rsidRPr="007440C2">
        <w:rPr>
          <w:rFonts w:cstheme="minorHAnsi"/>
          <w:sz w:val="24"/>
        </w:rPr>
        <w:t xml:space="preserve"> Jika dia memiliki background knowledge yang </w:t>
      </w:r>
      <w:proofErr w:type="gramStart"/>
      <w:r w:rsidR="00870276" w:rsidRPr="007440C2">
        <w:rPr>
          <w:rFonts w:cstheme="minorHAnsi"/>
          <w:sz w:val="24"/>
        </w:rPr>
        <w:t>sama</w:t>
      </w:r>
      <w:proofErr w:type="gramEnd"/>
      <w:r w:rsidR="00870276" w:rsidRPr="007440C2">
        <w:rPr>
          <w:rFonts w:cstheme="minorHAnsi"/>
          <w:sz w:val="24"/>
        </w:rPr>
        <w:t xml:space="preserve"> dengan ibunya, maka tuturan itu tersebut akan dia tangkap sebagai sebuah larangan.</w:t>
      </w:r>
    </w:p>
    <w:p w:rsidR="00E46479" w:rsidRPr="007440C2" w:rsidRDefault="00E46479" w:rsidP="00E46479">
      <w:pPr>
        <w:spacing w:line="360" w:lineRule="auto"/>
        <w:jc w:val="both"/>
        <w:rPr>
          <w:rFonts w:cstheme="minorHAnsi"/>
          <w:sz w:val="24"/>
        </w:rPr>
      </w:pPr>
      <w:r w:rsidRPr="007440C2">
        <w:rPr>
          <w:rFonts w:cstheme="minorHAnsi"/>
          <w:sz w:val="24"/>
        </w:rPr>
        <w:t xml:space="preserve">Bagi masyarakat tutur yang memiliki banyak metafora atau majas jenis </w:t>
      </w:r>
      <w:proofErr w:type="gramStart"/>
      <w:r w:rsidRPr="007440C2">
        <w:rPr>
          <w:rFonts w:cstheme="minorHAnsi"/>
          <w:sz w:val="24"/>
        </w:rPr>
        <w:t>lain</w:t>
      </w:r>
      <w:proofErr w:type="gramEnd"/>
      <w:r w:rsidRPr="007440C2">
        <w:rPr>
          <w:rFonts w:cstheme="minorHAnsi"/>
          <w:sz w:val="24"/>
        </w:rPr>
        <w:t xml:space="preserve">, maka seringkali mereka menggunakan majas-majas ini untuk strategi kesantunan tak lugas. </w:t>
      </w:r>
      <w:proofErr w:type="gramStart"/>
      <w:r w:rsidRPr="007440C2">
        <w:rPr>
          <w:rFonts w:cstheme="minorHAnsi"/>
          <w:sz w:val="24"/>
        </w:rPr>
        <w:t>Sebagai misal, oragn Padang sering menggunakan pantun dan orang Jawa menggunakan sanepan, wangsalan, parikan dan sebagainya.</w:t>
      </w:r>
      <w:proofErr w:type="gramEnd"/>
      <w:r w:rsidRPr="007440C2">
        <w:rPr>
          <w:rFonts w:cstheme="minorHAnsi"/>
          <w:sz w:val="24"/>
        </w:rPr>
        <w:t xml:space="preserve"> </w:t>
      </w:r>
      <w:proofErr w:type="gramStart"/>
      <w:r w:rsidRPr="007440C2">
        <w:rPr>
          <w:rFonts w:cstheme="minorHAnsi"/>
          <w:sz w:val="24"/>
        </w:rPr>
        <w:t>sebagai</w:t>
      </w:r>
      <w:proofErr w:type="gramEnd"/>
      <w:r w:rsidRPr="007440C2">
        <w:rPr>
          <w:rFonts w:cstheme="minorHAnsi"/>
          <w:sz w:val="24"/>
        </w:rPr>
        <w:t xml:space="preserve"> misal, seorang sopir yang disuruh pinjam mobil ke pak RT karena mobil majikannya sedang bermasalah mengatakan dalam bahasa Jawa “Wah mas yen kula sing dikengken ngampil mobil ke Pak RT, nggih kula </w:t>
      </w:r>
      <w:r w:rsidRPr="007440C2">
        <w:rPr>
          <w:rFonts w:cstheme="minorHAnsi"/>
          <w:b/>
          <w:sz w:val="24"/>
        </w:rPr>
        <w:t>merek fotokopi</w:t>
      </w:r>
      <w:r w:rsidRPr="007440C2">
        <w:rPr>
          <w:rFonts w:cstheme="minorHAnsi"/>
          <w:sz w:val="24"/>
        </w:rPr>
        <w:t xml:space="preserve"> no.” </w:t>
      </w:r>
      <w:proofErr w:type="gramStart"/>
      <w:r w:rsidRPr="007440C2">
        <w:rPr>
          <w:rFonts w:cstheme="minorHAnsi"/>
          <w:b/>
          <w:sz w:val="24"/>
        </w:rPr>
        <w:t>Wah mas kalau saya yang disuruh pinjem mobil ke Pak RT, ya saya merek fotokopi dong.</w:t>
      </w:r>
      <w:proofErr w:type="gramEnd"/>
      <w:r w:rsidRPr="007440C2">
        <w:rPr>
          <w:rFonts w:cstheme="minorHAnsi"/>
          <w:b/>
          <w:sz w:val="24"/>
        </w:rPr>
        <w:t xml:space="preserve"> </w:t>
      </w:r>
      <w:proofErr w:type="gramStart"/>
      <w:r w:rsidRPr="007440C2">
        <w:rPr>
          <w:rFonts w:cstheme="minorHAnsi"/>
          <w:sz w:val="24"/>
        </w:rPr>
        <w:t>Tuturan ini menggunakan sebuah bentuk majas dalam bahasa Jawa yang disebut sanepan.</w:t>
      </w:r>
      <w:proofErr w:type="gramEnd"/>
      <w:r w:rsidRPr="007440C2">
        <w:rPr>
          <w:rFonts w:cstheme="minorHAnsi"/>
          <w:sz w:val="24"/>
        </w:rPr>
        <w:t xml:space="preserve"> </w:t>
      </w:r>
      <w:proofErr w:type="gramStart"/>
      <w:r w:rsidRPr="007440C2">
        <w:rPr>
          <w:rFonts w:cstheme="minorHAnsi"/>
          <w:sz w:val="24"/>
        </w:rPr>
        <w:t>Untuk menangkap makna tuturan ini kita harus tahu dulu bahwa ada salah satu merek fotokopi yang disebut RICOH.</w:t>
      </w:r>
      <w:proofErr w:type="gramEnd"/>
      <w:r w:rsidRPr="007440C2">
        <w:rPr>
          <w:rFonts w:cstheme="minorHAnsi"/>
          <w:sz w:val="24"/>
        </w:rPr>
        <w:t xml:space="preserve"> </w:t>
      </w:r>
      <w:proofErr w:type="gramStart"/>
      <w:r w:rsidRPr="007440C2">
        <w:rPr>
          <w:rFonts w:cstheme="minorHAnsi"/>
          <w:sz w:val="24"/>
        </w:rPr>
        <w:t>Dan penyebutan merek ini sebunyi dengan kata RIKUH, sehingga dengan memilih itu sebenarnya si sopir itu menolak perintah majikannya secara tak lugas.</w:t>
      </w:r>
      <w:proofErr w:type="gramEnd"/>
    </w:p>
    <w:p w:rsidR="00E46479" w:rsidRPr="007440C2" w:rsidRDefault="00DC0805" w:rsidP="00EE3825">
      <w:pPr>
        <w:spacing w:line="360" w:lineRule="auto"/>
        <w:jc w:val="both"/>
        <w:rPr>
          <w:rFonts w:cstheme="minorHAnsi"/>
          <w:sz w:val="24"/>
        </w:rPr>
      </w:pPr>
      <w:proofErr w:type="gramStart"/>
      <w:r w:rsidRPr="007440C2">
        <w:rPr>
          <w:rFonts w:cstheme="minorHAnsi"/>
          <w:sz w:val="24"/>
        </w:rPr>
        <w:lastRenderedPageBreak/>
        <w:t>Seperti halnya strategi yang bersifat kontradiktif, bersifat ambigu itu juga dapat dilakukan manakala seorang penutur itu dalam kondisi jengkel</w:t>
      </w:r>
      <w:r w:rsidR="00EE3825" w:rsidRPr="007440C2">
        <w:rPr>
          <w:rFonts w:cstheme="minorHAnsi"/>
          <w:sz w:val="24"/>
        </w:rPr>
        <w:t>.</w:t>
      </w:r>
      <w:proofErr w:type="gramEnd"/>
      <w:r w:rsidR="00EE3825" w:rsidRPr="007440C2">
        <w:rPr>
          <w:rFonts w:cstheme="minorHAnsi"/>
          <w:sz w:val="24"/>
        </w:rPr>
        <w:t xml:space="preserve"> </w:t>
      </w:r>
      <w:proofErr w:type="gramStart"/>
      <w:r w:rsidR="00E46479" w:rsidRPr="007440C2">
        <w:rPr>
          <w:rFonts w:cstheme="minorHAnsi"/>
          <w:sz w:val="24"/>
        </w:rPr>
        <w:t>Sebagai misal, ketika seorang anak perempuan minta ijin ibunya</w:t>
      </w:r>
      <w:r w:rsidR="00994BEF" w:rsidRPr="007440C2">
        <w:rPr>
          <w:rFonts w:cstheme="minorHAnsi"/>
          <w:sz w:val="24"/>
        </w:rPr>
        <w:t xml:space="preserve"> untuk berkemah selama seminggu</w:t>
      </w:r>
      <w:r w:rsidR="00E46479" w:rsidRPr="007440C2">
        <w:rPr>
          <w:rFonts w:cstheme="minorHAnsi"/>
          <w:sz w:val="24"/>
        </w:rPr>
        <w:t xml:space="preserve"> di puncak gunung, maka ibunya bersikeras melarangnya.</w:t>
      </w:r>
      <w:proofErr w:type="gramEnd"/>
      <w:r w:rsidR="00E46479" w:rsidRPr="007440C2">
        <w:rPr>
          <w:rFonts w:cstheme="minorHAnsi"/>
          <w:sz w:val="24"/>
        </w:rPr>
        <w:t xml:space="preserve"> Setelah dengan berbagai </w:t>
      </w:r>
      <w:proofErr w:type="gramStart"/>
      <w:r w:rsidR="00E46479" w:rsidRPr="007440C2">
        <w:rPr>
          <w:rFonts w:cstheme="minorHAnsi"/>
          <w:sz w:val="24"/>
        </w:rPr>
        <w:t>cara</w:t>
      </w:r>
      <w:proofErr w:type="gramEnd"/>
      <w:r w:rsidR="00E46479" w:rsidRPr="007440C2">
        <w:rPr>
          <w:rFonts w:cstheme="minorHAnsi"/>
          <w:sz w:val="24"/>
        </w:rPr>
        <w:t xml:space="preserve"> dan alasan si anak mendebat keputusan sang ibu dan hal itu membuat beliau jengkel, maka</w:t>
      </w:r>
      <w:r w:rsidR="00EE3825" w:rsidRPr="007440C2">
        <w:rPr>
          <w:rFonts w:cstheme="minorHAnsi"/>
          <w:sz w:val="24"/>
        </w:rPr>
        <w:t xml:space="preserve"> beliau kemudian mengatakan “</w:t>
      </w:r>
      <w:r w:rsidR="00EE3825" w:rsidRPr="007440C2">
        <w:rPr>
          <w:rFonts w:cstheme="minorHAnsi"/>
          <w:i/>
          <w:sz w:val="24"/>
        </w:rPr>
        <w:t>terserah nduk</w:t>
      </w:r>
      <w:r w:rsidR="00EE3825" w:rsidRPr="007440C2">
        <w:rPr>
          <w:rFonts w:cstheme="minorHAnsi"/>
          <w:sz w:val="24"/>
        </w:rPr>
        <w:t xml:space="preserve">”. Tentu saja tuturan ini bersifat ambigu antara </w:t>
      </w:r>
      <w:r w:rsidR="00994BEF" w:rsidRPr="007440C2">
        <w:rPr>
          <w:rFonts w:cstheme="minorHAnsi"/>
          <w:sz w:val="24"/>
        </w:rPr>
        <w:t xml:space="preserve">sebuah </w:t>
      </w:r>
      <w:r w:rsidR="00EE3825" w:rsidRPr="007440C2">
        <w:rPr>
          <w:rFonts w:cstheme="minorHAnsi"/>
          <w:i/>
          <w:sz w:val="24"/>
        </w:rPr>
        <w:t>perintah</w:t>
      </w:r>
      <w:r w:rsidR="00EE3825" w:rsidRPr="007440C2">
        <w:rPr>
          <w:rFonts w:cstheme="minorHAnsi"/>
          <w:sz w:val="24"/>
        </w:rPr>
        <w:t xml:space="preserve"> atau </w:t>
      </w:r>
      <w:r w:rsidR="00EE3825" w:rsidRPr="007440C2">
        <w:rPr>
          <w:rFonts w:cstheme="minorHAnsi"/>
          <w:i/>
          <w:sz w:val="24"/>
        </w:rPr>
        <w:t>larangan</w:t>
      </w:r>
      <w:r w:rsidR="00EE3825" w:rsidRPr="007440C2">
        <w:rPr>
          <w:rFonts w:cstheme="minorHAnsi"/>
          <w:sz w:val="24"/>
        </w:rPr>
        <w:t xml:space="preserve">—namun apabila si anak itu satu frekwensi pragmatis dengan sang ibu, maka tuturan itu </w:t>
      </w:r>
      <w:proofErr w:type="gramStart"/>
      <w:r w:rsidR="00EE3825" w:rsidRPr="007440C2">
        <w:rPr>
          <w:rFonts w:cstheme="minorHAnsi"/>
          <w:sz w:val="24"/>
        </w:rPr>
        <w:t>akan</w:t>
      </w:r>
      <w:proofErr w:type="gramEnd"/>
      <w:r w:rsidR="00EE3825" w:rsidRPr="007440C2">
        <w:rPr>
          <w:rFonts w:cstheme="minorHAnsi"/>
          <w:sz w:val="24"/>
        </w:rPr>
        <w:t xml:space="preserve"> tertangkap sebagai </w:t>
      </w:r>
      <w:r w:rsidR="00EE3825" w:rsidRPr="007440C2">
        <w:rPr>
          <w:rFonts w:cstheme="minorHAnsi"/>
          <w:i/>
          <w:sz w:val="24"/>
        </w:rPr>
        <w:t>larangan</w:t>
      </w:r>
      <w:r w:rsidR="00EE3825" w:rsidRPr="007440C2">
        <w:rPr>
          <w:rFonts w:cstheme="minorHAnsi"/>
          <w:sz w:val="24"/>
        </w:rPr>
        <w:t xml:space="preserve"> yang dikemas secara tak lugas. </w:t>
      </w:r>
    </w:p>
    <w:p w:rsidR="00994BEF" w:rsidRPr="007440C2" w:rsidRDefault="00994BEF" w:rsidP="00EE3825">
      <w:pPr>
        <w:spacing w:line="360" w:lineRule="auto"/>
        <w:jc w:val="both"/>
        <w:rPr>
          <w:rFonts w:cstheme="minorHAnsi"/>
          <w:sz w:val="24"/>
        </w:rPr>
      </w:pPr>
    </w:p>
    <w:p w:rsidR="00994BEF" w:rsidRPr="007440C2" w:rsidRDefault="00994BEF" w:rsidP="00994BEF">
      <w:pPr>
        <w:pStyle w:val="Heading1"/>
        <w:rPr>
          <w:rFonts w:asciiTheme="minorHAnsi" w:hAnsiTheme="minorHAnsi" w:cstheme="minorHAnsi"/>
        </w:rPr>
      </w:pPr>
      <w:r w:rsidRPr="007440C2">
        <w:rPr>
          <w:rFonts w:asciiTheme="minorHAnsi" w:hAnsiTheme="minorHAnsi" w:cstheme="minorHAnsi"/>
        </w:rPr>
        <w:t>Olah Strategi Kesantunan</w:t>
      </w:r>
    </w:p>
    <w:p w:rsidR="00994BEF" w:rsidRPr="007440C2" w:rsidRDefault="00994BEF" w:rsidP="00994BEF">
      <w:pPr>
        <w:rPr>
          <w:rFonts w:cstheme="minorHAnsi"/>
          <w:sz w:val="24"/>
        </w:rPr>
      </w:pPr>
    </w:p>
    <w:p w:rsidR="00994BEF" w:rsidRPr="007440C2" w:rsidRDefault="00994BEF" w:rsidP="00E70AED">
      <w:pPr>
        <w:spacing w:line="360" w:lineRule="auto"/>
        <w:jc w:val="both"/>
        <w:rPr>
          <w:rFonts w:cstheme="minorHAnsi"/>
          <w:sz w:val="24"/>
        </w:rPr>
      </w:pPr>
      <w:proofErr w:type="gramStart"/>
      <w:r w:rsidRPr="007440C2">
        <w:rPr>
          <w:rFonts w:cstheme="minorHAnsi"/>
          <w:sz w:val="24"/>
        </w:rPr>
        <w:t xml:space="preserve">Beberapa jenis strategi kesantunan yang </w:t>
      </w:r>
      <w:r w:rsidR="00195793" w:rsidRPr="007440C2">
        <w:rPr>
          <w:rFonts w:cstheme="minorHAnsi"/>
          <w:sz w:val="24"/>
        </w:rPr>
        <w:t>sudah dijabarkan di atas dapat digunakan secara mandiri ataupun secara kombinasi antar jenis strategi.</w:t>
      </w:r>
      <w:proofErr w:type="gramEnd"/>
      <w:r w:rsidR="00195793" w:rsidRPr="007440C2">
        <w:rPr>
          <w:rFonts w:cstheme="minorHAnsi"/>
          <w:sz w:val="24"/>
        </w:rPr>
        <w:t xml:space="preserve"> </w:t>
      </w:r>
      <w:proofErr w:type="gramStart"/>
      <w:r w:rsidR="00195793" w:rsidRPr="007440C2">
        <w:rPr>
          <w:rFonts w:cstheme="minorHAnsi"/>
          <w:sz w:val="24"/>
        </w:rPr>
        <w:t>Banyak faktor yang membuat seorang penutu itu harus memilih menggunakan salah satu atau salah dua atau lebih dari dua strategi di dalam interaksi mereka.</w:t>
      </w:r>
      <w:proofErr w:type="gramEnd"/>
      <w:r w:rsidR="00195793" w:rsidRPr="007440C2">
        <w:rPr>
          <w:rFonts w:cstheme="minorHAnsi"/>
          <w:sz w:val="24"/>
        </w:rPr>
        <w:t xml:space="preserve"> Sebagai misal, sebuah tuturan “Sayang, kalau gak </w:t>
      </w:r>
      <w:proofErr w:type="gramStart"/>
      <w:r w:rsidR="00195793" w:rsidRPr="007440C2">
        <w:rPr>
          <w:rFonts w:cstheme="minorHAnsi"/>
          <w:sz w:val="24"/>
        </w:rPr>
        <w:t>capek</w:t>
      </w:r>
      <w:proofErr w:type="gramEnd"/>
      <w:r w:rsidR="00195793" w:rsidRPr="007440C2">
        <w:rPr>
          <w:rFonts w:cstheme="minorHAnsi"/>
          <w:sz w:val="24"/>
        </w:rPr>
        <w:t xml:space="preserve"> ibu dibeliin martabak ya” yang dieksekusi oleh seorang ibu kepada anaknya ini terlihat menggunakan dua jenis kesantunan, yaitu kesantunan muka positif dari penyebutan </w:t>
      </w:r>
      <w:r w:rsidR="00195793" w:rsidRPr="007440C2">
        <w:rPr>
          <w:rFonts w:cstheme="minorHAnsi"/>
          <w:i/>
          <w:sz w:val="24"/>
        </w:rPr>
        <w:t xml:space="preserve">Sayangi </w:t>
      </w:r>
      <w:r w:rsidR="00195793" w:rsidRPr="007440C2">
        <w:rPr>
          <w:rFonts w:cstheme="minorHAnsi"/>
          <w:sz w:val="24"/>
        </w:rPr>
        <w:t xml:space="preserve">sebagai in-group marker, dan kesantunan muka negatif dari </w:t>
      </w:r>
      <w:r w:rsidR="00553CCA" w:rsidRPr="007440C2">
        <w:rPr>
          <w:rFonts w:cstheme="minorHAnsi"/>
          <w:sz w:val="24"/>
        </w:rPr>
        <w:t xml:space="preserve">perkataan kalau gak capek ibu dibeliin martabak ya” sebagai sub strategi memberikan pilihan bagi petutur. </w:t>
      </w:r>
      <w:proofErr w:type="gramStart"/>
      <w:r w:rsidR="00553CCA" w:rsidRPr="007440C2">
        <w:rPr>
          <w:rFonts w:cstheme="minorHAnsi"/>
          <w:sz w:val="24"/>
        </w:rPr>
        <w:t>Sementara itu, tuturan “Sayang, beliin ibu martabak dong” menggunakan kombinasi kesantunan muka positif dan kesantunan lugas, dan tuturan “Sayang, dingin-dingin gini enaknya kok makan martabak ya” adalah kombinasi antara kesantunan muka positif dan kesantunan tak lugas.</w:t>
      </w:r>
      <w:proofErr w:type="gramEnd"/>
      <w:r w:rsidR="009F17DC" w:rsidRPr="007440C2">
        <w:rPr>
          <w:rFonts w:cstheme="minorHAnsi"/>
          <w:sz w:val="24"/>
        </w:rPr>
        <w:t xml:space="preserve"> Dengan demikian, jika kesantunan itu digunakan secara lintas strategi, maka bentuk kombinasi itu </w:t>
      </w:r>
      <w:proofErr w:type="gramStart"/>
      <w:r w:rsidR="009F17DC" w:rsidRPr="007440C2">
        <w:rPr>
          <w:rFonts w:cstheme="minorHAnsi"/>
          <w:sz w:val="24"/>
        </w:rPr>
        <w:t>akan</w:t>
      </w:r>
      <w:proofErr w:type="gramEnd"/>
      <w:r w:rsidR="009F17DC" w:rsidRPr="007440C2">
        <w:rPr>
          <w:rFonts w:cstheme="minorHAnsi"/>
          <w:sz w:val="24"/>
        </w:rPr>
        <w:t xml:space="preserve"> cenderung terjadi antar jenis kesantunan dan bukan antar sub strategi dalam sebuah jenis kesantuan. </w:t>
      </w:r>
    </w:p>
    <w:p w:rsidR="00E70AED" w:rsidRPr="007440C2" w:rsidRDefault="00E70AED" w:rsidP="00E70AED">
      <w:pPr>
        <w:spacing w:line="360" w:lineRule="auto"/>
        <w:jc w:val="both"/>
        <w:rPr>
          <w:rFonts w:cstheme="minorHAnsi"/>
          <w:sz w:val="24"/>
        </w:rPr>
      </w:pPr>
      <w:r w:rsidRPr="007440C2">
        <w:rPr>
          <w:rFonts w:cstheme="minorHAnsi"/>
          <w:sz w:val="24"/>
        </w:rPr>
        <w:t xml:space="preserve">Untuk memberikan gambaran beberapa tuturan </w:t>
      </w:r>
      <w:r w:rsidR="009E67AA" w:rsidRPr="007440C2">
        <w:rPr>
          <w:rFonts w:cstheme="minorHAnsi"/>
          <w:sz w:val="24"/>
        </w:rPr>
        <w:t xml:space="preserve">di bawah </w:t>
      </w:r>
      <w:r w:rsidRPr="007440C2">
        <w:rPr>
          <w:rFonts w:cstheme="minorHAnsi"/>
          <w:sz w:val="24"/>
        </w:rPr>
        <w:t xml:space="preserve">ini bisa digunakan untuk mengidentifikasi jenis strategi kesantunan </w:t>
      </w:r>
      <w:proofErr w:type="gramStart"/>
      <w:r w:rsidRPr="007440C2">
        <w:rPr>
          <w:rFonts w:cstheme="minorHAnsi"/>
          <w:sz w:val="24"/>
        </w:rPr>
        <w:t>apa</w:t>
      </w:r>
      <w:proofErr w:type="gramEnd"/>
      <w:r w:rsidRPr="007440C2">
        <w:rPr>
          <w:rFonts w:cstheme="minorHAnsi"/>
          <w:sz w:val="24"/>
        </w:rPr>
        <w:t xml:space="preserve"> yang digunakan. </w:t>
      </w:r>
      <w:r w:rsidR="008166FB" w:rsidRPr="007440C2">
        <w:rPr>
          <w:rFonts w:cstheme="minorHAnsi"/>
          <w:sz w:val="24"/>
        </w:rPr>
        <w:t>(</w:t>
      </w:r>
      <w:proofErr w:type="gramStart"/>
      <w:r w:rsidR="008166FB" w:rsidRPr="007440C2">
        <w:rPr>
          <w:rFonts w:cstheme="minorHAnsi"/>
          <w:sz w:val="24"/>
        </w:rPr>
        <w:t>jawaban</w:t>
      </w:r>
      <w:proofErr w:type="gramEnd"/>
      <w:r w:rsidR="008166FB" w:rsidRPr="007440C2">
        <w:rPr>
          <w:rFonts w:cstheme="minorHAnsi"/>
          <w:sz w:val="24"/>
        </w:rPr>
        <w:t xml:space="preserve"> dilampirkan di halaman akhir buku ini)</w:t>
      </w:r>
    </w:p>
    <w:p w:rsidR="00B23627" w:rsidRPr="007440C2" w:rsidRDefault="008B533D" w:rsidP="008B533D">
      <w:pPr>
        <w:pStyle w:val="ListParagraph"/>
        <w:numPr>
          <w:ilvl w:val="0"/>
          <w:numId w:val="8"/>
        </w:numPr>
        <w:spacing w:line="360" w:lineRule="auto"/>
        <w:jc w:val="both"/>
        <w:rPr>
          <w:rFonts w:cstheme="minorHAnsi"/>
          <w:sz w:val="24"/>
        </w:rPr>
      </w:pPr>
      <w:r w:rsidRPr="007440C2">
        <w:rPr>
          <w:rFonts w:cstheme="minorHAnsi"/>
          <w:sz w:val="24"/>
        </w:rPr>
        <w:lastRenderedPageBreak/>
        <w:t>Umpama ibu menyerahkan laporan akhir minggu gimana?</w:t>
      </w:r>
    </w:p>
    <w:p w:rsidR="008B533D" w:rsidRPr="007440C2" w:rsidRDefault="008B533D" w:rsidP="008B533D">
      <w:pPr>
        <w:pStyle w:val="ListParagraph"/>
        <w:numPr>
          <w:ilvl w:val="0"/>
          <w:numId w:val="8"/>
        </w:numPr>
        <w:spacing w:line="360" w:lineRule="auto"/>
        <w:jc w:val="both"/>
        <w:rPr>
          <w:rFonts w:cstheme="minorHAnsi"/>
          <w:sz w:val="24"/>
        </w:rPr>
      </w:pPr>
      <w:r w:rsidRPr="007440C2">
        <w:rPr>
          <w:rFonts w:cstheme="minorHAnsi"/>
          <w:sz w:val="24"/>
        </w:rPr>
        <w:t>Kumpulkan laporan akhir minggu ini!</w:t>
      </w:r>
    </w:p>
    <w:p w:rsidR="008B533D" w:rsidRPr="007440C2" w:rsidRDefault="008B533D" w:rsidP="008B533D">
      <w:pPr>
        <w:pStyle w:val="ListParagraph"/>
        <w:numPr>
          <w:ilvl w:val="0"/>
          <w:numId w:val="8"/>
        </w:numPr>
        <w:spacing w:line="360" w:lineRule="auto"/>
        <w:jc w:val="both"/>
        <w:rPr>
          <w:rFonts w:cstheme="minorHAnsi"/>
          <w:sz w:val="24"/>
        </w:rPr>
      </w:pPr>
      <w:r w:rsidRPr="007440C2">
        <w:rPr>
          <w:rFonts w:cstheme="minorHAnsi"/>
          <w:sz w:val="24"/>
        </w:rPr>
        <w:t xml:space="preserve">Semakin cepat terkumpul laporannya </w:t>
      </w:r>
      <w:proofErr w:type="gramStart"/>
      <w:r w:rsidRPr="007440C2">
        <w:rPr>
          <w:rFonts w:cstheme="minorHAnsi"/>
          <w:sz w:val="24"/>
        </w:rPr>
        <w:t>akan</w:t>
      </w:r>
      <w:proofErr w:type="gramEnd"/>
      <w:r w:rsidRPr="007440C2">
        <w:rPr>
          <w:rFonts w:cstheme="minorHAnsi"/>
          <w:sz w:val="24"/>
        </w:rPr>
        <w:t xml:space="preserve"> semakin baik.</w:t>
      </w:r>
    </w:p>
    <w:p w:rsidR="008B533D" w:rsidRPr="007440C2" w:rsidRDefault="008266F4" w:rsidP="008B533D">
      <w:pPr>
        <w:pStyle w:val="ListParagraph"/>
        <w:numPr>
          <w:ilvl w:val="0"/>
          <w:numId w:val="8"/>
        </w:numPr>
        <w:spacing w:line="360" w:lineRule="auto"/>
        <w:jc w:val="both"/>
        <w:rPr>
          <w:rFonts w:cstheme="minorHAnsi"/>
          <w:sz w:val="24"/>
        </w:rPr>
      </w:pPr>
      <w:r w:rsidRPr="007440C2">
        <w:rPr>
          <w:rFonts w:cstheme="minorHAnsi"/>
          <w:sz w:val="24"/>
        </w:rPr>
        <w:t>Cantik, tolong laporannya akhir minggu ya.</w:t>
      </w:r>
    </w:p>
    <w:p w:rsidR="008266F4" w:rsidRPr="007440C2" w:rsidRDefault="008266F4" w:rsidP="008B533D">
      <w:pPr>
        <w:pStyle w:val="ListParagraph"/>
        <w:numPr>
          <w:ilvl w:val="0"/>
          <w:numId w:val="8"/>
        </w:numPr>
        <w:spacing w:line="360" w:lineRule="auto"/>
        <w:jc w:val="both"/>
        <w:rPr>
          <w:rFonts w:cstheme="minorHAnsi"/>
          <w:sz w:val="24"/>
        </w:rPr>
      </w:pPr>
      <w:r w:rsidRPr="007440C2">
        <w:rPr>
          <w:rFonts w:cstheme="minorHAnsi"/>
          <w:sz w:val="24"/>
        </w:rPr>
        <w:t>Fakultas meminta laporan akhir minggu.</w:t>
      </w:r>
    </w:p>
    <w:p w:rsidR="008266F4" w:rsidRPr="007440C2" w:rsidRDefault="008266F4" w:rsidP="008B533D">
      <w:pPr>
        <w:pStyle w:val="ListParagraph"/>
        <w:numPr>
          <w:ilvl w:val="0"/>
          <w:numId w:val="8"/>
        </w:numPr>
        <w:spacing w:line="360" w:lineRule="auto"/>
        <w:jc w:val="both"/>
        <w:rPr>
          <w:rFonts w:cstheme="minorHAnsi"/>
          <w:sz w:val="24"/>
        </w:rPr>
      </w:pPr>
      <w:r w:rsidRPr="007440C2">
        <w:rPr>
          <w:rFonts w:cstheme="minorHAnsi"/>
          <w:sz w:val="24"/>
        </w:rPr>
        <w:t>Pengumpulan laporan ditinggu akhir minggu.</w:t>
      </w:r>
    </w:p>
    <w:p w:rsidR="008266F4" w:rsidRPr="007440C2" w:rsidRDefault="008266F4" w:rsidP="008B533D">
      <w:pPr>
        <w:pStyle w:val="ListParagraph"/>
        <w:numPr>
          <w:ilvl w:val="0"/>
          <w:numId w:val="8"/>
        </w:numPr>
        <w:spacing w:line="360" w:lineRule="auto"/>
        <w:jc w:val="both"/>
        <w:rPr>
          <w:rFonts w:cstheme="minorHAnsi"/>
          <w:sz w:val="24"/>
        </w:rPr>
      </w:pPr>
      <w:r w:rsidRPr="007440C2">
        <w:rPr>
          <w:rFonts w:cstheme="minorHAnsi"/>
          <w:sz w:val="24"/>
        </w:rPr>
        <w:t>Apakah bapak ibu bisa mengumpulkan laporan akhir minggu?</w:t>
      </w:r>
    </w:p>
    <w:p w:rsidR="008166FB" w:rsidRPr="007440C2" w:rsidRDefault="008266F4" w:rsidP="00B23627">
      <w:pPr>
        <w:pStyle w:val="ListParagraph"/>
        <w:numPr>
          <w:ilvl w:val="0"/>
          <w:numId w:val="8"/>
        </w:numPr>
        <w:spacing w:line="360" w:lineRule="auto"/>
        <w:jc w:val="both"/>
        <w:rPr>
          <w:rFonts w:cstheme="minorHAnsi"/>
          <w:sz w:val="24"/>
        </w:rPr>
      </w:pPr>
      <w:r w:rsidRPr="007440C2">
        <w:rPr>
          <w:rFonts w:cstheme="minorHAnsi"/>
          <w:sz w:val="24"/>
        </w:rPr>
        <w:t>Saya sangat mengapresiasi untuk pengumpulan laporan yang tepat waktu.</w:t>
      </w:r>
    </w:p>
    <w:p w:rsidR="008166FB" w:rsidRPr="007440C2" w:rsidRDefault="008166FB" w:rsidP="008166FB">
      <w:pPr>
        <w:rPr>
          <w:rFonts w:cstheme="minorHAnsi"/>
        </w:rPr>
      </w:pPr>
    </w:p>
    <w:p w:rsidR="00B23627" w:rsidRPr="007440C2" w:rsidRDefault="00B23627" w:rsidP="008166FB">
      <w:pPr>
        <w:ind w:firstLine="720"/>
        <w:rPr>
          <w:rFonts w:cstheme="minorHAnsi"/>
        </w:rPr>
      </w:pPr>
    </w:p>
    <w:sectPr w:rsidR="00B23627" w:rsidRPr="007440C2" w:rsidSect="00B850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9B9"/>
    <w:multiLevelType w:val="hybridMultilevel"/>
    <w:tmpl w:val="F3E4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41E5B"/>
    <w:multiLevelType w:val="hybridMultilevel"/>
    <w:tmpl w:val="3D403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90E58"/>
    <w:multiLevelType w:val="hybridMultilevel"/>
    <w:tmpl w:val="7158B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C3EEB"/>
    <w:multiLevelType w:val="hybridMultilevel"/>
    <w:tmpl w:val="FBFA4DFA"/>
    <w:lvl w:ilvl="0" w:tplc="EAF8DF28">
      <w:start w:val="1"/>
      <w:numFmt w:val="bullet"/>
      <w:lvlText w:val=""/>
      <w:lvlJc w:val="left"/>
      <w:pPr>
        <w:tabs>
          <w:tab w:val="num" w:pos="720"/>
        </w:tabs>
        <w:ind w:left="720" w:hanging="360"/>
      </w:pPr>
      <w:rPr>
        <w:rFonts w:ascii="Wingdings" w:hAnsi="Wingdings" w:hint="default"/>
      </w:rPr>
    </w:lvl>
    <w:lvl w:ilvl="1" w:tplc="80E8B75E" w:tentative="1">
      <w:start w:val="1"/>
      <w:numFmt w:val="bullet"/>
      <w:lvlText w:val=""/>
      <w:lvlJc w:val="left"/>
      <w:pPr>
        <w:tabs>
          <w:tab w:val="num" w:pos="1440"/>
        </w:tabs>
        <w:ind w:left="1440" w:hanging="360"/>
      </w:pPr>
      <w:rPr>
        <w:rFonts w:ascii="Wingdings" w:hAnsi="Wingdings" w:hint="default"/>
      </w:rPr>
    </w:lvl>
    <w:lvl w:ilvl="2" w:tplc="1E06522A" w:tentative="1">
      <w:start w:val="1"/>
      <w:numFmt w:val="bullet"/>
      <w:lvlText w:val=""/>
      <w:lvlJc w:val="left"/>
      <w:pPr>
        <w:tabs>
          <w:tab w:val="num" w:pos="2160"/>
        </w:tabs>
        <w:ind w:left="2160" w:hanging="360"/>
      </w:pPr>
      <w:rPr>
        <w:rFonts w:ascii="Wingdings" w:hAnsi="Wingdings" w:hint="default"/>
      </w:rPr>
    </w:lvl>
    <w:lvl w:ilvl="3" w:tplc="AFEA3DBC" w:tentative="1">
      <w:start w:val="1"/>
      <w:numFmt w:val="bullet"/>
      <w:lvlText w:val=""/>
      <w:lvlJc w:val="left"/>
      <w:pPr>
        <w:tabs>
          <w:tab w:val="num" w:pos="2880"/>
        </w:tabs>
        <w:ind w:left="2880" w:hanging="360"/>
      </w:pPr>
      <w:rPr>
        <w:rFonts w:ascii="Wingdings" w:hAnsi="Wingdings" w:hint="default"/>
      </w:rPr>
    </w:lvl>
    <w:lvl w:ilvl="4" w:tplc="D51E677C" w:tentative="1">
      <w:start w:val="1"/>
      <w:numFmt w:val="bullet"/>
      <w:lvlText w:val=""/>
      <w:lvlJc w:val="left"/>
      <w:pPr>
        <w:tabs>
          <w:tab w:val="num" w:pos="3600"/>
        </w:tabs>
        <w:ind w:left="3600" w:hanging="360"/>
      </w:pPr>
      <w:rPr>
        <w:rFonts w:ascii="Wingdings" w:hAnsi="Wingdings" w:hint="default"/>
      </w:rPr>
    </w:lvl>
    <w:lvl w:ilvl="5" w:tplc="7C30A5DE" w:tentative="1">
      <w:start w:val="1"/>
      <w:numFmt w:val="bullet"/>
      <w:lvlText w:val=""/>
      <w:lvlJc w:val="left"/>
      <w:pPr>
        <w:tabs>
          <w:tab w:val="num" w:pos="4320"/>
        </w:tabs>
        <w:ind w:left="4320" w:hanging="360"/>
      </w:pPr>
      <w:rPr>
        <w:rFonts w:ascii="Wingdings" w:hAnsi="Wingdings" w:hint="default"/>
      </w:rPr>
    </w:lvl>
    <w:lvl w:ilvl="6" w:tplc="D0107832" w:tentative="1">
      <w:start w:val="1"/>
      <w:numFmt w:val="bullet"/>
      <w:lvlText w:val=""/>
      <w:lvlJc w:val="left"/>
      <w:pPr>
        <w:tabs>
          <w:tab w:val="num" w:pos="5040"/>
        </w:tabs>
        <w:ind w:left="5040" w:hanging="360"/>
      </w:pPr>
      <w:rPr>
        <w:rFonts w:ascii="Wingdings" w:hAnsi="Wingdings" w:hint="default"/>
      </w:rPr>
    </w:lvl>
    <w:lvl w:ilvl="7" w:tplc="AB8A57B8" w:tentative="1">
      <w:start w:val="1"/>
      <w:numFmt w:val="bullet"/>
      <w:lvlText w:val=""/>
      <w:lvlJc w:val="left"/>
      <w:pPr>
        <w:tabs>
          <w:tab w:val="num" w:pos="5760"/>
        </w:tabs>
        <w:ind w:left="5760" w:hanging="360"/>
      </w:pPr>
      <w:rPr>
        <w:rFonts w:ascii="Wingdings" w:hAnsi="Wingdings" w:hint="default"/>
      </w:rPr>
    </w:lvl>
    <w:lvl w:ilvl="8" w:tplc="B65EAB18" w:tentative="1">
      <w:start w:val="1"/>
      <w:numFmt w:val="bullet"/>
      <w:lvlText w:val=""/>
      <w:lvlJc w:val="left"/>
      <w:pPr>
        <w:tabs>
          <w:tab w:val="num" w:pos="6480"/>
        </w:tabs>
        <w:ind w:left="6480" w:hanging="360"/>
      </w:pPr>
      <w:rPr>
        <w:rFonts w:ascii="Wingdings" w:hAnsi="Wingdings" w:hint="default"/>
      </w:rPr>
    </w:lvl>
  </w:abstractNum>
  <w:abstractNum w:abstractNumId="4">
    <w:nsid w:val="442F74D5"/>
    <w:multiLevelType w:val="hybridMultilevel"/>
    <w:tmpl w:val="C756D052"/>
    <w:lvl w:ilvl="0" w:tplc="99FA9092">
      <w:start w:val="1"/>
      <w:numFmt w:val="decimal"/>
      <w:lvlText w:val="%1."/>
      <w:lvlJc w:val="left"/>
      <w:pPr>
        <w:tabs>
          <w:tab w:val="num" w:pos="720"/>
        </w:tabs>
        <w:ind w:left="720" w:hanging="360"/>
      </w:pPr>
    </w:lvl>
    <w:lvl w:ilvl="1" w:tplc="B3F443E2" w:tentative="1">
      <w:start w:val="1"/>
      <w:numFmt w:val="decimal"/>
      <w:lvlText w:val="%2."/>
      <w:lvlJc w:val="left"/>
      <w:pPr>
        <w:tabs>
          <w:tab w:val="num" w:pos="1440"/>
        </w:tabs>
        <w:ind w:left="1440" w:hanging="360"/>
      </w:pPr>
    </w:lvl>
    <w:lvl w:ilvl="2" w:tplc="ABF6B16A" w:tentative="1">
      <w:start w:val="1"/>
      <w:numFmt w:val="decimal"/>
      <w:lvlText w:val="%3."/>
      <w:lvlJc w:val="left"/>
      <w:pPr>
        <w:tabs>
          <w:tab w:val="num" w:pos="2160"/>
        </w:tabs>
        <w:ind w:left="2160" w:hanging="360"/>
      </w:pPr>
    </w:lvl>
    <w:lvl w:ilvl="3" w:tplc="E0E2B89E" w:tentative="1">
      <w:start w:val="1"/>
      <w:numFmt w:val="decimal"/>
      <w:lvlText w:val="%4."/>
      <w:lvlJc w:val="left"/>
      <w:pPr>
        <w:tabs>
          <w:tab w:val="num" w:pos="2880"/>
        </w:tabs>
        <w:ind w:left="2880" w:hanging="360"/>
      </w:pPr>
    </w:lvl>
    <w:lvl w:ilvl="4" w:tplc="05D077BC" w:tentative="1">
      <w:start w:val="1"/>
      <w:numFmt w:val="decimal"/>
      <w:lvlText w:val="%5."/>
      <w:lvlJc w:val="left"/>
      <w:pPr>
        <w:tabs>
          <w:tab w:val="num" w:pos="3600"/>
        </w:tabs>
        <w:ind w:left="3600" w:hanging="360"/>
      </w:pPr>
    </w:lvl>
    <w:lvl w:ilvl="5" w:tplc="0828348A" w:tentative="1">
      <w:start w:val="1"/>
      <w:numFmt w:val="decimal"/>
      <w:lvlText w:val="%6."/>
      <w:lvlJc w:val="left"/>
      <w:pPr>
        <w:tabs>
          <w:tab w:val="num" w:pos="4320"/>
        </w:tabs>
        <w:ind w:left="4320" w:hanging="360"/>
      </w:pPr>
    </w:lvl>
    <w:lvl w:ilvl="6" w:tplc="237003B2" w:tentative="1">
      <w:start w:val="1"/>
      <w:numFmt w:val="decimal"/>
      <w:lvlText w:val="%7."/>
      <w:lvlJc w:val="left"/>
      <w:pPr>
        <w:tabs>
          <w:tab w:val="num" w:pos="5040"/>
        </w:tabs>
        <w:ind w:left="5040" w:hanging="360"/>
      </w:pPr>
    </w:lvl>
    <w:lvl w:ilvl="7" w:tplc="0A56D752" w:tentative="1">
      <w:start w:val="1"/>
      <w:numFmt w:val="decimal"/>
      <w:lvlText w:val="%8."/>
      <w:lvlJc w:val="left"/>
      <w:pPr>
        <w:tabs>
          <w:tab w:val="num" w:pos="5760"/>
        </w:tabs>
        <w:ind w:left="5760" w:hanging="360"/>
      </w:pPr>
    </w:lvl>
    <w:lvl w:ilvl="8" w:tplc="0FAEF89E" w:tentative="1">
      <w:start w:val="1"/>
      <w:numFmt w:val="decimal"/>
      <w:lvlText w:val="%9."/>
      <w:lvlJc w:val="left"/>
      <w:pPr>
        <w:tabs>
          <w:tab w:val="num" w:pos="6480"/>
        </w:tabs>
        <w:ind w:left="6480" w:hanging="360"/>
      </w:pPr>
    </w:lvl>
  </w:abstractNum>
  <w:abstractNum w:abstractNumId="5">
    <w:nsid w:val="4CE94D95"/>
    <w:multiLevelType w:val="hybridMultilevel"/>
    <w:tmpl w:val="1648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7399F"/>
    <w:multiLevelType w:val="hybridMultilevel"/>
    <w:tmpl w:val="3080E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E49BA"/>
    <w:multiLevelType w:val="hybridMultilevel"/>
    <w:tmpl w:val="43243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8502B"/>
    <w:rsid w:val="000340D0"/>
    <w:rsid w:val="000C4022"/>
    <w:rsid w:val="000C68BA"/>
    <w:rsid w:val="000E15BF"/>
    <w:rsid w:val="00180505"/>
    <w:rsid w:val="00187B17"/>
    <w:rsid w:val="00195793"/>
    <w:rsid w:val="001A0865"/>
    <w:rsid w:val="001B6004"/>
    <w:rsid w:val="002272C4"/>
    <w:rsid w:val="00241982"/>
    <w:rsid w:val="00280511"/>
    <w:rsid w:val="00284E86"/>
    <w:rsid w:val="002B2067"/>
    <w:rsid w:val="0030715C"/>
    <w:rsid w:val="003248B6"/>
    <w:rsid w:val="003639B6"/>
    <w:rsid w:val="00386790"/>
    <w:rsid w:val="003931AA"/>
    <w:rsid w:val="003978F2"/>
    <w:rsid w:val="0042508A"/>
    <w:rsid w:val="0044016E"/>
    <w:rsid w:val="00450971"/>
    <w:rsid w:val="00492B54"/>
    <w:rsid w:val="004B38AF"/>
    <w:rsid w:val="004B6651"/>
    <w:rsid w:val="004D4594"/>
    <w:rsid w:val="004E29C8"/>
    <w:rsid w:val="0054499C"/>
    <w:rsid w:val="00553CCA"/>
    <w:rsid w:val="005625D3"/>
    <w:rsid w:val="0056674C"/>
    <w:rsid w:val="0057276E"/>
    <w:rsid w:val="005D3A16"/>
    <w:rsid w:val="005E797E"/>
    <w:rsid w:val="0060083D"/>
    <w:rsid w:val="00645D1F"/>
    <w:rsid w:val="00686ECC"/>
    <w:rsid w:val="006F4407"/>
    <w:rsid w:val="006F7B8E"/>
    <w:rsid w:val="00701DF2"/>
    <w:rsid w:val="007440C2"/>
    <w:rsid w:val="00762DAB"/>
    <w:rsid w:val="007675A6"/>
    <w:rsid w:val="007817DD"/>
    <w:rsid w:val="00786189"/>
    <w:rsid w:val="007B0743"/>
    <w:rsid w:val="00803E9B"/>
    <w:rsid w:val="00812979"/>
    <w:rsid w:val="008166FB"/>
    <w:rsid w:val="008266F4"/>
    <w:rsid w:val="00826FDB"/>
    <w:rsid w:val="00870276"/>
    <w:rsid w:val="00890664"/>
    <w:rsid w:val="008919D2"/>
    <w:rsid w:val="008B533D"/>
    <w:rsid w:val="0094463A"/>
    <w:rsid w:val="0097400D"/>
    <w:rsid w:val="00994BEF"/>
    <w:rsid w:val="009B37AF"/>
    <w:rsid w:val="009C1661"/>
    <w:rsid w:val="009D0A25"/>
    <w:rsid w:val="009E67AA"/>
    <w:rsid w:val="009F17DC"/>
    <w:rsid w:val="009F1C2C"/>
    <w:rsid w:val="00A03AC3"/>
    <w:rsid w:val="00A07E7C"/>
    <w:rsid w:val="00A2153E"/>
    <w:rsid w:val="00A34D47"/>
    <w:rsid w:val="00AD23B4"/>
    <w:rsid w:val="00B04AF9"/>
    <w:rsid w:val="00B17BBC"/>
    <w:rsid w:val="00B21047"/>
    <w:rsid w:val="00B23627"/>
    <w:rsid w:val="00B8502B"/>
    <w:rsid w:val="00B854D9"/>
    <w:rsid w:val="00BF1CA3"/>
    <w:rsid w:val="00C458C9"/>
    <w:rsid w:val="00C61931"/>
    <w:rsid w:val="00C66F8B"/>
    <w:rsid w:val="00C77E29"/>
    <w:rsid w:val="00C91693"/>
    <w:rsid w:val="00CE5626"/>
    <w:rsid w:val="00D33517"/>
    <w:rsid w:val="00D3353D"/>
    <w:rsid w:val="00D907DB"/>
    <w:rsid w:val="00DC0805"/>
    <w:rsid w:val="00E11CAE"/>
    <w:rsid w:val="00E17459"/>
    <w:rsid w:val="00E35B2F"/>
    <w:rsid w:val="00E46479"/>
    <w:rsid w:val="00E70AED"/>
    <w:rsid w:val="00E90FF8"/>
    <w:rsid w:val="00EE3825"/>
    <w:rsid w:val="00EF2C0E"/>
    <w:rsid w:val="00F370E5"/>
    <w:rsid w:val="00F55A2F"/>
    <w:rsid w:val="00FA1553"/>
    <w:rsid w:val="00FA2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2B"/>
  </w:style>
  <w:style w:type="paragraph" w:styleId="Heading1">
    <w:name w:val="heading 1"/>
    <w:basedOn w:val="Normal"/>
    <w:next w:val="Normal"/>
    <w:link w:val="Heading1Char"/>
    <w:uiPriority w:val="9"/>
    <w:qFormat/>
    <w:rsid w:val="00B85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02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502B"/>
    <w:pPr>
      <w:ind w:left="720"/>
      <w:contextualSpacing/>
    </w:pPr>
  </w:style>
  <w:style w:type="table" w:styleId="TableGrid">
    <w:name w:val="Table Grid"/>
    <w:basedOn w:val="TableNormal"/>
    <w:uiPriority w:val="59"/>
    <w:rsid w:val="00B850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1491932">
      <w:bodyDiv w:val="1"/>
      <w:marLeft w:val="0"/>
      <w:marRight w:val="0"/>
      <w:marTop w:val="0"/>
      <w:marBottom w:val="0"/>
      <w:divBdr>
        <w:top w:val="none" w:sz="0" w:space="0" w:color="auto"/>
        <w:left w:val="none" w:sz="0" w:space="0" w:color="auto"/>
        <w:bottom w:val="none" w:sz="0" w:space="0" w:color="auto"/>
        <w:right w:val="none" w:sz="0" w:space="0" w:color="auto"/>
      </w:divBdr>
      <w:divsChild>
        <w:div w:id="831142697">
          <w:marLeft w:val="547"/>
          <w:marRight w:val="0"/>
          <w:marTop w:val="72"/>
          <w:marBottom w:val="0"/>
          <w:divBdr>
            <w:top w:val="none" w:sz="0" w:space="0" w:color="auto"/>
            <w:left w:val="none" w:sz="0" w:space="0" w:color="auto"/>
            <w:bottom w:val="none" w:sz="0" w:space="0" w:color="auto"/>
            <w:right w:val="none" w:sz="0" w:space="0" w:color="auto"/>
          </w:divBdr>
        </w:div>
        <w:div w:id="697856197">
          <w:marLeft w:val="547"/>
          <w:marRight w:val="0"/>
          <w:marTop w:val="72"/>
          <w:marBottom w:val="0"/>
          <w:divBdr>
            <w:top w:val="none" w:sz="0" w:space="0" w:color="auto"/>
            <w:left w:val="none" w:sz="0" w:space="0" w:color="auto"/>
            <w:bottom w:val="none" w:sz="0" w:space="0" w:color="auto"/>
            <w:right w:val="none" w:sz="0" w:space="0" w:color="auto"/>
          </w:divBdr>
        </w:div>
        <w:div w:id="1664160318">
          <w:marLeft w:val="547"/>
          <w:marRight w:val="0"/>
          <w:marTop w:val="72"/>
          <w:marBottom w:val="0"/>
          <w:divBdr>
            <w:top w:val="none" w:sz="0" w:space="0" w:color="auto"/>
            <w:left w:val="none" w:sz="0" w:space="0" w:color="auto"/>
            <w:bottom w:val="none" w:sz="0" w:space="0" w:color="auto"/>
            <w:right w:val="none" w:sz="0" w:space="0" w:color="auto"/>
          </w:divBdr>
        </w:div>
        <w:div w:id="1590582356">
          <w:marLeft w:val="547"/>
          <w:marRight w:val="0"/>
          <w:marTop w:val="72"/>
          <w:marBottom w:val="0"/>
          <w:divBdr>
            <w:top w:val="none" w:sz="0" w:space="0" w:color="auto"/>
            <w:left w:val="none" w:sz="0" w:space="0" w:color="auto"/>
            <w:bottom w:val="none" w:sz="0" w:space="0" w:color="auto"/>
            <w:right w:val="none" w:sz="0" w:space="0" w:color="auto"/>
          </w:divBdr>
        </w:div>
        <w:div w:id="635333162">
          <w:marLeft w:val="547"/>
          <w:marRight w:val="0"/>
          <w:marTop w:val="72"/>
          <w:marBottom w:val="0"/>
          <w:divBdr>
            <w:top w:val="none" w:sz="0" w:space="0" w:color="auto"/>
            <w:left w:val="none" w:sz="0" w:space="0" w:color="auto"/>
            <w:bottom w:val="none" w:sz="0" w:space="0" w:color="auto"/>
            <w:right w:val="none" w:sz="0" w:space="0" w:color="auto"/>
          </w:divBdr>
        </w:div>
        <w:div w:id="1815678660">
          <w:marLeft w:val="547"/>
          <w:marRight w:val="0"/>
          <w:marTop w:val="72"/>
          <w:marBottom w:val="0"/>
          <w:divBdr>
            <w:top w:val="none" w:sz="0" w:space="0" w:color="auto"/>
            <w:left w:val="none" w:sz="0" w:space="0" w:color="auto"/>
            <w:bottom w:val="none" w:sz="0" w:space="0" w:color="auto"/>
            <w:right w:val="none" w:sz="0" w:space="0" w:color="auto"/>
          </w:divBdr>
        </w:div>
        <w:div w:id="1947538225">
          <w:marLeft w:val="547"/>
          <w:marRight w:val="0"/>
          <w:marTop w:val="72"/>
          <w:marBottom w:val="0"/>
          <w:divBdr>
            <w:top w:val="none" w:sz="0" w:space="0" w:color="auto"/>
            <w:left w:val="none" w:sz="0" w:space="0" w:color="auto"/>
            <w:bottom w:val="none" w:sz="0" w:space="0" w:color="auto"/>
            <w:right w:val="none" w:sz="0" w:space="0" w:color="auto"/>
          </w:divBdr>
        </w:div>
        <w:div w:id="1602954400">
          <w:marLeft w:val="547"/>
          <w:marRight w:val="0"/>
          <w:marTop w:val="72"/>
          <w:marBottom w:val="0"/>
          <w:divBdr>
            <w:top w:val="none" w:sz="0" w:space="0" w:color="auto"/>
            <w:left w:val="none" w:sz="0" w:space="0" w:color="auto"/>
            <w:bottom w:val="none" w:sz="0" w:space="0" w:color="auto"/>
            <w:right w:val="none" w:sz="0" w:space="0" w:color="auto"/>
          </w:divBdr>
        </w:div>
        <w:div w:id="745231108">
          <w:marLeft w:val="547"/>
          <w:marRight w:val="0"/>
          <w:marTop w:val="72"/>
          <w:marBottom w:val="0"/>
          <w:divBdr>
            <w:top w:val="none" w:sz="0" w:space="0" w:color="auto"/>
            <w:left w:val="none" w:sz="0" w:space="0" w:color="auto"/>
            <w:bottom w:val="none" w:sz="0" w:space="0" w:color="auto"/>
            <w:right w:val="none" w:sz="0" w:space="0" w:color="auto"/>
          </w:divBdr>
        </w:div>
        <w:div w:id="1527407318">
          <w:marLeft w:val="547"/>
          <w:marRight w:val="0"/>
          <w:marTop w:val="72"/>
          <w:marBottom w:val="0"/>
          <w:divBdr>
            <w:top w:val="none" w:sz="0" w:space="0" w:color="auto"/>
            <w:left w:val="none" w:sz="0" w:space="0" w:color="auto"/>
            <w:bottom w:val="none" w:sz="0" w:space="0" w:color="auto"/>
            <w:right w:val="none" w:sz="0" w:space="0" w:color="auto"/>
          </w:divBdr>
        </w:div>
        <w:div w:id="1467551648">
          <w:marLeft w:val="547"/>
          <w:marRight w:val="0"/>
          <w:marTop w:val="72"/>
          <w:marBottom w:val="0"/>
          <w:divBdr>
            <w:top w:val="none" w:sz="0" w:space="0" w:color="auto"/>
            <w:left w:val="none" w:sz="0" w:space="0" w:color="auto"/>
            <w:bottom w:val="none" w:sz="0" w:space="0" w:color="auto"/>
            <w:right w:val="none" w:sz="0" w:space="0" w:color="auto"/>
          </w:divBdr>
        </w:div>
        <w:div w:id="47459717">
          <w:marLeft w:val="547"/>
          <w:marRight w:val="0"/>
          <w:marTop w:val="72"/>
          <w:marBottom w:val="0"/>
          <w:divBdr>
            <w:top w:val="none" w:sz="0" w:space="0" w:color="auto"/>
            <w:left w:val="none" w:sz="0" w:space="0" w:color="auto"/>
            <w:bottom w:val="none" w:sz="0" w:space="0" w:color="auto"/>
            <w:right w:val="none" w:sz="0" w:space="0" w:color="auto"/>
          </w:divBdr>
        </w:div>
        <w:div w:id="1730879624">
          <w:marLeft w:val="547"/>
          <w:marRight w:val="0"/>
          <w:marTop w:val="72"/>
          <w:marBottom w:val="0"/>
          <w:divBdr>
            <w:top w:val="none" w:sz="0" w:space="0" w:color="auto"/>
            <w:left w:val="none" w:sz="0" w:space="0" w:color="auto"/>
            <w:bottom w:val="none" w:sz="0" w:space="0" w:color="auto"/>
            <w:right w:val="none" w:sz="0" w:space="0" w:color="auto"/>
          </w:divBdr>
        </w:div>
        <w:div w:id="391345870">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9B84-4312-4575-A54F-5187F333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12</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kantor</cp:lastModifiedBy>
  <cp:revision>79</cp:revision>
  <dcterms:created xsi:type="dcterms:W3CDTF">2014-12-31T12:04:00Z</dcterms:created>
  <dcterms:modified xsi:type="dcterms:W3CDTF">2015-01-11T06:02:00Z</dcterms:modified>
</cp:coreProperties>
</file>