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50" w:rsidRPr="002A69D4" w:rsidRDefault="00DC4650" w:rsidP="001959BA">
      <w:pPr>
        <w:spacing w:line="360" w:lineRule="auto"/>
        <w:jc w:val="center"/>
        <w:rPr>
          <w:rFonts w:ascii="Times New Roman" w:hAnsi="Times New Roman" w:cs="Times New Roman"/>
          <w:b/>
          <w:sz w:val="32"/>
          <w:szCs w:val="32"/>
          <w:lang w:val="id-ID"/>
        </w:rPr>
      </w:pPr>
      <w:r w:rsidRPr="002A69D4">
        <w:rPr>
          <w:rFonts w:ascii="Times New Roman" w:hAnsi="Times New Roman" w:cs="Times New Roman"/>
          <w:b/>
          <w:sz w:val="32"/>
          <w:szCs w:val="32"/>
          <w:lang w:val="id-ID"/>
        </w:rPr>
        <w:t xml:space="preserve">MAKALAH </w:t>
      </w:r>
    </w:p>
    <w:p w:rsidR="00DC4650" w:rsidRPr="002A69D4" w:rsidRDefault="00C719C3" w:rsidP="001959BA">
      <w:pPr>
        <w:spacing w:line="360" w:lineRule="auto"/>
        <w:jc w:val="center"/>
        <w:rPr>
          <w:rFonts w:ascii="Times New Roman" w:hAnsi="Times New Roman" w:cs="Times New Roman"/>
          <w:b/>
        </w:rPr>
      </w:pPr>
      <w:r w:rsidRPr="002A69D4">
        <w:rPr>
          <w:rFonts w:ascii="Times New Roman" w:hAnsi="Times New Roman" w:cs="Times New Roman"/>
          <w:b/>
          <w:sz w:val="32"/>
          <w:szCs w:val="32"/>
          <w:lang w:val="id-ID"/>
        </w:rPr>
        <w:t>Perkembangan Pengaturan Jenis Sanksi di Dalam Hukum Pidana</w:t>
      </w:r>
    </w:p>
    <w:p w:rsidR="00DC4650" w:rsidRPr="002A69D4" w:rsidRDefault="00DC4650" w:rsidP="001959BA">
      <w:pPr>
        <w:spacing w:line="360" w:lineRule="auto"/>
        <w:jc w:val="center"/>
        <w:rPr>
          <w:rFonts w:ascii="Times New Roman" w:hAnsi="Times New Roman" w:cs="Times New Roman"/>
          <w:lang w:val="id-ID"/>
        </w:rPr>
      </w:pPr>
      <w:r w:rsidRPr="002A69D4">
        <w:rPr>
          <w:rFonts w:ascii="Times New Roman" w:hAnsi="Times New Roman" w:cs="Times New Roman"/>
        </w:rPr>
        <w:t xml:space="preserve">Disusun untuk memenuhi tugas </w:t>
      </w:r>
      <w:r w:rsidR="00E136A9" w:rsidRPr="002A69D4">
        <w:rPr>
          <w:rFonts w:ascii="Times New Roman" w:hAnsi="Times New Roman" w:cs="Times New Roman"/>
          <w:lang w:val="id-ID"/>
        </w:rPr>
        <w:t>Penologi Masyarakat</w:t>
      </w:r>
    </w:p>
    <w:p w:rsidR="00DC4650" w:rsidRPr="002A69D4" w:rsidRDefault="00DC4650" w:rsidP="001959BA">
      <w:pPr>
        <w:spacing w:line="360" w:lineRule="auto"/>
        <w:jc w:val="center"/>
        <w:rPr>
          <w:rFonts w:ascii="Times New Roman" w:hAnsi="Times New Roman" w:cs="Times New Roman"/>
          <w:b/>
        </w:rPr>
      </w:pPr>
    </w:p>
    <w:p w:rsidR="00DC4650" w:rsidRPr="002A69D4" w:rsidRDefault="00FF06E3" w:rsidP="001959BA">
      <w:pPr>
        <w:spacing w:line="360" w:lineRule="auto"/>
        <w:rPr>
          <w:rFonts w:ascii="Times New Roman" w:hAnsi="Times New Roman" w:cs="Times New Roman"/>
        </w:rPr>
      </w:pPr>
      <w:r w:rsidRPr="002A69D4">
        <w:rPr>
          <w:rFonts w:ascii="Times New Roman" w:hAnsi="Times New Roman" w:cs="Times New Roman"/>
          <w:b/>
          <w:noProof/>
        </w:rPr>
        <w:drawing>
          <wp:anchor distT="0" distB="0" distL="114300" distR="114300" simplePos="0" relativeHeight="251659264" behindDoc="0" locked="0" layoutInCell="1" allowOverlap="1" wp14:anchorId="05F257DA" wp14:editId="3D20F7CC">
            <wp:simplePos x="0" y="0"/>
            <wp:positionH relativeFrom="column">
              <wp:posOffset>1596390</wp:posOffset>
            </wp:positionH>
            <wp:positionV relativeFrom="paragraph">
              <wp:posOffset>43815</wp:posOffset>
            </wp:positionV>
            <wp:extent cx="213741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410" cy="2133600"/>
                    </a:xfrm>
                    <a:prstGeom prst="rect">
                      <a:avLst/>
                    </a:prstGeom>
                  </pic:spPr>
                </pic:pic>
              </a:graphicData>
            </a:graphic>
          </wp:anchor>
        </w:drawing>
      </w:r>
    </w:p>
    <w:p w:rsidR="00DC4650" w:rsidRPr="002A69D4" w:rsidRDefault="00DC4650" w:rsidP="001959BA">
      <w:pPr>
        <w:spacing w:line="360" w:lineRule="auto"/>
        <w:rPr>
          <w:rFonts w:ascii="Times New Roman" w:hAnsi="Times New Roman" w:cs="Times New Roman"/>
        </w:rPr>
      </w:pPr>
    </w:p>
    <w:p w:rsidR="00DC4650" w:rsidRPr="002A69D4" w:rsidRDefault="00DC4650" w:rsidP="001959BA">
      <w:pPr>
        <w:spacing w:line="360" w:lineRule="auto"/>
        <w:rPr>
          <w:rFonts w:ascii="Times New Roman" w:hAnsi="Times New Roman" w:cs="Times New Roman"/>
        </w:rPr>
      </w:pPr>
    </w:p>
    <w:p w:rsidR="00DC4650" w:rsidRPr="002A69D4" w:rsidRDefault="00DC4650" w:rsidP="001959BA">
      <w:pPr>
        <w:spacing w:line="360" w:lineRule="auto"/>
        <w:rPr>
          <w:rFonts w:ascii="Times New Roman" w:hAnsi="Times New Roman" w:cs="Times New Roman"/>
        </w:rPr>
      </w:pPr>
    </w:p>
    <w:p w:rsidR="00DC4650" w:rsidRPr="002A69D4" w:rsidRDefault="00DC4650" w:rsidP="001959BA">
      <w:pPr>
        <w:spacing w:line="360" w:lineRule="auto"/>
        <w:rPr>
          <w:rFonts w:ascii="Times New Roman" w:hAnsi="Times New Roman" w:cs="Times New Roman"/>
        </w:rPr>
      </w:pPr>
    </w:p>
    <w:p w:rsidR="00DC4650" w:rsidRPr="002A69D4" w:rsidRDefault="00DC4650" w:rsidP="001959BA">
      <w:pPr>
        <w:spacing w:line="360" w:lineRule="auto"/>
        <w:rPr>
          <w:rFonts w:ascii="Times New Roman" w:hAnsi="Times New Roman" w:cs="Times New Roman"/>
        </w:rPr>
      </w:pPr>
    </w:p>
    <w:p w:rsidR="00DC4650" w:rsidRPr="002A69D4" w:rsidRDefault="00DC4650" w:rsidP="001959BA">
      <w:pPr>
        <w:spacing w:line="360" w:lineRule="auto"/>
        <w:jc w:val="center"/>
        <w:rPr>
          <w:rFonts w:ascii="Times New Roman" w:hAnsi="Times New Roman" w:cs="Times New Roman"/>
          <w:lang w:val="id-ID"/>
        </w:rPr>
      </w:pPr>
    </w:p>
    <w:p w:rsidR="00374CFE" w:rsidRPr="002A69D4" w:rsidRDefault="00374CFE" w:rsidP="001959BA">
      <w:pPr>
        <w:spacing w:line="360" w:lineRule="auto"/>
        <w:jc w:val="center"/>
        <w:rPr>
          <w:rFonts w:ascii="Times New Roman" w:hAnsi="Times New Roman" w:cs="Times New Roman"/>
          <w:lang w:val="id-ID"/>
        </w:rPr>
      </w:pPr>
    </w:p>
    <w:p w:rsidR="00374CFE" w:rsidRPr="002A69D4" w:rsidRDefault="00374CFE" w:rsidP="001959BA">
      <w:pPr>
        <w:spacing w:line="360" w:lineRule="auto"/>
        <w:jc w:val="center"/>
        <w:rPr>
          <w:rFonts w:ascii="Times New Roman" w:hAnsi="Times New Roman" w:cs="Times New Roman"/>
          <w:lang w:val="id-ID"/>
        </w:rPr>
      </w:pPr>
    </w:p>
    <w:p w:rsidR="00533B36" w:rsidRPr="002A69D4" w:rsidRDefault="00533B36" w:rsidP="001959BA">
      <w:pPr>
        <w:spacing w:line="360" w:lineRule="auto"/>
        <w:jc w:val="center"/>
        <w:rPr>
          <w:rFonts w:ascii="Times New Roman" w:hAnsi="Times New Roman" w:cs="Times New Roman"/>
          <w:lang w:val="id-ID"/>
        </w:rPr>
      </w:pPr>
    </w:p>
    <w:p w:rsidR="00533B36" w:rsidRPr="002A69D4" w:rsidRDefault="00533B36" w:rsidP="001959BA">
      <w:pPr>
        <w:pStyle w:val="ListParagraph"/>
        <w:spacing w:line="360" w:lineRule="auto"/>
        <w:ind w:left="1843"/>
        <w:rPr>
          <w:rFonts w:ascii="Times New Roman" w:hAnsi="Times New Roman" w:cs="Times New Roman"/>
        </w:rPr>
      </w:pPr>
      <w:r w:rsidRPr="002A69D4">
        <w:rPr>
          <w:rFonts w:ascii="Times New Roman" w:hAnsi="Times New Roman" w:cs="Times New Roman"/>
          <w:lang w:val="id-ID"/>
        </w:rPr>
        <w:t xml:space="preserve">Nama </w:t>
      </w:r>
      <w:r w:rsidRPr="002A69D4">
        <w:rPr>
          <w:rFonts w:ascii="Times New Roman" w:hAnsi="Times New Roman" w:cs="Times New Roman"/>
          <w:lang w:val="id-ID"/>
        </w:rPr>
        <w:tab/>
        <w:t xml:space="preserve">: </w:t>
      </w:r>
      <w:r w:rsidR="001F33C4" w:rsidRPr="002A69D4">
        <w:rPr>
          <w:rFonts w:ascii="Times New Roman" w:hAnsi="Times New Roman" w:cs="Times New Roman"/>
        </w:rPr>
        <w:t>Kt Firnanda Pramudiya</w:t>
      </w:r>
      <w:r w:rsidR="001F33C4" w:rsidRPr="002A69D4">
        <w:rPr>
          <w:rFonts w:ascii="Times New Roman" w:hAnsi="Times New Roman" w:cs="Times New Roman"/>
        </w:rPr>
        <w:tab/>
      </w:r>
      <w:r w:rsidR="001F33C4" w:rsidRPr="002A69D4">
        <w:rPr>
          <w:rFonts w:ascii="Times New Roman" w:hAnsi="Times New Roman" w:cs="Times New Roman"/>
        </w:rPr>
        <w:tab/>
      </w:r>
    </w:p>
    <w:p w:rsidR="001F33C4" w:rsidRPr="002A69D4" w:rsidRDefault="00533B36" w:rsidP="001959BA">
      <w:pPr>
        <w:pStyle w:val="ListParagraph"/>
        <w:spacing w:line="360" w:lineRule="auto"/>
        <w:ind w:left="1843"/>
        <w:rPr>
          <w:rFonts w:ascii="Times New Roman" w:hAnsi="Times New Roman" w:cs="Times New Roman"/>
          <w:lang w:val="id-ID"/>
        </w:rPr>
      </w:pPr>
      <w:r w:rsidRPr="002A69D4">
        <w:rPr>
          <w:rFonts w:ascii="Times New Roman" w:hAnsi="Times New Roman" w:cs="Times New Roman"/>
          <w:lang w:val="id-ID"/>
        </w:rPr>
        <w:t xml:space="preserve">Nim </w:t>
      </w:r>
      <w:r w:rsidRPr="002A69D4">
        <w:rPr>
          <w:rFonts w:ascii="Times New Roman" w:hAnsi="Times New Roman" w:cs="Times New Roman"/>
          <w:lang w:val="id-ID"/>
        </w:rPr>
        <w:tab/>
      </w:r>
      <w:r w:rsidR="00DF22DF" w:rsidRPr="002A69D4">
        <w:rPr>
          <w:rFonts w:ascii="Times New Roman" w:hAnsi="Times New Roman" w:cs="Times New Roman"/>
        </w:rPr>
        <w:t xml:space="preserve">: </w:t>
      </w:r>
      <w:r w:rsidR="00DF22DF" w:rsidRPr="002A69D4">
        <w:rPr>
          <w:rFonts w:ascii="Times New Roman" w:hAnsi="Times New Roman" w:cs="Times New Roman"/>
          <w:lang w:val="id-ID"/>
        </w:rPr>
        <w:t>S332102002</w:t>
      </w:r>
    </w:p>
    <w:p w:rsidR="00533B36" w:rsidRPr="002A69D4" w:rsidRDefault="00E136A9" w:rsidP="001959BA">
      <w:pPr>
        <w:pStyle w:val="ListParagraph"/>
        <w:spacing w:line="360" w:lineRule="auto"/>
        <w:ind w:left="1843"/>
        <w:rPr>
          <w:rFonts w:ascii="Times New Roman" w:hAnsi="Times New Roman" w:cs="Times New Roman"/>
          <w:lang w:val="id-ID"/>
        </w:rPr>
      </w:pPr>
      <w:r w:rsidRPr="002A69D4">
        <w:rPr>
          <w:rFonts w:ascii="Times New Roman" w:hAnsi="Times New Roman" w:cs="Times New Roman"/>
          <w:lang w:val="id-ID"/>
        </w:rPr>
        <w:t>Kelas</w:t>
      </w:r>
      <w:r w:rsidRPr="002A69D4">
        <w:rPr>
          <w:rFonts w:ascii="Times New Roman" w:hAnsi="Times New Roman" w:cs="Times New Roman"/>
          <w:lang w:val="id-ID"/>
        </w:rPr>
        <w:tab/>
        <w:t>: Penologi Masyarakat</w:t>
      </w:r>
    </w:p>
    <w:p w:rsidR="00DC4650" w:rsidRPr="002A69D4" w:rsidRDefault="00DC4650" w:rsidP="001959BA">
      <w:pPr>
        <w:pStyle w:val="ListParagraph"/>
        <w:spacing w:line="360" w:lineRule="auto"/>
        <w:ind w:left="0"/>
        <w:jc w:val="center"/>
        <w:rPr>
          <w:rFonts w:ascii="Times New Roman" w:hAnsi="Times New Roman" w:cs="Times New Roman"/>
        </w:rPr>
      </w:pPr>
    </w:p>
    <w:p w:rsidR="001959BA" w:rsidRPr="002A69D4" w:rsidRDefault="001959BA" w:rsidP="001959BA">
      <w:pPr>
        <w:pStyle w:val="ListParagraph"/>
        <w:spacing w:line="360" w:lineRule="auto"/>
        <w:ind w:left="0"/>
        <w:jc w:val="center"/>
        <w:rPr>
          <w:rFonts w:ascii="Times New Roman" w:hAnsi="Times New Roman" w:cs="Times New Roman"/>
        </w:rPr>
      </w:pPr>
    </w:p>
    <w:p w:rsidR="00533B36" w:rsidRPr="002A69D4" w:rsidRDefault="00533B36" w:rsidP="001959BA">
      <w:pPr>
        <w:pStyle w:val="ListParagraph"/>
        <w:spacing w:line="360" w:lineRule="auto"/>
        <w:ind w:left="0"/>
        <w:jc w:val="center"/>
        <w:rPr>
          <w:rFonts w:ascii="Times New Roman" w:hAnsi="Times New Roman" w:cs="Times New Roman"/>
          <w:b/>
        </w:rPr>
      </w:pPr>
    </w:p>
    <w:p w:rsidR="00DF22DF" w:rsidRPr="002A69D4" w:rsidRDefault="00DF22DF" w:rsidP="001959BA">
      <w:pPr>
        <w:pStyle w:val="ListParagraph"/>
        <w:spacing w:line="360" w:lineRule="auto"/>
        <w:ind w:left="0"/>
        <w:jc w:val="center"/>
        <w:rPr>
          <w:rFonts w:ascii="Times New Roman" w:hAnsi="Times New Roman" w:cs="Times New Roman"/>
          <w:b/>
        </w:rPr>
      </w:pPr>
    </w:p>
    <w:p w:rsidR="00DC4650" w:rsidRPr="002A69D4" w:rsidRDefault="00DC4650" w:rsidP="001959BA">
      <w:pPr>
        <w:pStyle w:val="ListParagraph"/>
        <w:spacing w:line="360" w:lineRule="auto"/>
        <w:ind w:left="0"/>
        <w:jc w:val="center"/>
        <w:rPr>
          <w:rFonts w:ascii="Times New Roman" w:hAnsi="Times New Roman" w:cs="Times New Roman"/>
          <w:b/>
          <w:sz w:val="32"/>
          <w:szCs w:val="32"/>
        </w:rPr>
      </w:pPr>
      <w:r w:rsidRPr="002A69D4">
        <w:rPr>
          <w:rFonts w:ascii="Times New Roman" w:hAnsi="Times New Roman" w:cs="Times New Roman"/>
          <w:b/>
          <w:sz w:val="32"/>
          <w:szCs w:val="32"/>
        </w:rPr>
        <w:t>PROGRAM STUDI</w:t>
      </w:r>
      <w:r w:rsidR="00DF22DF" w:rsidRPr="002A69D4">
        <w:rPr>
          <w:rFonts w:ascii="Times New Roman" w:hAnsi="Times New Roman" w:cs="Times New Roman"/>
          <w:b/>
          <w:sz w:val="32"/>
          <w:szCs w:val="32"/>
          <w:lang w:val="id-ID"/>
        </w:rPr>
        <w:t xml:space="preserve"> MAGISTER</w:t>
      </w:r>
      <w:r w:rsidRPr="002A69D4">
        <w:rPr>
          <w:rFonts w:ascii="Times New Roman" w:hAnsi="Times New Roman" w:cs="Times New Roman"/>
          <w:b/>
          <w:sz w:val="32"/>
          <w:szCs w:val="32"/>
        </w:rPr>
        <w:t xml:space="preserve"> ILMU HUKUM</w:t>
      </w:r>
    </w:p>
    <w:p w:rsidR="00DC4650" w:rsidRPr="002A69D4" w:rsidRDefault="00DC4650" w:rsidP="001959BA">
      <w:pPr>
        <w:pStyle w:val="ListParagraph"/>
        <w:spacing w:line="360" w:lineRule="auto"/>
        <w:ind w:left="0"/>
        <w:jc w:val="center"/>
        <w:rPr>
          <w:rFonts w:ascii="Times New Roman" w:hAnsi="Times New Roman" w:cs="Times New Roman"/>
          <w:b/>
          <w:sz w:val="32"/>
          <w:szCs w:val="32"/>
        </w:rPr>
      </w:pPr>
      <w:r w:rsidRPr="002A69D4">
        <w:rPr>
          <w:rFonts w:ascii="Times New Roman" w:hAnsi="Times New Roman" w:cs="Times New Roman"/>
          <w:b/>
          <w:sz w:val="32"/>
          <w:szCs w:val="32"/>
        </w:rPr>
        <w:t>FAKULTAS HUKUM</w:t>
      </w:r>
    </w:p>
    <w:p w:rsidR="00DC4650" w:rsidRPr="002A69D4" w:rsidRDefault="00DC4650" w:rsidP="001959BA">
      <w:pPr>
        <w:pStyle w:val="ListParagraph"/>
        <w:spacing w:line="360" w:lineRule="auto"/>
        <w:ind w:left="0"/>
        <w:jc w:val="center"/>
        <w:rPr>
          <w:rFonts w:ascii="Times New Roman" w:hAnsi="Times New Roman" w:cs="Times New Roman"/>
          <w:b/>
          <w:sz w:val="32"/>
          <w:szCs w:val="32"/>
        </w:rPr>
      </w:pPr>
      <w:r w:rsidRPr="002A69D4">
        <w:rPr>
          <w:rFonts w:ascii="Times New Roman" w:hAnsi="Times New Roman" w:cs="Times New Roman"/>
          <w:b/>
          <w:sz w:val="32"/>
          <w:szCs w:val="32"/>
        </w:rPr>
        <w:t>UNIVERSITAS SEBELAS MARET</w:t>
      </w:r>
    </w:p>
    <w:p w:rsidR="00DC4650" w:rsidRPr="002A69D4" w:rsidRDefault="00DF22DF" w:rsidP="001959BA">
      <w:pPr>
        <w:pStyle w:val="ListParagraph"/>
        <w:spacing w:line="360" w:lineRule="auto"/>
        <w:ind w:left="0"/>
        <w:jc w:val="center"/>
        <w:rPr>
          <w:rFonts w:ascii="Times New Roman" w:hAnsi="Times New Roman" w:cs="Times New Roman"/>
          <w:b/>
          <w:sz w:val="32"/>
          <w:szCs w:val="32"/>
        </w:rPr>
      </w:pPr>
      <w:r w:rsidRPr="002A69D4">
        <w:rPr>
          <w:rFonts w:ascii="Times New Roman" w:hAnsi="Times New Roman" w:cs="Times New Roman"/>
          <w:b/>
          <w:sz w:val="32"/>
          <w:szCs w:val="32"/>
        </w:rPr>
        <w:t>2021</w:t>
      </w:r>
    </w:p>
    <w:p w:rsidR="00DC4650" w:rsidRPr="002A69D4" w:rsidRDefault="00DC4650" w:rsidP="001959BA">
      <w:pPr>
        <w:tabs>
          <w:tab w:val="left" w:pos="567"/>
        </w:tabs>
        <w:spacing w:line="360" w:lineRule="auto"/>
        <w:jc w:val="center"/>
        <w:rPr>
          <w:rFonts w:ascii="Times New Roman" w:hAnsi="Times New Roman" w:cs="Times New Roman"/>
          <w:b/>
          <w:sz w:val="32"/>
          <w:szCs w:val="32"/>
          <w:lang w:val="id-ID"/>
        </w:rPr>
      </w:pPr>
    </w:p>
    <w:p w:rsidR="00DC4650" w:rsidRPr="002A69D4" w:rsidRDefault="00DC4650" w:rsidP="001959BA">
      <w:pPr>
        <w:tabs>
          <w:tab w:val="left" w:pos="567"/>
        </w:tabs>
        <w:spacing w:line="360" w:lineRule="auto"/>
        <w:jc w:val="center"/>
        <w:rPr>
          <w:rFonts w:ascii="Times New Roman" w:hAnsi="Times New Roman" w:cs="Times New Roman"/>
          <w:b/>
          <w:lang w:val="id-ID"/>
        </w:rPr>
      </w:pPr>
    </w:p>
    <w:p w:rsidR="00E136A9" w:rsidRPr="002A69D4" w:rsidRDefault="00E136A9" w:rsidP="001959BA">
      <w:pPr>
        <w:tabs>
          <w:tab w:val="left" w:pos="567"/>
        </w:tabs>
        <w:spacing w:line="360" w:lineRule="auto"/>
        <w:jc w:val="center"/>
        <w:rPr>
          <w:rFonts w:ascii="Times New Roman" w:hAnsi="Times New Roman" w:cs="Times New Roman"/>
          <w:b/>
          <w:lang w:val="id-ID"/>
        </w:rPr>
      </w:pPr>
    </w:p>
    <w:p w:rsidR="00F65832" w:rsidRDefault="00F65832" w:rsidP="00A4094C">
      <w:pPr>
        <w:tabs>
          <w:tab w:val="left" w:pos="567"/>
        </w:tabs>
        <w:spacing w:line="360" w:lineRule="auto"/>
        <w:rPr>
          <w:rFonts w:ascii="Times New Roman" w:hAnsi="Times New Roman" w:cs="Times New Roman"/>
          <w:b/>
          <w:lang w:val="id-ID"/>
        </w:rPr>
      </w:pPr>
    </w:p>
    <w:p w:rsidR="002A69D4" w:rsidRPr="002A69D4" w:rsidRDefault="002A69D4" w:rsidP="00A4094C">
      <w:pPr>
        <w:tabs>
          <w:tab w:val="left" w:pos="567"/>
        </w:tabs>
        <w:spacing w:line="360" w:lineRule="auto"/>
        <w:rPr>
          <w:rFonts w:ascii="Times New Roman" w:hAnsi="Times New Roman" w:cs="Times New Roman"/>
          <w:b/>
          <w:lang w:val="id-ID"/>
        </w:rPr>
      </w:pPr>
    </w:p>
    <w:p w:rsidR="00374CFE" w:rsidRPr="002A69D4" w:rsidRDefault="00703A60" w:rsidP="001959BA">
      <w:pPr>
        <w:spacing w:line="360" w:lineRule="auto"/>
        <w:jc w:val="center"/>
        <w:rPr>
          <w:rFonts w:ascii="Times New Roman" w:hAnsi="Times New Roman" w:cs="Times New Roman"/>
          <w:b/>
        </w:rPr>
      </w:pPr>
      <w:r w:rsidRPr="002A69D4">
        <w:rPr>
          <w:rFonts w:ascii="Times New Roman" w:hAnsi="Times New Roman" w:cs="Times New Roman"/>
          <w:b/>
          <w:lang w:val="id-ID"/>
        </w:rPr>
        <w:lastRenderedPageBreak/>
        <w:t xml:space="preserve">Bab I </w:t>
      </w:r>
      <w:r w:rsidR="001B6839" w:rsidRPr="002A69D4">
        <w:rPr>
          <w:rFonts w:ascii="Times New Roman" w:hAnsi="Times New Roman" w:cs="Times New Roman"/>
          <w:b/>
        </w:rPr>
        <w:t>Pendahuluan</w:t>
      </w:r>
    </w:p>
    <w:p w:rsidR="00B3629E" w:rsidRPr="002A69D4" w:rsidRDefault="00B3629E" w:rsidP="001959BA">
      <w:pPr>
        <w:spacing w:line="360" w:lineRule="auto"/>
        <w:ind w:firstLine="720"/>
        <w:jc w:val="both"/>
        <w:rPr>
          <w:rFonts w:ascii="Times New Roman" w:hAnsi="Times New Roman" w:cs="Times New Roman"/>
          <w:lang w:val="id-ID"/>
        </w:rPr>
      </w:pPr>
    </w:p>
    <w:p w:rsidR="00FC6472" w:rsidRPr="002A69D4" w:rsidRDefault="003F2CB3" w:rsidP="003F2CB3">
      <w:pPr>
        <w:spacing w:line="360" w:lineRule="auto"/>
        <w:ind w:firstLine="426"/>
        <w:jc w:val="both"/>
        <w:rPr>
          <w:rFonts w:ascii="Times New Roman" w:hAnsi="Times New Roman" w:cs="Times New Roman"/>
        </w:rPr>
      </w:pPr>
      <w:r w:rsidRPr="002A69D4">
        <w:rPr>
          <w:rFonts w:ascii="Times New Roman" w:hAnsi="Times New Roman" w:cs="Times New Roman"/>
        </w:rPr>
        <w:t>Hukum menurut Hans Kelsen memiliki fungsi untuk menciptakan keadilan bagi masyarakat dimana konsep adil dipahami sebagai suatu penciptaan terhadap sebanyak-banyaknya kebahagiaan dalam masyarakat</w:t>
      </w:r>
      <w:r w:rsidRPr="002A69D4">
        <w:rPr>
          <w:rStyle w:val="FootnoteReference"/>
          <w:rFonts w:ascii="Times New Roman" w:hAnsi="Times New Roman" w:cs="Times New Roman"/>
        </w:rPr>
        <w:footnoteReference w:id="1"/>
      </w:r>
      <w:r w:rsidRPr="002A69D4">
        <w:rPr>
          <w:rFonts w:ascii="Times New Roman" w:hAnsi="Times New Roman" w:cs="Times New Roman"/>
        </w:rPr>
        <w:t>. Salah satu jenis hukum yang mengatur tata aturan hidup bersama dalam ruang public adalah hukum pidana. Mencapai keadilan, kepastian, dan kegunaan bagi masyarakat dan negara merupakan tujuan dari hukum pidana yang merupakan bagian dari hukum publik, adapun fungsi hukum pidana adalah untuk menjaga ketertiban. Hasil akhir yang ingin dicapai oleh hukum pidana adalah menciptakan sebanyak-banyaknya kebahagiaan sebagaimana yang disebutkan oleh Hans Kelsen</w:t>
      </w:r>
      <w:r w:rsidRPr="002A69D4">
        <w:rPr>
          <w:rFonts w:ascii="Times New Roman" w:hAnsi="Times New Roman" w:cs="Times New Roman"/>
          <w:lang w:val="id-ID"/>
        </w:rPr>
        <w:t xml:space="preserve"> </w:t>
      </w:r>
      <w:r w:rsidRPr="002A69D4">
        <w:rPr>
          <w:rFonts w:ascii="Times New Roman" w:hAnsi="Times New Roman" w:cs="Times New Roman"/>
        </w:rPr>
        <w:t>idana diartikan sebagai suatu nestapa, deraan yang sengaja diberikan kepada seseorang yang melakukan suatu perbuatan dimana perbuatan tersebut memenuhi syarat-syarat tertentu untuk diberikan sanksi pidana oleh negara.</w:t>
      </w:r>
    </w:p>
    <w:p w:rsidR="003F2CB3" w:rsidRPr="002A69D4" w:rsidRDefault="003F2CB3" w:rsidP="003F2CB3">
      <w:pPr>
        <w:spacing w:line="360" w:lineRule="auto"/>
        <w:ind w:firstLine="426"/>
        <w:jc w:val="both"/>
        <w:rPr>
          <w:rFonts w:ascii="Times New Roman" w:hAnsi="Times New Roman" w:cs="Times New Roman"/>
          <w:lang w:val="id-ID"/>
        </w:rPr>
      </w:pPr>
      <w:r w:rsidRPr="002A69D4">
        <w:rPr>
          <w:rFonts w:ascii="Times New Roman" w:hAnsi="Times New Roman" w:cs="Times New Roman"/>
          <w:lang w:val="id-ID"/>
        </w:rPr>
        <w:t>Secara dogmatis dapat dikatakan bahwa, di dallam hukum pidana terdapat tiga pokok permasalahan,yaitu :</w:t>
      </w:r>
    </w:p>
    <w:p w:rsidR="003F2CB3" w:rsidRPr="002A69D4" w:rsidRDefault="003F2CB3" w:rsidP="003F2CB3">
      <w:pPr>
        <w:pStyle w:val="ListParagraph"/>
        <w:numPr>
          <w:ilvl w:val="0"/>
          <w:numId w:val="22"/>
        </w:numPr>
        <w:spacing w:line="360" w:lineRule="auto"/>
        <w:ind w:left="284" w:hanging="284"/>
        <w:jc w:val="both"/>
        <w:rPr>
          <w:rFonts w:ascii="Times New Roman" w:hAnsi="Times New Roman" w:cs="Times New Roman"/>
          <w:lang w:val="id-ID"/>
        </w:rPr>
      </w:pPr>
      <w:r w:rsidRPr="002A69D4">
        <w:rPr>
          <w:rFonts w:ascii="Times New Roman" w:hAnsi="Times New Roman" w:cs="Times New Roman"/>
          <w:lang w:val="id-ID"/>
        </w:rPr>
        <w:t>Perbuatan yang dilarang</w:t>
      </w:r>
    </w:p>
    <w:p w:rsidR="003F2CB3" w:rsidRPr="002A69D4" w:rsidRDefault="003F2CB3" w:rsidP="003F2CB3">
      <w:pPr>
        <w:pStyle w:val="ListParagraph"/>
        <w:numPr>
          <w:ilvl w:val="0"/>
          <w:numId w:val="22"/>
        </w:numPr>
        <w:spacing w:line="360" w:lineRule="auto"/>
        <w:ind w:left="284" w:hanging="284"/>
        <w:jc w:val="both"/>
        <w:rPr>
          <w:rFonts w:ascii="Times New Roman" w:hAnsi="Times New Roman" w:cs="Times New Roman"/>
          <w:lang w:val="id-ID"/>
        </w:rPr>
      </w:pPr>
      <w:r w:rsidRPr="002A69D4">
        <w:rPr>
          <w:rFonts w:ascii="Times New Roman" w:hAnsi="Times New Roman" w:cs="Times New Roman"/>
          <w:lang w:val="id-ID"/>
        </w:rPr>
        <w:t>Orang yang melakukan perbuatan yang dilarang itu</w:t>
      </w:r>
    </w:p>
    <w:p w:rsidR="003F2CB3" w:rsidRPr="002A69D4" w:rsidRDefault="003F2CB3" w:rsidP="003F2CB3">
      <w:pPr>
        <w:pStyle w:val="ListParagraph"/>
        <w:numPr>
          <w:ilvl w:val="0"/>
          <w:numId w:val="22"/>
        </w:numPr>
        <w:spacing w:line="360" w:lineRule="auto"/>
        <w:ind w:left="284" w:hanging="284"/>
        <w:jc w:val="both"/>
        <w:rPr>
          <w:rFonts w:ascii="Times New Roman" w:hAnsi="Times New Roman" w:cs="Times New Roman"/>
          <w:lang w:val="id-ID"/>
        </w:rPr>
      </w:pPr>
      <w:r w:rsidRPr="002A69D4">
        <w:rPr>
          <w:rFonts w:ascii="Times New Roman" w:hAnsi="Times New Roman" w:cs="Times New Roman"/>
          <w:lang w:val="id-ID"/>
        </w:rPr>
        <w:t>Pidana yang diancam terhadapat pelanggaran larangan itu</w:t>
      </w:r>
    </w:p>
    <w:p w:rsidR="003F2CB3" w:rsidRPr="002A69D4" w:rsidRDefault="003F2CB3" w:rsidP="003F2CB3">
      <w:pPr>
        <w:spacing w:line="360" w:lineRule="auto"/>
        <w:ind w:firstLine="284"/>
        <w:jc w:val="both"/>
        <w:rPr>
          <w:rFonts w:ascii="Times New Roman" w:hAnsi="Times New Roman" w:cs="Times New Roman"/>
          <w:lang w:val="id-ID"/>
        </w:rPr>
      </w:pPr>
      <w:r w:rsidRPr="002A69D4">
        <w:rPr>
          <w:rFonts w:ascii="Times New Roman" w:hAnsi="Times New Roman" w:cs="Times New Roman"/>
          <w:lang w:val="id-ID"/>
        </w:rPr>
        <w:t>Sejalan dengan itu menurut sauer ada tiga pengertian dasar dalam hukum pidana,yaitu :</w:t>
      </w:r>
    </w:p>
    <w:p w:rsidR="003F2CB3" w:rsidRPr="002A69D4" w:rsidRDefault="003F2CB3" w:rsidP="003F2CB3">
      <w:pPr>
        <w:pStyle w:val="ListParagraph"/>
        <w:numPr>
          <w:ilvl w:val="0"/>
          <w:numId w:val="23"/>
        </w:numPr>
        <w:spacing w:line="360" w:lineRule="auto"/>
        <w:ind w:left="426"/>
        <w:jc w:val="both"/>
        <w:rPr>
          <w:rFonts w:ascii="Times New Roman" w:hAnsi="Times New Roman" w:cs="Times New Roman"/>
          <w:lang w:val="id-ID"/>
        </w:rPr>
      </w:pPr>
      <w:r w:rsidRPr="002A69D4">
        <w:rPr>
          <w:rFonts w:ascii="Times New Roman" w:hAnsi="Times New Roman" w:cs="Times New Roman"/>
          <w:lang w:val="id-ID"/>
        </w:rPr>
        <w:t>Sifat melawan hukum</w:t>
      </w:r>
    </w:p>
    <w:p w:rsidR="003F2CB3" w:rsidRPr="002A69D4" w:rsidRDefault="003F2CB3" w:rsidP="003F2CB3">
      <w:pPr>
        <w:pStyle w:val="ListParagraph"/>
        <w:numPr>
          <w:ilvl w:val="0"/>
          <w:numId w:val="23"/>
        </w:numPr>
        <w:spacing w:line="360" w:lineRule="auto"/>
        <w:ind w:left="426"/>
        <w:jc w:val="both"/>
        <w:rPr>
          <w:rFonts w:ascii="Times New Roman" w:hAnsi="Times New Roman" w:cs="Times New Roman"/>
          <w:lang w:val="id-ID"/>
        </w:rPr>
      </w:pPr>
      <w:r w:rsidRPr="002A69D4">
        <w:rPr>
          <w:rFonts w:ascii="Times New Roman" w:hAnsi="Times New Roman" w:cs="Times New Roman"/>
          <w:lang w:val="id-ID"/>
        </w:rPr>
        <w:t>Kesalahan</w:t>
      </w:r>
    </w:p>
    <w:p w:rsidR="003F2CB3" w:rsidRPr="002A69D4" w:rsidRDefault="003F2CB3" w:rsidP="003F2CB3">
      <w:pPr>
        <w:pStyle w:val="ListParagraph"/>
        <w:numPr>
          <w:ilvl w:val="0"/>
          <w:numId w:val="23"/>
        </w:numPr>
        <w:spacing w:line="360" w:lineRule="auto"/>
        <w:ind w:left="426"/>
        <w:jc w:val="both"/>
        <w:rPr>
          <w:rFonts w:ascii="Times New Roman" w:hAnsi="Times New Roman" w:cs="Times New Roman"/>
          <w:lang w:val="id-ID"/>
        </w:rPr>
      </w:pPr>
      <w:r w:rsidRPr="002A69D4">
        <w:rPr>
          <w:rFonts w:ascii="Times New Roman" w:hAnsi="Times New Roman" w:cs="Times New Roman"/>
          <w:lang w:val="id-ID"/>
        </w:rPr>
        <w:t>Pidana</w:t>
      </w:r>
    </w:p>
    <w:p w:rsidR="00167740" w:rsidRPr="002A69D4" w:rsidRDefault="003F2CB3" w:rsidP="00167740">
      <w:pPr>
        <w:spacing w:line="360" w:lineRule="auto"/>
        <w:ind w:firstLine="426"/>
        <w:jc w:val="both"/>
        <w:rPr>
          <w:rFonts w:ascii="Times New Roman" w:hAnsi="Times New Roman" w:cs="Times New Roman"/>
        </w:rPr>
      </w:pPr>
      <w:r w:rsidRPr="002A69D4">
        <w:rPr>
          <w:rFonts w:ascii="Times New Roman" w:hAnsi="Times New Roman" w:cs="Times New Roman"/>
          <w:lang w:val="id-ID"/>
        </w:rPr>
        <w:t>Diantara ketiga pengertian tersebut masalah pidana adalah masalah yang dianggap sebagai anak tiri dimana masalah pidana kurang mendapat perhatian dalam pelajaran hukum.</w:t>
      </w:r>
      <w:r w:rsidR="001D7671" w:rsidRPr="002A69D4">
        <w:rPr>
          <w:rFonts w:ascii="Times New Roman" w:hAnsi="Times New Roman" w:cs="Times New Roman"/>
          <w:lang w:val="id-ID"/>
        </w:rPr>
        <w:t>padahal jika melihat sistem penyelenggaraan hukum pidana maka pidana menempati tempat yang penting,dimana keputusan di dalam pemidanaan akan memiliki konsekuensi yang luas,yang berkaitan dengan pelaku tindak pidana ataupun masyarakat secara luas. Terlebih jika keputusan pidana dianggap tidak tepat,maka akan menimbulkan reaksi masyarakat,padahal kebenaran tersebut bersifat relatif tergantung kita melihat dari sudut pandang mana.perkembangan perumusan sanksi di beberapa negara seperti di eropa barat sudah mengalami kemajuan yang pesat dibandingkan dengan dengan apa yang ada dalam KUHP. Seperti yang kita tahu perkembangan teknologi sudah sangat maju dan canggih,maka perlu adanya perubahan hukum pidana terutama sistem sanksinya.</w:t>
      </w:r>
      <w:r w:rsidR="00167740" w:rsidRPr="002A69D4">
        <w:rPr>
          <w:rFonts w:ascii="Times New Roman" w:hAnsi="Times New Roman" w:cs="Times New Roman"/>
          <w:lang w:val="id-ID"/>
        </w:rPr>
        <w:t xml:space="preserve"> </w:t>
      </w:r>
      <w:r w:rsidR="00167740" w:rsidRPr="002A69D4">
        <w:rPr>
          <w:rFonts w:ascii="Times New Roman" w:hAnsi="Times New Roman" w:cs="Times New Roman"/>
        </w:rPr>
        <w:t xml:space="preserve">Barda Nawawi Arief beranggapan </w:t>
      </w:r>
      <w:r w:rsidR="0081303A" w:rsidRPr="002A69D4">
        <w:rPr>
          <w:rFonts w:ascii="Times New Roman" w:hAnsi="Times New Roman" w:cs="Times New Roman"/>
        </w:rPr>
        <w:t>pembaharuan hukum khususnya pembaha</w:t>
      </w:r>
      <w:r w:rsidR="00167740" w:rsidRPr="002A69D4">
        <w:rPr>
          <w:rFonts w:ascii="Times New Roman" w:hAnsi="Times New Roman" w:cs="Times New Roman"/>
        </w:rPr>
        <w:t>ruan hukum pidana yaitu</w:t>
      </w:r>
      <w:r w:rsidR="0081303A" w:rsidRPr="002A69D4">
        <w:rPr>
          <w:rFonts w:ascii="Times New Roman" w:hAnsi="Times New Roman" w:cs="Times New Roman"/>
        </w:rPr>
        <w:t xml:space="preserve"> usaha untuk melakukan reorientasi serta rekontruksi/reformasi hukum pidana yang wajib bersinergi dengan nilai-nilai sosio-filosofik, nilai sosio-politik, serta nilai sosio-kultural. Nilai-nilai sentral tersebut hidup di masyarakat Indonesia serta melandasi kebijakan sosial, kebijakan kriminal, dan/</w:t>
      </w:r>
      <w:r w:rsidR="00167740" w:rsidRPr="002A69D4">
        <w:rPr>
          <w:rFonts w:ascii="Times New Roman" w:hAnsi="Times New Roman" w:cs="Times New Roman"/>
        </w:rPr>
        <w:t>atau kebijakan penegakan hukum.</w:t>
      </w:r>
      <w:r w:rsidR="00167740" w:rsidRPr="002A69D4">
        <w:rPr>
          <w:rStyle w:val="FootnoteReference"/>
          <w:rFonts w:ascii="Times New Roman" w:hAnsi="Times New Roman" w:cs="Times New Roman"/>
        </w:rPr>
        <w:footnoteReference w:id="2"/>
      </w:r>
      <w:r w:rsidR="0081303A" w:rsidRPr="002A69D4">
        <w:rPr>
          <w:rFonts w:ascii="Times New Roman" w:hAnsi="Times New Roman" w:cs="Times New Roman"/>
        </w:rPr>
        <w:t xml:space="preserve"> </w:t>
      </w:r>
    </w:p>
    <w:p w:rsidR="003F2CB3" w:rsidRPr="002A69D4" w:rsidRDefault="0081303A" w:rsidP="00167740">
      <w:pPr>
        <w:spacing w:line="360" w:lineRule="auto"/>
        <w:ind w:firstLine="720"/>
        <w:jc w:val="both"/>
        <w:rPr>
          <w:rFonts w:ascii="Times New Roman" w:hAnsi="Times New Roman" w:cs="Times New Roman"/>
        </w:rPr>
      </w:pPr>
      <w:r w:rsidRPr="002A69D4">
        <w:rPr>
          <w:rFonts w:ascii="Times New Roman" w:hAnsi="Times New Roman" w:cs="Times New Roman"/>
        </w:rPr>
        <w:t>L</w:t>
      </w:r>
      <w:r w:rsidR="00167740" w:rsidRPr="002A69D4">
        <w:rPr>
          <w:rFonts w:ascii="Times New Roman" w:hAnsi="Times New Roman" w:cs="Times New Roman"/>
        </w:rPr>
        <w:t>embaga Pemasyarakatan</w:t>
      </w:r>
      <w:r w:rsidRPr="002A69D4">
        <w:rPr>
          <w:rFonts w:ascii="Times New Roman" w:hAnsi="Times New Roman" w:cs="Times New Roman"/>
        </w:rPr>
        <w:t xml:space="preserve"> adalah tempat b</w:t>
      </w:r>
      <w:r w:rsidR="00167740" w:rsidRPr="002A69D4">
        <w:rPr>
          <w:rFonts w:ascii="Times New Roman" w:hAnsi="Times New Roman" w:cs="Times New Roman"/>
        </w:rPr>
        <w:t>agi terpidana</w:t>
      </w:r>
      <w:r w:rsidRPr="002A69D4">
        <w:rPr>
          <w:rFonts w:ascii="Times New Roman" w:hAnsi="Times New Roman" w:cs="Times New Roman"/>
        </w:rPr>
        <w:t xml:space="preserve"> untuk menerima hukuman pidana penjara dalam sistem peradilan pidana di Indonesia berdasarkan putusan hakim yang</w:t>
      </w:r>
      <w:r w:rsidR="00167740" w:rsidRPr="002A69D4">
        <w:rPr>
          <w:rFonts w:ascii="Times New Roman" w:hAnsi="Times New Roman" w:cs="Times New Roman"/>
        </w:rPr>
        <w:t xml:space="preserve"> memiliki kekuatan hukum tetap. </w:t>
      </w:r>
      <w:r w:rsidRPr="002A69D4">
        <w:rPr>
          <w:rFonts w:ascii="Times New Roman" w:hAnsi="Times New Roman" w:cs="Times New Roman"/>
        </w:rPr>
        <w:t>Penggunaan istilah penjara sering dipakai oleh hakim dalam putusannya sebagai salah satu jenis sanksi pidana yang diberikan kepada terpidana. Akan tetapi, tempat pelaksanaan hukuman pidana penjara tersebut tidak lagi menggunakan istilah “penjara”, melainkan disebut dengan Lapas sesuai dengan istilah dalam Undang-Undang Pemasyarakatan yaitu UU NO. 12 Tah</w:t>
      </w:r>
      <w:r w:rsidR="00167740" w:rsidRPr="002A69D4">
        <w:rPr>
          <w:rFonts w:ascii="Times New Roman" w:hAnsi="Times New Roman" w:cs="Times New Roman"/>
        </w:rPr>
        <w:t>un 1995 tentang Pemasyarakatan.</w:t>
      </w:r>
      <w:r w:rsidRPr="002A69D4">
        <w:rPr>
          <w:rFonts w:ascii="Times New Roman" w:hAnsi="Times New Roman" w:cs="Times New Roman"/>
        </w:rPr>
        <w:t>Orientasi mengenai pemasyarakatan harusnya sejalan dengan perubahan konsep tujuan pemasy</w:t>
      </w:r>
      <w:r w:rsidR="00167740" w:rsidRPr="002A69D4">
        <w:rPr>
          <w:rFonts w:ascii="Times New Roman" w:hAnsi="Times New Roman" w:cs="Times New Roman"/>
        </w:rPr>
        <w:t>arakatan dari konsep pembalasan</w:t>
      </w:r>
      <w:r w:rsidRPr="002A69D4">
        <w:rPr>
          <w:rFonts w:ascii="Times New Roman" w:hAnsi="Times New Roman" w:cs="Times New Roman"/>
        </w:rPr>
        <w:t xml:space="preserve"> kearah </w:t>
      </w:r>
      <w:r w:rsidR="002A69D4">
        <w:rPr>
          <w:rFonts w:ascii="Times New Roman" w:hAnsi="Times New Roman" w:cs="Times New Roman"/>
        </w:rPr>
        <w:t>konseps rehabilitasi</w:t>
      </w:r>
      <w:r w:rsidRPr="002A69D4">
        <w:rPr>
          <w:rFonts w:ascii="Times New Roman" w:hAnsi="Times New Roman" w:cs="Times New Roman"/>
        </w:rPr>
        <w:t>. Konsep yang demikian itu tergambar dari munculnya gagasan perubahan mengena</w:t>
      </w:r>
      <w:r w:rsidR="002A69D4">
        <w:rPr>
          <w:rFonts w:ascii="Times New Roman" w:hAnsi="Times New Roman" w:cs="Times New Roman"/>
        </w:rPr>
        <w:t xml:space="preserve">i lembaga penjara </w:t>
      </w:r>
      <w:r w:rsidRPr="002A69D4">
        <w:rPr>
          <w:rFonts w:ascii="Times New Roman" w:hAnsi="Times New Roman" w:cs="Times New Roman"/>
        </w:rPr>
        <w:t>menjadi Lembaga Pemasyarak</w:t>
      </w:r>
      <w:r w:rsidR="00167740" w:rsidRPr="002A69D4">
        <w:rPr>
          <w:rFonts w:ascii="Times New Roman" w:hAnsi="Times New Roman" w:cs="Times New Roman"/>
        </w:rPr>
        <w:t>atan.</w:t>
      </w:r>
      <w:r w:rsidR="00167740" w:rsidRPr="002A69D4">
        <w:rPr>
          <w:rStyle w:val="FootnoteReference"/>
          <w:rFonts w:ascii="Times New Roman" w:hAnsi="Times New Roman" w:cs="Times New Roman"/>
        </w:rPr>
        <w:footnoteReference w:id="3"/>
      </w:r>
      <w:r w:rsidRPr="002A69D4">
        <w:rPr>
          <w:rFonts w:ascii="Times New Roman" w:hAnsi="Times New Roman" w:cs="Times New Roman"/>
        </w:rPr>
        <w:t xml:space="preserve"> Namun pada kenyataannya pidana perampasan kemerdekaan membawa pendidikan kejahatan oleh penjahat. Lapas tidak jarang dijadikan sebagai tempat pembelajaran bagi para penjahat untuk membuat penjahat</w:t>
      </w:r>
      <w:r w:rsidR="00167740" w:rsidRPr="002A69D4">
        <w:rPr>
          <w:rFonts w:ascii="Times New Roman" w:hAnsi="Times New Roman" w:cs="Times New Roman"/>
          <w:lang w:val="id-ID"/>
        </w:rPr>
        <w:t>-</w:t>
      </w:r>
      <w:r w:rsidRPr="002A69D4">
        <w:rPr>
          <w:rFonts w:ascii="Times New Roman" w:hAnsi="Times New Roman" w:cs="Times New Roman"/>
        </w:rPr>
        <w:t>penjahat yang lebih professional lagi. Dengan munculnya para penjahat yang lebih profesional ini pada akhirya menyebabkan bertambahnya beban di masyarakat karena dapat menimbulkan ancaman yang lebihbesar. Sanksi yang diberikan kepada pelaku juga memberikan efek negatif berupa dehumanisasi yaitu pengasingan dari masyarakat selama terpi</w:t>
      </w:r>
      <w:r w:rsidR="00167740" w:rsidRPr="002A69D4">
        <w:rPr>
          <w:rFonts w:ascii="Times New Roman" w:hAnsi="Times New Roman" w:cs="Times New Roman"/>
        </w:rPr>
        <w:t>dana kehilangan kemerdekaannya.</w:t>
      </w:r>
      <w:r w:rsidR="00167740" w:rsidRPr="002A69D4">
        <w:rPr>
          <w:rStyle w:val="FootnoteReference"/>
          <w:rFonts w:ascii="Times New Roman" w:hAnsi="Times New Roman" w:cs="Times New Roman"/>
        </w:rPr>
        <w:footnoteReference w:id="4"/>
      </w:r>
    </w:p>
    <w:p w:rsidR="00167740" w:rsidRPr="002A69D4" w:rsidRDefault="00167740" w:rsidP="00167740">
      <w:pPr>
        <w:spacing w:line="360" w:lineRule="auto"/>
        <w:ind w:firstLine="720"/>
        <w:jc w:val="both"/>
        <w:rPr>
          <w:rFonts w:ascii="Times New Roman" w:hAnsi="Times New Roman" w:cs="Times New Roman"/>
          <w:lang w:val="id-ID"/>
        </w:rPr>
      </w:pPr>
      <w:r w:rsidRPr="002A69D4">
        <w:rPr>
          <w:rFonts w:ascii="Times New Roman" w:hAnsi="Times New Roman" w:cs="Times New Roman"/>
        </w:rPr>
        <w:t>Upaya dalam mencari alternatif lain dari pidana perampasan kemerdekaan berawal sejak adanya fakta bahwa pidana perampasan kemerdekaan semakin lama semakin tidak disukai, baik dengan pertimbangan kemanusiaan, dengan pertimbangan filosofis, serta dengan pertimbangan ekonomis. Sebagai contoh, dengan pertimbangan kemanusiaan, alasan pidana perampasan kemerdekaan semakin lama tidak disukai karena pidana ini memiliki dampak negatif yang besar tidak hanya bagi narapidana, tetapi juga terhadap keluarga serta orang-orang yang kehidupannya tergantung dari narapidana tersebut. Pertimbangan filosofis yakni adanya pergeseran falsafah pemidanaan yang semula berorientasi pada pembalasan berubah menjadi pembinaan. Pertimbangan ekonomis melihat bahwa anggaran biaya yang harus dikeluarkan untuk membiayai pelaksanaan pidana perampasan kemerdekaan tersebut tidaklah sedikit. Adapun biaya-biaya tersebut antara lain meliputi biaya hidup narapidana seperti biaya makan, biaya pakaian serta lain sebagainya yang mana dari waktu kewaktu memperlihatkan angka yang cukup besar</w:t>
      </w:r>
      <w:r w:rsidRPr="002A69D4">
        <w:rPr>
          <w:rFonts w:ascii="Times New Roman" w:hAnsi="Times New Roman" w:cs="Times New Roman"/>
          <w:lang w:val="id-ID"/>
        </w:rPr>
        <w:t>.</w:t>
      </w:r>
      <w:r w:rsidRPr="002A69D4">
        <w:rPr>
          <w:rStyle w:val="FootnoteReference"/>
          <w:rFonts w:ascii="Times New Roman" w:hAnsi="Times New Roman" w:cs="Times New Roman"/>
          <w:lang w:val="id-ID"/>
        </w:rPr>
        <w:footnoteReference w:id="5"/>
      </w:r>
    </w:p>
    <w:p w:rsidR="00167740" w:rsidRPr="002A69D4" w:rsidRDefault="00433D41" w:rsidP="003A1059">
      <w:pPr>
        <w:spacing w:line="360" w:lineRule="auto"/>
        <w:ind w:firstLine="720"/>
        <w:jc w:val="both"/>
        <w:rPr>
          <w:rFonts w:ascii="Times New Roman" w:hAnsi="Times New Roman" w:cs="Times New Roman"/>
          <w:lang w:val="id-ID"/>
        </w:rPr>
      </w:pPr>
      <w:r w:rsidRPr="002A69D4">
        <w:rPr>
          <w:rFonts w:ascii="Times New Roman" w:hAnsi="Times New Roman" w:cs="Times New Roman"/>
          <w:lang w:val="id-ID"/>
        </w:rPr>
        <w:t xml:space="preserve">Dalam </w:t>
      </w:r>
      <w:r w:rsidR="0099545C" w:rsidRPr="002A69D4">
        <w:rPr>
          <w:rFonts w:ascii="Times New Roman" w:hAnsi="Times New Roman" w:cs="Times New Roman"/>
        </w:rPr>
        <w:t>Draft Rancangan Undang-Un</w:t>
      </w:r>
      <w:r w:rsidR="00187C4B" w:rsidRPr="002A69D4">
        <w:rPr>
          <w:rFonts w:ascii="Times New Roman" w:hAnsi="Times New Roman" w:cs="Times New Roman"/>
        </w:rPr>
        <w:t xml:space="preserve">dang </w:t>
      </w:r>
      <w:r w:rsidR="00187C4B" w:rsidRPr="002A69D4">
        <w:rPr>
          <w:rFonts w:ascii="Times New Roman" w:hAnsi="Times New Roman" w:cs="Times New Roman"/>
          <w:lang w:val="id-ID"/>
        </w:rPr>
        <w:t>KHUP</w:t>
      </w:r>
      <w:r w:rsidRPr="002A69D4">
        <w:rPr>
          <w:rFonts w:ascii="Times New Roman" w:hAnsi="Times New Roman" w:cs="Times New Roman"/>
        </w:rPr>
        <w:t xml:space="preserve"> tidak lagi terfokus hanya pada</w:t>
      </w:r>
      <w:r w:rsidR="0099545C" w:rsidRPr="002A69D4">
        <w:rPr>
          <w:rFonts w:ascii="Times New Roman" w:hAnsi="Times New Roman" w:cs="Times New Roman"/>
        </w:rPr>
        <w:t xml:space="preserve"> upaya penjatuhan sanksi untuk pa</w:t>
      </w:r>
      <w:r w:rsidRPr="002A69D4">
        <w:rPr>
          <w:rFonts w:ascii="Times New Roman" w:hAnsi="Times New Roman" w:cs="Times New Roman"/>
        </w:rPr>
        <w:t>ra pelanggar sebagai tolak ukur</w:t>
      </w:r>
      <w:r w:rsidR="0099545C" w:rsidRPr="002A69D4">
        <w:rPr>
          <w:rFonts w:ascii="Times New Roman" w:hAnsi="Times New Roman" w:cs="Times New Roman"/>
        </w:rPr>
        <w:t xml:space="preserve"> d</w:t>
      </w:r>
      <w:r w:rsidRPr="002A69D4">
        <w:rPr>
          <w:rFonts w:ascii="Times New Roman" w:hAnsi="Times New Roman" w:cs="Times New Roman"/>
        </w:rPr>
        <w:t>ari keadilan, namun lebih mengembangkan</w:t>
      </w:r>
      <w:r w:rsidR="0099545C" w:rsidRPr="002A69D4">
        <w:rPr>
          <w:rFonts w:ascii="Times New Roman" w:hAnsi="Times New Roman" w:cs="Times New Roman"/>
        </w:rPr>
        <w:t xml:space="preserve"> sanksi</w:t>
      </w:r>
      <w:r w:rsidRPr="002A69D4">
        <w:rPr>
          <w:rFonts w:ascii="Times New Roman" w:hAnsi="Times New Roman" w:cs="Times New Roman"/>
          <w:lang w:val="id-ID"/>
        </w:rPr>
        <w:t xml:space="preserve"> lain</w:t>
      </w:r>
      <w:r w:rsidRPr="002A69D4">
        <w:rPr>
          <w:rFonts w:ascii="Times New Roman" w:hAnsi="Times New Roman" w:cs="Times New Roman"/>
        </w:rPr>
        <w:t xml:space="preserve"> yang melihat efek</w:t>
      </w:r>
      <w:r w:rsidR="0099545C" w:rsidRPr="002A69D4">
        <w:rPr>
          <w:rFonts w:ascii="Times New Roman" w:hAnsi="Times New Roman" w:cs="Times New Roman"/>
        </w:rPr>
        <w:t xml:space="preserve"> dari kejahatan dengan menambahkan </w:t>
      </w:r>
      <w:r w:rsidRPr="002A69D4">
        <w:rPr>
          <w:rFonts w:ascii="Times New Roman" w:hAnsi="Times New Roman" w:cs="Times New Roman"/>
        </w:rPr>
        <w:t>opsi-opsi lain</w:t>
      </w:r>
      <w:r w:rsidR="006C717C" w:rsidRPr="002A69D4">
        <w:rPr>
          <w:rFonts w:ascii="Times New Roman" w:hAnsi="Times New Roman" w:cs="Times New Roman"/>
        </w:rPr>
        <w:t xml:space="preserve"> seperti</w:t>
      </w:r>
      <w:r w:rsidR="0099545C" w:rsidRPr="002A69D4">
        <w:rPr>
          <w:rFonts w:ascii="Times New Roman" w:hAnsi="Times New Roman" w:cs="Times New Roman"/>
        </w:rPr>
        <w:t xml:space="preserve"> pidana kerja sosial. </w:t>
      </w:r>
      <w:r w:rsidR="006C717C" w:rsidRPr="002A69D4">
        <w:rPr>
          <w:rFonts w:ascii="Times New Roman" w:hAnsi="Times New Roman" w:cs="Times New Roman"/>
          <w:lang w:val="id-ID"/>
        </w:rPr>
        <w:t>Upaya pemberian sanksi dengan</w:t>
      </w:r>
      <w:r w:rsidR="00187C4B" w:rsidRPr="002A69D4">
        <w:rPr>
          <w:rFonts w:ascii="Times New Roman" w:hAnsi="Times New Roman" w:cs="Times New Roman"/>
          <w:lang w:val="id-ID"/>
        </w:rPr>
        <w:t xml:space="preserve"> cara</w:t>
      </w:r>
      <w:r w:rsidR="006C717C" w:rsidRPr="002A69D4">
        <w:rPr>
          <w:rFonts w:ascii="Times New Roman" w:hAnsi="Times New Roman" w:cs="Times New Roman"/>
          <w:lang w:val="id-ID"/>
        </w:rPr>
        <w:t xml:space="preserve"> </w:t>
      </w:r>
      <w:r w:rsidR="006C717C" w:rsidRPr="002A69D4">
        <w:rPr>
          <w:rFonts w:ascii="Times New Roman" w:hAnsi="Times New Roman" w:cs="Times New Roman"/>
        </w:rPr>
        <w:t>k</w:t>
      </w:r>
      <w:r w:rsidR="0099545C" w:rsidRPr="002A69D4">
        <w:rPr>
          <w:rFonts w:ascii="Times New Roman" w:hAnsi="Times New Roman" w:cs="Times New Roman"/>
        </w:rPr>
        <w:t>erja sosial diusulkan sebagai salah satu jenis pidana/hukuman pokok dan mempunyai kedudukan sebagai alternati</w:t>
      </w:r>
      <w:r w:rsidR="00187C4B" w:rsidRPr="002A69D4">
        <w:rPr>
          <w:rFonts w:ascii="Times New Roman" w:hAnsi="Times New Roman" w:cs="Times New Roman"/>
        </w:rPr>
        <w:t xml:space="preserve">f pidana penjara. </w:t>
      </w:r>
      <w:r w:rsidR="00187C4B" w:rsidRPr="002A69D4">
        <w:rPr>
          <w:rFonts w:ascii="Times New Roman" w:hAnsi="Times New Roman" w:cs="Times New Roman"/>
          <w:lang w:val="id-ID"/>
        </w:rPr>
        <w:t>Tujuan dari adanaya upaya penerapan sanksi</w:t>
      </w:r>
      <w:r w:rsidR="0099545C" w:rsidRPr="002A69D4">
        <w:rPr>
          <w:rFonts w:ascii="Times New Roman" w:hAnsi="Times New Roman" w:cs="Times New Roman"/>
        </w:rPr>
        <w:t xml:space="preserve"> kerja sosial dalam RUU KUHP tersebut tidak terlepas dari faktor </w:t>
      </w:r>
      <w:r w:rsidR="003A1059" w:rsidRPr="002A69D4">
        <w:rPr>
          <w:rFonts w:ascii="Times New Roman" w:hAnsi="Times New Roman" w:cs="Times New Roman"/>
        </w:rPr>
        <w:t xml:space="preserve">kepadatan penjara yang ada di </w:t>
      </w:r>
      <w:r w:rsidR="003A1059" w:rsidRPr="002A69D4">
        <w:rPr>
          <w:rFonts w:ascii="Times New Roman" w:hAnsi="Times New Roman" w:cs="Times New Roman"/>
          <w:lang w:val="id-ID"/>
        </w:rPr>
        <w:t>Indonesia</w:t>
      </w:r>
      <w:r w:rsidR="0099545C" w:rsidRPr="002A69D4">
        <w:rPr>
          <w:rFonts w:ascii="Times New Roman" w:hAnsi="Times New Roman" w:cs="Times New Roman"/>
        </w:rPr>
        <w:t>, tidak efektifnya penjara sebagai lembaga rehabilitasi dan efek negatif yang dihasilk</w:t>
      </w:r>
      <w:r w:rsidR="003A1059" w:rsidRPr="002A69D4">
        <w:rPr>
          <w:rFonts w:ascii="Times New Roman" w:hAnsi="Times New Roman" w:cs="Times New Roman"/>
        </w:rPr>
        <w:t>an oleh pidana penjara.</w:t>
      </w:r>
      <w:r w:rsidR="003A1059" w:rsidRPr="002A69D4">
        <w:rPr>
          <w:rStyle w:val="FootnoteReference"/>
          <w:rFonts w:ascii="Times New Roman" w:hAnsi="Times New Roman" w:cs="Times New Roman"/>
        </w:rPr>
        <w:footnoteReference w:id="6"/>
      </w:r>
      <w:r w:rsidR="0099545C" w:rsidRPr="002A69D4">
        <w:rPr>
          <w:rFonts w:ascii="Times New Roman" w:hAnsi="Times New Roman" w:cs="Times New Roman"/>
        </w:rPr>
        <w:t xml:space="preserve"> Dominasi hakim yang memilih pidana penjara sebagai salah satu bentuk sanksi yang utama berpengaruh terhadap p</w:t>
      </w:r>
      <w:r w:rsidR="003A1059" w:rsidRPr="002A69D4">
        <w:rPr>
          <w:rFonts w:ascii="Times New Roman" w:hAnsi="Times New Roman" w:cs="Times New Roman"/>
        </w:rPr>
        <w:t>engelolaan administrasi Lapas dan secara langsung berefek pada</w:t>
      </w:r>
      <w:r w:rsidR="0099545C" w:rsidRPr="002A69D4">
        <w:rPr>
          <w:rFonts w:ascii="Times New Roman" w:hAnsi="Times New Roman" w:cs="Times New Roman"/>
        </w:rPr>
        <w:t xml:space="preserve"> kenaikan jumlah narapidan</w:t>
      </w:r>
      <w:r w:rsidR="003A1059" w:rsidRPr="002A69D4">
        <w:rPr>
          <w:rFonts w:ascii="Times New Roman" w:hAnsi="Times New Roman" w:cs="Times New Roman"/>
        </w:rPr>
        <w:t>a</w:t>
      </w:r>
      <w:r w:rsidR="0099545C" w:rsidRPr="002A69D4">
        <w:rPr>
          <w:rFonts w:ascii="Times New Roman" w:hAnsi="Times New Roman" w:cs="Times New Roman"/>
        </w:rPr>
        <w:t>. Data terakhir mengenai jumlah lapas dan rutan pada akhir tahun 2019 berjumlah sebanyak 523 Lapas dan Rutan yang memiliki kapasitas untuk menampung 130.599 orang. Kemudian berdasarkan data pada sistem database pemasyarakatan mengenai jumlah narapidana atau warga binaan pemasyaraktan (WBP) serta Tahanan hingga bulan Desember 201</w:t>
      </w:r>
      <w:r w:rsidR="003A1059" w:rsidRPr="002A69D4">
        <w:rPr>
          <w:rFonts w:ascii="Times New Roman" w:hAnsi="Times New Roman" w:cs="Times New Roman"/>
        </w:rPr>
        <w:t>9 adalah sebanyak 270.371 orang</w:t>
      </w:r>
      <w:r w:rsidR="0099545C" w:rsidRPr="002A69D4">
        <w:rPr>
          <w:rFonts w:ascii="Times New Roman" w:hAnsi="Times New Roman" w:cs="Times New Roman"/>
        </w:rPr>
        <w:t>.</w:t>
      </w:r>
      <w:r w:rsidR="003A1059" w:rsidRPr="002A69D4">
        <w:rPr>
          <w:rFonts w:ascii="Times New Roman" w:hAnsi="Times New Roman" w:cs="Times New Roman"/>
        </w:rPr>
        <w:t xml:space="preserve"> </w:t>
      </w:r>
      <w:r w:rsidR="003A1059" w:rsidRPr="002A69D4">
        <w:rPr>
          <w:rFonts w:ascii="Times New Roman" w:hAnsi="Times New Roman" w:cs="Times New Roman"/>
          <w:lang w:val="id-ID"/>
        </w:rPr>
        <w:t xml:space="preserve">Walaupun demikian </w:t>
      </w:r>
      <w:r w:rsidR="003A1059" w:rsidRPr="002A69D4">
        <w:rPr>
          <w:rFonts w:ascii="Times New Roman" w:hAnsi="Times New Roman" w:cs="Times New Roman"/>
        </w:rPr>
        <w:t>, sampai saat ini belum dapat ditemukan formula yang tepat dalam mengurangi kepadatan yang terdapat di lapas</w:t>
      </w:r>
      <w:r w:rsidR="0099545C" w:rsidRPr="002A69D4">
        <w:rPr>
          <w:rFonts w:ascii="Times New Roman" w:hAnsi="Times New Roman" w:cs="Times New Roman"/>
        </w:rPr>
        <w:t>. Konsep</w:t>
      </w:r>
      <w:r w:rsidR="003A1059" w:rsidRPr="002A69D4">
        <w:rPr>
          <w:rFonts w:ascii="Times New Roman" w:hAnsi="Times New Roman" w:cs="Times New Roman"/>
          <w:lang w:val="id-ID"/>
        </w:rPr>
        <w:t xml:space="preserve"> pembaharuan terhadap</w:t>
      </w:r>
      <w:r w:rsidR="0099545C" w:rsidRPr="002A69D4">
        <w:rPr>
          <w:rFonts w:ascii="Times New Roman" w:hAnsi="Times New Roman" w:cs="Times New Roman"/>
        </w:rPr>
        <w:t xml:space="preserve"> penjatuhan sanksi pidana kerja</w:t>
      </w:r>
      <w:r w:rsidR="0099545C" w:rsidRPr="002A69D4">
        <w:rPr>
          <w:rFonts w:ascii="Times New Roman" w:hAnsi="Times New Roman" w:cs="Times New Roman"/>
          <w:lang w:val="id-ID"/>
        </w:rPr>
        <w:t xml:space="preserve"> </w:t>
      </w:r>
      <w:r w:rsidR="0099545C" w:rsidRPr="002A69D4">
        <w:rPr>
          <w:rFonts w:ascii="Times New Roman" w:hAnsi="Times New Roman" w:cs="Times New Roman"/>
        </w:rPr>
        <w:t>s</w:t>
      </w:r>
      <w:r w:rsidR="003A1059" w:rsidRPr="002A69D4">
        <w:rPr>
          <w:rFonts w:ascii="Times New Roman" w:hAnsi="Times New Roman" w:cs="Times New Roman"/>
        </w:rPr>
        <w:t>osial adalah hal</w:t>
      </w:r>
      <w:r w:rsidR="0099545C" w:rsidRPr="002A69D4">
        <w:rPr>
          <w:rFonts w:ascii="Times New Roman" w:hAnsi="Times New Roman" w:cs="Times New Roman"/>
        </w:rPr>
        <w:t xml:space="preserve"> baru</w:t>
      </w:r>
      <w:r w:rsidR="002A69D4">
        <w:rPr>
          <w:rFonts w:ascii="Times New Roman" w:hAnsi="Times New Roman" w:cs="Times New Roman"/>
          <w:lang w:val="id-ID"/>
        </w:rPr>
        <w:t>.</w:t>
      </w:r>
    </w:p>
    <w:p w:rsidR="00433D41" w:rsidRPr="002A69D4" w:rsidRDefault="00433D41" w:rsidP="00433D41">
      <w:pPr>
        <w:spacing w:line="360" w:lineRule="auto"/>
        <w:ind w:left="720"/>
        <w:jc w:val="both"/>
        <w:rPr>
          <w:rFonts w:ascii="Times New Roman" w:hAnsi="Times New Roman" w:cs="Times New Roman"/>
          <w:lang w:val="id-ID"/>
        </w:rPr>
      </w:pPr>
    </w:p>
    <w:p w:rsidR="00433D41" w:rsidRPr="002A69D4" w:rsidRDefault="00433D41" w:rsidP="00433D41">
      <w:pPr>
        <w:spacing w:line="360" w:lineRule="auto"/>
        <w:ind w:left="720"/>
        <w:jc w:val="both"/>
        <w:rPr>
          <w:rFonts w:ascii="Times New Roman" w:hAnsi="Times New Roman" w:cs="Times New Roman"/>
          <w:lang w:val="id-ID"/>
        </w:rPr>
      </w:pPr>
    </w:p>
    <w:p w:rsidR="00433D41" w:rsidRPr="002A69D4" w:rsidRDefault="00433D41" w:rsidP="00433D41">
      <w:pPr>
        <w:spacing w:line="360" w:lineRule="auto"/>
        <w:ind w:left="720"/>
        <w:jc w:val="both"/>
        <w:rPr>
          <w:rFonts w:ascii="Times New Roman" w:hAnsi="Times New Roman" w:cs="Times New Roman"/>
          <w:lang w:val="id-ID"/>
        </w:rPr>
      </w:pPr>
    </w:p>
    <w:p w:rsidR="00433D41" w:rsidRPr="002A69D4" w:rsidRDefault="00433D41" w:rsidP="00433D41">
      <w:pPr>
        <w:spacing w:line="360" w:lineRule="auto"/>
        <w:ind w:left="720"/>
        <w:jc w:val="both"/>
        <w:rPr>
          <w:rFonts w:ascii="Times New Roman" w:hAnsi="Times New Roman" w:cs="Times New Roman"/>
          <w:lang w:val="id-ID"/>
        </w:rPr>
      </w:pPr>
    </w:p>
    <w:p w:rsidR="00433D41" w:rsidRPr="002A69D4" w:rsidRDefault="00433D41" w:rsidP="00433D41">
      <w:pPr>
        <w:spacing w:line="360" w:lineRule="auto"/>
        <w:ind w:left="720"/>
        <w:jc w:val="both"/>
        <w:rPr>
          <w:rFonts w:ascii="Times New Roman" w:hAnsi="Times New Roman" w:cs="Times New Roman"/>
          <w:lang w:val="id-ID"/>
        </w:rPr>
      </w:pPr>
    </w:p>
    <w:p w:rsidR="00433D41" w:rsidRPr="002A69D4" w:rsidRDefault="00433D41" w:rsidP="00433D41">
      <w:pPr>
        <w:spacing w:line="360" w:lineRule="auto"/>
        <w:ind w:left="720"/>
        <w:jc w:val="both"/>
        <w:rPr>
          <w:rFonts w:ascii="Times New Roman" w:hAnsi="Times New Roman" w:cs="Times New Roman"/>
          <w:lang w:val="id-ID"/>
        </w:rPr>
      </w:pPr>
    </w:p>
    <w:p w:rsidR="00433D41" w:rsidRPr="002A69D4" w:rsidRDefault="00433D41" w:rsidP="00433D41">
      <w:pPr>
        <w:spacing w:line="360" w:lineRule="auto"/>
        <w:ind w:left="720"/>
        <w:jc w:val="both"/>
        <w:rPr>
          <w:rFonts w:ascii="Times New Roman" w:hAnsi="Times New Roman" w:cs="Times New Roman"/>
          <w:lang w:val="id-ID"/>
        </w:rPr>
      </w:pPr>
    </w:p>
    <w:p w:rsidR="00433D41" w:rsidRPr="002A69D4" w:rsidRDefault="00433D41"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Pr="002A69D4" w:rsidRDefault="00E076C5" w:rsidP="00433D41">
      <w:pPr>
        <w:spacing w:line="360" w:lineRule="auto"/>
        <w:ind w:left="720"/>
        <w:jc w:val="both"/>
        <w:rPr>
          <w:rFonts w:ascii="Times New Roman" w:hAnsi="Times New Roman" w:cs="Times New Roman"/>
          <w:lang w:val="id-ID"/>
        </w:rPr>
      </w:pPr>
    </w:p>
    <w:p w:rsidR="00E076C5" w:rsidRDefault="00E076C5" w:rsidP="00433D41">
      <w:pPr>
        <w:spacing w:line="360" w:lineRule="auto"/>
        <w:ind w:left="720"/>
        <w:jc w:val="both"/>
        <w:rPr>
          <w:rFonts w:ascii="Times New Roman" w:hAnsi="Times New Roman" w:cs="Times New Roman"/>
          <w:lang w:val="id-ID"/>
        </w:rPr>
      </w:pPr>
    </w:p>
    <w:p w:rsidR="00CF5D09" w:rsidRPr="002A69D4" w:rsidRDefault="00CF5D09" w:rsidP="00433D41">
      <w:pPr>
        <w:spacing w:line="360" w:lineRule="auto"/>
        <w:ind w:left="720"/>
        <w:jc w:val="both"/>
        <w:rPr>
          <w:rFonts w:ascii="Times New Roman" w:hAnsi="Times New Roman" w:cs="Times New Roman"/>
          <w:lang w:val="id-ID"/>
        </w:rPr>
      </w:pPr>
    </w:p>
    <w:p w:rsidR="00433D41" w:rsidRDefault="00433D41" w:rsidP="00D97171">
      <w:pPr>
        <w:spacing w:line="360" w:lineRule="auto"/>
        <w:jc w:val="both"/>
        <w:rPr>
          <w:rFonts w:ascii="Times New Roman" w:hAnsi="Times New Roman" w:cs="Times New Roman"/>
          <w:lang w:val="id-ID"/>
        </w:rPr>
      </w:pPr>
    </w:p>
    <w:p w:rsidR="00D97171" w:rsidRPr="002A69D4" w:rsidRDefault="00D97171" w:rsidP="00D97171">
      <w:pPr>
        <w:spacing w:line="360" w:lineRule="auto"/>
        <w:jc w:val="both"/>
        <w:rPr>
          <w:rFonts w:ascii="Times New Roman" w:hAnsi="Times New Roman" w:cs="Times New Roman"/>
          <w:lang w:val="id-ID"/>
        </w:rPr>
      </w:pPr>
    </w:p>
    <w:p w:rsidR="00AC32E7" w:rsidRPr="002A69D4" w:rsidRDefault="00703A60" w:rsidP="00433D41">
      <w:pPr>
        <w:spacing w:line="360" w:lineRule="auto"/>
        <w:jc w:val="center"/>
        <w:rPr>
          <w:rFonts w:ascii="Times New Roman" w:hAnsi="Times New Roman" w:cs="Times New Roman"/>
          <w:b/>
          <w:lang w:val="id-ID"/>
        </w:rPr>
      </w:pPr>
      <w:r w:rsidRPr="002A69D4">
        <w:rPr>
          <w:rFonts w:ascii="Times New Roman" w:hAnsi="Times New Roman" w:cs="Times New Roman"/>
          <w:b/>
          <w:lang w:val="id-ID"/>
        </w:rPr>
        <w:t>Bab II Permasalahan</w:t>
      </w:r>
    </w:p>
    <w:p w:rsidR="00DD4CB2" w:rsidRPr="002A69D4" w:rsidRDefault="00DD4CB2" w:rsidP="00433D41">
      <w:pPr>
        <w:spacing w:line="360" w:lineRule="auto"/>
        <w:ind w:firstLine="567"/>
        <w:jc w:val="both"/>
        <w:rPr>
          <w:rFonts w:ascii="Times New Roman" w:hAnsi="Times New Roman" w:cs="Times New Roman"/>
          <w:lang w:val="id-ID"/>
        </w:rPr>
      </w:pPr>
    </w:p>
    <w:p w:rsidR="006E66DE" w:rsidRPr="002A69D4" w:rsidRDefault="0099545C" w:rsidP="00433D41">
      <w:pPr>
        <w:spacing w:line="360" w:lineRule="auto"/>
        <w:ind w:firstLine="567"/>
        <w:jc w:val="both"/>
        <w:rPr>
          <w:rFonts w:ascii="Times New Roman" w:hAnsi="Times New Roman" w:cs="Times New Roman"/>
        </w:rPr>
      </w:pPr>
      <w:r w:rsidRPr="002A69D4">
        <w:rPr>
          <w:rFonts w:ascii="Times New Roman" w:hAnsi="Times New Roman" w:cs="Times New Roman"/>
        </w:rPr>
        <w:t>Peraturan perundang-undangan di In</w:t>
      </w:r>
      <w:r w:rsidR="00AE2E61" w:rsidRPr="002A69D4">
        <w:rPr>
          <w:rFonts w:ascii="Times New Roman" w:hAnsi="Times New Roman" w:cs="Times New Roman"/>
        </w:rPr>
        <w:t>donesia belum mengatur secara jelas terkait dengan jelas apa itu</w:t>
      </w:r>
      <w:r w:rsidRPr="002A69D4">
        <w:rPr>
          <w:rFonts w:ascii="Times New Roman" w:hAnsi="Times New Roman" w:cs="Times New Roman"/>
        </w:rPr>
        <w:t xml:space="preserve"> t</w:t>
      </w:r>
      <w:r w:rsidR="00AE2E61" w:rsidRPr="002A69D4">
        <w:rPr>
          <w:rFonts w:ascii="Times New Roman" w:hAnsi="Times New Roman" w:cs="Times New Roman"/>
        </w:rPr>
        <w:t>indak pidana ringan, namun</w:t>
      </w:r>
      <w:r w:rsidRPr="002A69D4">
        <w:rPr>
          <w:rFonts w:ascii="Times New Roman" w:hAnsi="Times New Roman" w:cs="Times New Roman"/>
        </w:rPr>
        <w:t xml:space="preserve"> tindak pidana ringan digolongkan sebagai tindak pidana yang termasuk dalam acara pemeriksa</w:t>
      </w:r>
      <w:r w:rsidR="00A87C20" w:rsidRPr="002A69D4">
        <w:rPr>
          <w:rFonts w:ascii="Times New Roman" w:hAnsi="Times New Roman" w:cs="Times New Roman"/>
        </w:rPr>
        <w:t>an ringan menurut KUHAP</w:t>
      </w:r>
      <w:r w:rsidRPr="002A69D4">
        <w:rPr>
          <w:rFonts w:ascii="Times New Roman" w:hAnsi="Times New Roman" w:cs="Times New Roman"/>
        </w:rPr>
        <w:t>.</w:t>
      </w:r>
      <w:r w:rsidR="00A87C20" w:rsidRPr="002A69D4">
        <w:rPr>
          <w:rFonts w:ascii="Times New Roman" w:hAnsi="Times New Roman" w:cs="Times New Roman"/>
          <w:lang w:val="id-ID"/>
        </w:rPr>
        <w:t xml:space="preserve"> Dalam</w:t>
      </w:r>
      <w:r w:rsidRPr="002A69D4">
        <w:rPr>
          <w:rFonts w:ascii="Times New Roman" w:hAnsi="Times New Roman" w:cs="Times New Roman"/>
        </w:rPr>
        <w:t xml:space="preserve"> Pasal</w:t>
      </w:r>
      <w:r w:rsidR="00A87C20" w:rsidRPr="002A69D4">
        <w:rPr>
          <w:rFonts w:ascii="Times New Roman" w:hAnsi="Times New Roman" w:cs="Times New Roman"/>
        </w:rPr>
        <w:t xml:space="preserve"> 205 ayat 1 KUHAP disebutkan tindak pidana ringan yaitu</w:t>
      </w:r>
      <w:r w:rsidRPr="002A69D4">
        <w:rPr>
          <w:rFonts w:ascii="Times New Roman" w:hAnsi="Times New Roman" w:cs="Times New Roman"/>
        </w:rPr>
        <w:t xml:space="preserve"> tindak pidana yang diancam dengan pidana penjara atau kurungan paling</w:t>
      </w:r>
      <w:r w:rsidRPr="002A69D4">
        <w:rPr>
          <w:rFonts w:ascii="Times New Roman" w:hAnsi="Times New Roman" w:cs="Times New Roman"/>
          <w:lang w:val="id-ID"/>
        </w:rPr>
        <w:t xml:space="preserve"> </w:t>
      </w:r>
      <w:r w:rsidRPr="002A69D4">
        <w:rPr>
          <w:rFonts w:ascii="Times New Roman" w:hAnsi="Times New Roman" w:cs="Times New Roman"/>
        </w:rPr>
        <w:t xml:space="preserve">lama tiga bulan </w:t>
      </w:r>
      <w:r w:rsidR="00A87C20" w:rsidRPr="002A69D4">
        <w:rPr>
          <w:rFonts w:ascii="Times New Roman" w:hAnsi="Times New Roman" w:cs="Times New Roman"/>
        </w:rPr>
        <w:t>dan atau denda sebanyak banyaknya sebesar</w:t>
      </w:r>
      <w:r w:rsidRPr="002A69D4">
        <w:rPr>
          <w:rFonts w:ascii="Times New Roman" w:hAnsi="Times New Roman" w:cs="Times New Roman"/>
        </w:rPr>
        <w:t xml:space="preserve"> tujuh ribu lima ratus rupiah dan pen</w:t>
      </w:r>
      <w:r w:rsidR="00A87C20" w:rsidRPr="002A69D4">
        <w:rPr>
          <w:rFonts w:ascii="Times New Roman" w:hAnsi="Times New Roman" w:cs="Times New Roman"/>
        </w:rPr>
        <w:t>ghinaan ringan. maka, tindak pidana yang mengakibatkan</w:t>
      </w:r>
      <w:r w:rsidRPr="002A69D4">
        <w:rPr>
          <w:rFonts w:ascii="Times New Roman" w:hAnsi="Times New Roman" w:cs="Times New Roman"/>
        </w:rPr>
        <w:t xml:space="preserve"> kerugian k</w:t>
      </w:r>
      <w:r w:rsidR="00A87C20" w:rsidRPr="002A69D4">
        <w:rPr>
          <w:rFonts w:ascii="Times New Roman" w:hAnsi="Times New Roman" w:cs="Times New Roman"/>
        </w:rPr>
        <w:t>ecil dan bersifat ringan bisa dikatakan sebagai</w:t>
      </w:r>
      <w:r w:rsidRPr="002A69D4">
        <w:rPr>
          <w:rFonts w:ascii="Times New Roman" w:hAnsi="Times New Roman" w:cs="Times New Roman"/>
        </w:rPr>
        <w:t xml:space="preserve"> tind</w:t>
      </w:r>
      <w:r w:rsidR="00A87C20" w:rsidRPr="002A69D4">
        <w:rPr>
          <w:rFonts w:ascii="Times New Roman" w:hAnsi="Times New Roman" w:cs="Times New Roman"/>
        </w:rPr>
        <w:t>ak pidana ringan. M</w:t>
      </w:r>
      <w:r w:rsidR="00A87C20" w:rsidRPr="002A69D4">
        <w:rPr>
          <w:rFonts w:ascii="Times New Roman" w:hAnsi="Times New Roman" w:cs="Times New Roman"/>
          <w:lang w:val="id-ID"/>
        </w:rPr>
        <w:t>A</w:t>
      </w:r>
      <w:r w:rsidRPr="002A69D4">
        <w:rPr>
          <w:rFonts w:ascii="Times New Roman" w:hAnsi="Times New Roman" w:cs="Times New Roman"/>
        </w:rPr>
        <w:t xml:space="preserve"> menerbitka</w:t>
      </w:r>
      <w:r w:rsidR="00A87C20" w:rsidRPr="002A69D4">
        <w:rPr>
          <w:rFonts w:ascii="Times New Roman" w:hAnsi="Times New Roman" w:cs="Times New Roman"/>
        </w:rPr>
        <w:t>n Peraturan Mahkamah Agung No 2 Th 2012 terkait</w:t>
      </w:r>
      <w:r w:rsidRPr="002A69D4">
        <w:rPr>
          <w:rFonts w:ascii="Times New Roman" w:hAnsi="Times New Roman" w:cs="Times New Roman"/>
        </w:rPr>
        <w:t xml:space="preserve"> Penyesuaian Batasan Tindak Pidana Ringan dan Jumlah Denda dalam Kitab Undang-Undang Hukum Pidana yang ditujukan terhadap beberapa tindak pidana ya</w:t>
      </w:r>
      <w:r w:rsidR="00A87C20" w:rsidRPr="002A69D4">
        <w:rPr>
          <w:rFonts w:ascii="Times New Roman" w:hAnsi="Times New Roman" w:cs="Times New Roman"/>
        </w:rPr>
        <w:t>ng bersifat ringan. Penetapan Peraturan M</w:t>
      </w:r>
      <w:r w:rsidR="00A87C20" w:rsidRPr="002A69D4">
        <w:rPr>
          <w:rFonts w:ascii="Times New Roman" w:hAnsi="Times New Roman" w:cs="Times New Roman"/>
          <w:lang w:val="id-ID"/>
        </w:rPr>
        <w:t>A</w:t>
      </w:r>
      <w:r w:rsidR="00A87C20" w:rsidRPr="002A69D4">
        <w:rPr>
          <w:rFonts w:ascii="Times New Roman" w:hAnsi="Times New Roman" w:cs="Times New Roman"/>
        </w:rPr>
        <w:t xml:space="preserve"> No 2 Th 2012 terkait dengan</w:t>
      </w:r>
      <w:r w:rsidRPr="002A69D4">
        <w:rPr>
          <w:rFonts w:ascii="Times New Roman" w:hAnsi="Times New Roman" w:cs="Times New Roman"/>
        </w:rPr>
        <w:t xml:space="preserve"> Penyesuaian Batasan Tindak Pidana Ringan dan Jumlah Denda dalam K</w:t>
      </w:r>
      <w:r w:rsidR="00A87C20" w:rsidRPr="002A69D4">
        <w:rPr>
          <w:rFonts w:ascii="Times New Roman" w:hAnsi="Times New Roman" w:cs="Times New Roman"/>
          <w:lang w:val="id-ID"/>
        </w:rPr>
        <w:t>UHP</w:t>
      </w:r>
      <w:r w:rsidR="00A87C20" w:rsidRPr="002A69D4">
        <w:rPr>
          <w:rFonts w:ascii="Times New Roman" w:hAnsi="Times New Roman" w:cs="Times New Roman"/>
        </w:rPr>
        <w:t xml:space="preserve"> itu supaya</w:t>
      </w:r>
      <w:r w:rsidRPr="002A69D4">
        <w:rPr>
          <w:rFonts w:ascii="Times New Roman" w:hAnsi="Times New Roman" w:cs="Times New Roman"/>
        </w:rPr>
        <w:t xml:space="preserve"> kasus tindak pidana ringan tidak diperlakukan sebagaimana halnya tindak </w:t>
      </w:r>
      <w:r w:rsidR="00A87C20" w:rsidRPr="002A69D4">
        <w:rPr>
          <w:rFonts w:ascii="Times New Roman" w:hAnsi="Times New Roman" w:cs="Times New Roman"/>
        </w:rPr>
        <w:t xml:space="preserve">pidana biasa. </w:t>
      </w:r>
      <w:r w:rsidR="00A87C20" w:rsidRPr="002A69D4">
        <w:rPr>
          <w:rFonts w:ascii="Times New Roman" w:hAnsi="Times New Roman" w:cs="Times New Roman"/>
          <w:lang w:val="id-ID"/>
        </w:rPr>
        <w:t>Hal ini</w:t>
      </w:r>
      <w:r w:rsidR="006E66DE" w:rsidRPr="002A69D4">
        <w:rPr>
          <w:rFonts w:ascii="Times New Roman" w:hAnsi="Times New Roman" w:cs="Times New Roman"/>
        </w:rPr>
        <w:t xml:space="preserve"> menjadi syarat supaya</w:t>
      </w:r>
      <w:r w:rsidRPr="002A69D4">
        <w:rPr>
          <w:rFonts w:ascii="Times New Roman" w:hAnsi="Times New Roman" w:cs="Times New Roman"/>
        </w:rPr>
        <w:t xml:space="preserve"> nilai barang yang menjadi objek dalam tindak pidana ringan harus memenuhi sta</w:t>
      </w:r>
      <w:r w:rsidR="006E66DE" w:rsidRPr="002A69D4">
        <w:rPr>
          <w:rFonts w:ascii="Times New Roman" w:hAnsi="Times New Roman" w:cs="Times New Roman"/>
        </w:rPr>
        <w:t>ndar minimum agar bisa diperiksa lewat</w:t>
      </w:r>
      <w:r w:rsidRPr="002A69D4">
        <w:rPr>
          <w:rFonts w:ascii="Times New Roman" w:hAnsi="Times New Roman" w:cs="Times New Roman"/>
        </w:rPr>
        <w:t xml:space="preserve"> acara pemeriksaan cepat. Batasan nilai kerugian dalam kasus tindak pidana ringan yang sebelumnya berjumlah Rp250,</w:t>
      </w:r>
      <w:r w:rsidR="006E66DE" w:rsidRPr="002A69D4">
        <w:rPr>
          <w:rFonts w:ascii="Times New Roman" w:hAnsi="Times New Roman" w:cs="Times New Roman"/>
        </w:rPr>
        <w:t>00 lalu diubah ke</w:t>
      </w:r>
      <w:r w:rsidRPr="002A69D4">
        <w:rPr>
          <w:rFonts w:ascii="Times New Roman" w:hAnsi="Times New Roman" w:cs="Times New Roman"/>
        </w:rPr>
        <w:t xml:space="preserve"> Rp2.500.000</w:t>
      </w:r>
      <w:r w:rsidR="006E66DE" w:rsidRPr="002A69D4">
        <w:rPr>
          <w:rFonts w:ascii="Times New Roman" w:hAnsi="Times New Roman" w:cs="Times New Roman"/>
        </w:rPr>
        <w:t>,00</w:t>
      </w:r>
      <w:r w:rsidRPr="002A69D4">
        <w:rPr>
          <w:rFonts w:ascii="Times New Roman" w:hAnsi="Times New Roman" w:cs="Times New Roman"/>
        </w:rPr>
        <w:t xml:space="preserve"> </w:t>
      </w:r>
      <w:r w:rsidR="006E66DE" w:rsidRPr="002A69D4">
        <w:rPr>
          <w:rFonts w:ascii="Times New Roman" w:hAnsi="Times New Roman" w:cs="Times New Roman"/>
        </w:rPr>
        <w:t xml:space="preserve">lewat peraturan tersebut. </w:t>
      </w:r>
      <w:r w:rsidR="006E66DE" w:rsidRPr="002A69D4">
        <w:rPr>
          <w:rFonts w:ascii="Times New Roman" w:hAnsi="Times New Roman" w:cs="Times New Roman"/>
          <w:lang w:val="id-ID"/>
        </w:rPr>
        <w:t>P</w:t>
      </w:r>
      <w:r w:rsidRPr="002A69D4">
        <w:rPr>
          <w:rFonts w:ascii="Times New Roman" w:hAnsi="Times New Roman" w:cs="Times New Roman"/>
        </w:rPr>
        <w:t>eraturan ini</w:t>
      </w:r>
      <w:r w:rsidR="006E66DE" w:rsidRPr="002A69D4">
        <w:rPr>
          <w:rFonts w:ascii="Times New Roman" w:hAnsi="Times New Roman" w:cs="Times New Roman"/>
          <w:lang w:val="id-ID"/>
        </w:rPr>
        <w:t xml:space="preserve"> juga</w:t>
      </w:r>
      <w:r w:rsidR="006E66DE" w:rsidRPr="002A69D4">
        <w:rPr>
          <w:rFonts w:ascii="Times New Roman" w:hAnsi="Times New Roman" w:cs="Times New Roman"/>
        </w:rPr>
        <w:t xml:space="preserve"> telah memberikan tolak ukur terhadap</w:t>
      </w:r>
      <w:r w:rsidRPr="002A69D4">
        <w:rPr>
          <w:rFonts w:ascii="Times New Roman" w:hAnsi="Times New Roman" w:cs="Times New Roman"/>
        </w:rPr>
        <w:t xml:space="preserve"> batasan nilai kerugian agar kasus tindak pidana ringan</w:t>
      </w:r>
      <w:r w:rsidR="006E66DE" w:rsidRPr="002A69D4">
        <w:rPr>
          <w:rFonts w:ascii="Times New Roman" w:hAnsi="Times New Roman" w:cs="Times New Roman"/>
          <w:lang w:val="id-ID"/>
        </w:rPr>
        <w:t xml:space="preserve"> yang</w:t>
      </w:r>
      <w:r w:rsidR="006E66DE" w:rsidRPr="002A69D4">
        <w:rPr>
          <w:rFonts w:ascii="Times New Roman" w:hAnsi="Times New Roman" w:cs="Times New Roman"/>
        </w:rPr>
        <w:t xml:space="preserve"> diperiksa lewat</w:t>
      </w:r>
      <w:r w:rsidRPr="002A69D4">
        <w:rPr>
          <w:rFonts w:ascii="Times New Roman" w:hAnsi="Times New Roman" w:cs="Times New Roman"/>
        </w:rPr>
        <w:t xml:space="preserve"> acara pem</w:t>
      </w:r>
      <w:r w:rsidR="006E66DE" w:rsidRPr="002A69D4">
        <w:rPr>
          <w:rFonts w:ascii="Times New Roman" w:hAnsi="Times New Roman" w:cs="Times New Roman"/>
        </w:rPr>
        <w:t xml:space="preserve">eriksaan cepat. </w:t>
      </w:r>
      <w:r w:rsidR="006E66DE" w:rsidRPr="002A69D4">
        <w:rPr>
          <w:rFonts w:ascii="Times New Roman" w:hAnsi="Times New Roman" w:cs="Times New Roman"/>
          <w:lang w:val="id-ID"/>
        </w:rPr>
        <w:t>Namun ketika</w:t>
      </w:r>
      <w:r w:rsidRPr="002A69D4">
        <w:rPr>
          <w:rFonts w:ascii="Times New Roman" w:hAnsi="Times New Roman" w:cs="Times New Roman"/>
        </w:rPr>
        <w:t xml:space="preserve"> penjatuhan pidananya masih mengacu kepada ketentuan </w:t>
      </w:r>
      <w:r w:rsidR="006E66DE" w:rsidRPr="002A69D4">
        <w:rPr>
          <w:rFonts w:ascii="Times New Roman" w:hAnsi="Times New Roman" w:cs="Times New Roman"/>
        </w:rPr>
        <w:t>hukum materiel yang terdapat pada K</w:t>
      </w:r>
      <w:r w:rsidR="006E66DE" w:rsidRPr="002A69D4">
        <w:rPr>
          <w:rFonts w:ascii="Times New Roman" w:hAnsi="Times New Roman" w:cs="Times New Roman"/>
          <w:lang w:val="id-ID"/>
        </w:rPr>
        <w:t>HUP</w:t>
      </w:r>
      <w:r w:rsidRPr="002A69D4">
        <w:rPr>
          <w:rFonts w:ascii="Times New Roman" w:hAnsi="Times New Roman" w:cs="Times New Roman"/>
        </w:rPr>
        <w:t xml:space="preserve">. </w:t>
      </w:r>
    </w:p>
    <w:p w:rsidR="00363733" w:rsidRPr="002A69D4" w:rsidRDefault="006E66DE" w:rsidP="00433D41">
      <w:pPr>
        <w:spacing w:line="360" w:lineRule="auto"/>
        <w:ind w:firstLine="567"/>
        <w:jc w:val="both"/>
        <w:rPr>
          <w:rFonts w:ascii="Times New Roman" w:hAnsi="Times New Roman" w:cs="Times New Roman"/>
          <w:lang w:val="id-ID"/>
        </w:rPr>
      </w:pPr>
      <w:r w:rsidRPr="002A69D4">
        <w:rPr>
          <w:rFonts w:ascii="Times New Roman" w:hAnsi="Times New Roman" w:cs="Times New Roman"/>
        </w:rPr>
        <w:t>Sanksi pidana yang dipakai untuk</w:t>
      </w:r>
      <w:r w:rsidRPr="002A69D4">
        <w:rPr>
          <w:rFonts w:ascii="Times New Roman" w:hAnsi="Times New Roman" w:cs="Times New Roman"/>
          <w:lang w:val="id-ID"/>
        </w:rPr>
        <w:t xml:space="preserve"> pelaku</w:t>
      </w:r>
      <w:r w:rsidRPr="002A69D4">
        <w:rPr>
          <w:rFonts w:ascii="Times New Roman" w:hAnsi="Times New Roman" w:cs="Times New Roman"/>
        </w:rPr>
        <w:t xml:space="preserve"> tindak pidana ringan ini</w:t>
      </w:r>
      <w:r w:rsidR="0099545C" w:rsidRPr="002A69D4">
        <w:rPr>
          <w:rFonts w:ascii="Times New Roman" w:hAnsi="Times New Roman" w:cs="Times New Roman"/>
        </w:rPr>
        <w:t xml:space="preserve"> berupa pidana penjara jangka pendek. Pidana penjara jangka pendek</w:t>
      </w:r>
      <w:r w:rsidRPr="002A69D4">
        <w:rPr>
          <w:rFonts w:ascii="Times New Roman" w:hAnsi="Times New Roman" w:cs="Times New Roman"/>
          <w:lang w:val="id-ID"/>
        </w:rPr>
        <w:t xml:space="preserve"> sendiri</w:t>
      </w:r>
      <w:r w:rsidRPr="002A69D4">
        <w:rPr>
          <w:rFonts w:ascii="Times New Roman" w:hAnsi="Times New Roman" w:cs="Times New Roman"/>
        </w:rPr>
        <w:t xml:space="preserve"> membawa masalah serta</w:t>
      </w:r>
      <w:r w:rsidR="0099545C" w:rsidRPr="002A69D4">
        <w:rPr>
          <w:rFonts w:ascii="Times New Roman" w:hAnsi="Times New Roman" w:cs="Times New Roman"/>
        </w:rPr>
        <w:t xml:space="preserve"> dianggap kurang tepat</w:t>
      </w:r>
      <w:r w:rsidRPr="002A69D4">
        <w:rPr>
          <w:rFonts w:ascii="Times New Roman" w:hAnsi="Times New Roman" w:cs="Times New Roman"/>
          <w:lang w:val="id-ID"/>
        </w:rPr>
        <w:t>diterapkan untuk tindak pidana ringan</w:t>
      </w:r>
      <w:r w:rsidRPr="002A69D4">
        <w:rPr>
          <w:rFonts w:ascii="Times New Roman" w:hAnsi="Times New Roman" w:cs="Times New Roman"/>
        </w:rPr>
        <w:t>. Dimana jumlah narapidana ini</w:t>
      </w:r>
      <w:r w:rsidR="0099545C" w:rsidRPr="002A69D4">
        <w:rPr>
          <w:rFonts w:ascii="Times New Roman" w:hAnsi="Times New Roman" w:cs="Times New Roman"/>
        </w:rPr>
        <w:t xml:space="preserve"> melebihi kapasitas dari lembag</w:t>
      </w:r>
      <w:r w:rsidRPr="002A69D4">
        <w:rPr>
          <w:rFonts w:ascii="Times New Roman" w:hAnsi="Times New Roman" w:cs="Times New Roman"/>
        </w:rPr>
        <w:t>a pemasyarakatan</w:t>
      </w:r>
      <w:r w:rsidR="0099545C" w:rsidRPr="002A69D4">
        <w:rPr>
          <w:rFonts w:ascii="Times New Roman" w:hAnsi="Times New Roman" w:cs="Times New Roman"/>
        </w:rPr>
        <w:t xml:space="preserve"> yang sebagian besar narapidana tersebut adalah pelaku tindak pidana minor d</w:t>
      </w:r>
      <w:r w:rsidRPr="002A69D4">
        <w:rPr>
          <w:rFonts w:ascii="Times New Roman" w:hAnsi="Times New Roman" w:cs="Times New Roman"/>
        </w:rPr>
        <w:t>an non kekerasan</w:t>
      </w:r>
      <w:r w:rsidR="0099545C" w:rsidRPr="002A69D4">
        <w:rPr>
          <w:rFonts w:ascii="Times New Roman" w:hAnsi="Times New Roman" w:cs="Times New Roman"/>
        </w:rPr>
        <w:t>.</w:t>
      </w:r>
      <w:r w:rsidRPr="002A69D4">
        <w:rPr>
          <w:rStyle w:val="FootnoteReference"/>
          <w:rFonts w:ascii="Times New Roman" w:hAnsi="Times New Roman" w:cs="Times New Roman"/>
        </w:rPr>
        <w:footnoteReference w:id="7"/>
      </w:r>
      <w:r w:rsidRPr="002A69D4">
        <w:rPr>
          <w:rFonts w:ascii="Times New Roman" w:hAnsi="Times New Roman" w:cs="Times New Roman"/>
        </w:rPr>
        <w:t xml:space="preserve"> </w:t>
      </w:r>
      <w:r w:rsidRPr="002A69D4">
        <w:rPr>
          <w:rFonts w:ascii="Times New Roman" w:hAnsi="Times New Roman" w:cs="Times New Roman"/>
          <w:lang w:val="id-ID"/>
        </w:rPr>
        <w:t>Tugas dari lembaga pemasyarakatan sendiri adalah</w:t>
      </w:r>
      <w:r w:rsidR="0099545C" w:rsidRPr="002A69D4">
        <w:rPr>
          <w:rFonts w:ascii="Times New Roman" w:hAnsi="Times New Roman" w:cs="Times New Roman"/>
        </w:rPr>
        <w:t xml:space="preserve"> me</w:t>
      </w:r>
      <w:r w:rsidRPr="002A69D4">
        <w:rPr>
          <w:rFonts w:ascii="Times New Roman" w:hAnsi="Times New Roman" w:cs="Times New Roman"/>
        </w:rPr>
        <w:t>rehabilitasi</w:t>
      </w:r>
      <w:r w:rsidR="0099545C" w:rsidRPr="002A69D4">
        <w:rPr>
          <w:rFonts w:ascii="Times New Roman" w:hAnsi="Times New Roman" w:cs="Times New Roman"/>
        </w:rPr>
        <w:t xml:space="preserve"> pelaku tindak pidana dalam kerangka pengendalian dan pencega</w:t>
      </w:r>
      <w:r w:rsidRPr="002A69D4">
        <w:rPr>
          <w:rFonts w:ascii="Times New Roman" w:hAnsi="Times New Roman" w:cs="Times New Roman"/>
        </w:rPr>
        <w:t>han kejahatan</w:t>
      </w:r>
      <w:r w:rsidR="0099545C" w:rsidRPr="002A69D4">
        <w:rPr>
          <w:rFonts w:ascii="Times New Roman" w:hAnsi="Times New Roman" w:cs="Times New Roman"/>
        </w:rPr>
        <w:t>.</w:t>
      </w:r>
      <w:r w:rsidRPr="002A69D4">
        <w:rPr>
          <w:rStyle w:val="FootnoteReference"/>
          <w:rFonts w:ascii="Times New Roman" w:hAnsi="Times New Roman" w:cs="Times New Roman"/>
        </w:rPr>
        <w:footnoteReference w:id="8"/>
      </w:r>
      <w:r w:rsidRPr="002A69D4">
        <w:rPr>
          <w:rFonts w:ascii="Times New Roman" w:hAnsi="Times New Roman" w:cs="Times New Roman"/>
        </w:rPr>
        <w:t xml:space="preserve"> </w:t>
      </w:r>
      <w:r w:rsidRPr="002A69D4">
        <w:rPr>
          <w:rFonts w:ascii="Times New Roman" w:hAnsi="Times New Roman" w:cs="Times New Roman"/>
          <w:lang w:val="id-ID"/>
        </w:rPr>
        <w:t>Sudah sewajarnya tugas ini tidak hanya</w:t>
      </w:r>
      <w:r w:rsidR="0099545C" w:rsidRPr="002A69D4">
        <w:rPr>
          <w:rFonts w:ascii="Times New Roman" w:hAnsi="Times New Roman" w:cs="Times New Roman"/>
        </w:rPr>
        <w:t xml:space="preserve"> dib</w:t>
      </w:r>
      <w:r w:rsidRPr="002A69D4">
        <w:rPr>
          <w:rFonts w:ascii="Times New Roman" w:hAnsi="Times New Roman" w:cs="Times New Roman"/>
        </w:rPr>
        <w:t xml:space="preserve">ebankan </w:t>
      </w:r>
      <w:r w:rsidR="0099545C" w:rsidRPr="002A69D4">
        <w:rPr>
          <w:rFonts w:ascii="Times New Roman" w:hAnsi="Times New Roman" w:cs="Times New Roman"/>
        </w:rPr>
        <w:t>pada lembaga pemasyarakata</w:t>
      </w:r>
      <w:r w:rsidRPr="002A69D4">
        <w:rPr>
          <w:rFonts w:ascii="Times New Roman" w:hAnsi="Times New Roman" w:cs="Times New Roman"/>
        </w:rPr>
        <w:t>n. Pidana pemenjaraan menuai</w:t>
      </w:r>
      <w:r w:rsidR="0099545C" w:rsidRPr="002A69D4">
        <w:rPr>
          <w:rFonts w:ascii="Times New Roman" w:hAnsi="Times New Roman" w:cs="Times New Roman"/>
        </w:rPr>
        <w:t xml:space="preserve"> kritik </w:t>
      </w:r>
      <w:r w:rsidR="00863287" w:rsidRPr="002A69D4">
        <w:rPr>
          <w:rFonts w:ascii="Times New Roman" w:hAnsi="Times New Roman" w:cs="Times New Roman"/>
          <w:lang w:val="id-ID"/>
        </w:rPr>
        <w:t xml:space="preserve">dimana </w:t>
      </w:r>
      <w:r w:rsidR="0099545C" w:rsidRPr="002A69D4">
        <w:rPr>
          <w:rFonts w:ascii="Times New Roman" w:hAnsi="Times New Roman" w:cs="Times New Roman"/>
        </w:rPr>
        <w:t>realitas di lapangan bahwa dengan dijatuhkannya</w:t>
      </w:r>
      <w:r w:rsidR="00863287" w:rsidRPr="002A69D4">
        <w:rPr>
          <w:rFonts w:ascii="Times New Roman" w:hAnsi="Times New Roman" w:cs="Times New Roman"/>
        </w:rPr>
        <w:t xml:space="preserve"> pidana penjara tidak membuat seoarang menjadi lebih baik, tapi malah</w:t>
      </w:r>
      <w:r w:rsidR="0099545C" w:rsidRPr="002A69D4">
        <w:rPr>
          <w:rFonts w:ascii="Times New Roman" w:hAnsi="Times New Roman" w:cs="Times New Roman"/>
        </w:rPr>
        <w:t xml:space="preserve"> semakin menin</w:t>
      </w:r>
      <w:r w:rsidR="00863287" w:rsidRPr="002A69D4">
        <w:rPr>
          <w:rFonts w:ascii="Times New Roman" w:hAnsi="Times New Roman" w:cs="Times New Roman"/>
        </w:rPr>
        <w:t>gkat kejahatannya</w:t>
      </w:r>
      <w:r w:rsidR="0099545C" w:rsidRPr="002A69D4">
        <w:rPr>
          <w:rFonts w:ascii="Times New Roman" w:hAnsi="Times New Roman" w:cs="Times New Roman"/>
        </w:rPr>
        <w:t>.</w:t>
      </w:r>
      <w:r w:rsidR="00863287" w:rsidRPr="002A69D4">
        <w:rPr>
          <w:rStyle w:val="FootnoteReference"/>
          <w:rFonts w:ascii="Times New Roman" w:hAnsi="Times New Roman" w:cs="Times New Roman"/>
        </w:rPr>
        <w:footnoteReference w:id="9"/>
      </w:r>
      <w:r w:rsidR="0099545C" w:rsidRPr="002A69D4">
        <w:rPr>
          <w:rFonts w:ascii="Times New Roman" w:hAnsi="Times New Roman" w:cs="Times New Roman"/>
        </w:rPr>
        <w:t xml:space="preserve"> Pidana penjara juga dapat mengakibatkan adanya perampasan terhadap kehidupan seksual yang normal, narapidana yang kehilangan pekerjaannya sehingga hal tersebut berdampak serius terhadap kehidupan sosial ekonominya, pandangan buruk bagi narapidana setelah menjalankan hukuman dapat mempersulit upaya reintegrasi sosial ke masyarakat, dan terjadinya degradasi dan penurunan derajat harga diri manusia yang disebabkan dari pengalaman hidup selama berada di dalam penjara. Penerapan sanksi pidana juga sebaiknya bersifat ultimum remedium atau alat terakhir dal</w:t>
      </w:r>
      <w:r w:rsidR="00863287" w:rsidRPr="002A69D4">
        <w:rPr>
          <w:rFonts w:ascii="Times New Roman" w:hAnsi="Times New Roman" w:cs="Times New Roman"/>
        </w:rPr>
        <w:t>am upaya penegakan hukum</w:t>
      </w:r>
      <w:r w:rsidR="0099545C" w:rsidRPr="002A69D4">
        <w:rPr>
          <w:rFonts w:ascii="Times New Roman" w:hAnsi="Times New Roman" w:cs="Times New Roman"/>
        </w:rPr>
        <w:t xml:space="preserve">. Berdasarkan hal-hal tersebut, timbul wacana untuk memberlakukan sanksi lain selain pidana penjara jangka pendek terhadap tindak pidana ringan, yaitu berupa sanksi pidana kerja sosial. Sanksi pidana kerja sosial dapat memberikan manfaat berupa kesempatan bagi pelaku untuk merehabilitasi diri ke dalam kehidupan bermasyarakat. </w:t>
      </w:r>
      <w:r w:rsidR="00863287" w:rsidRPr="002A69D4">
        <w:rPr>
          <w:rFonts w:ascii="Times New Roman" w:hAnsi="Times New Roman" w:cs="Times New Roman"/>
          <w:lang w:val="id-ID"/>
        </w:rPr>
        <w:t xml:space="preserve">Dimana </w:t>
      </w:r>
      <w:r w:rsidR="00863287" w:rsidRPr="002A69D4">
        <w:rPr>
          <w:rFonts w:ascii="Times New Roman" w:hAnsi="Times New Roman" w:cs="Times New Roman"/>
        </w:rPr>
        <w:t xml:space="preserve">Hukuman tersebut bisa membuat pelaku berkontribus dalam </w:t>
      </w:r>
      <w:r w:rsidR="0099545C" w:rsidRPr="002A69D4">
        <w:rPr>
          <w:rFonts w:ascii="Times New Roman" w:hAnsi="Times New Roman" w:cs="Times New Roman"/>
        </w:rPr>
        <w:t xml:space="preserve"> peningkatan rasa percaya diri</w:t>
      </w:r>
      <w:r w:rsidR="0099545C" w:rsidRPr="002A69D4">
        <w:rPr>
          <w:rFonts w:ascii="Times New Roman" w:hAnsi="Times New Roman" w:cs="Times New Roman"/>
          <w:lang w:val="id-ID"/>
        </w:rPr>
        <w:t xml:space="preserve"> </w:t>
      </w:r>
      <w:r w:rsidR="0099545C" w:rsidRPr="002A69D4">
        <w:rPr>
          <w:rFonts w:ascii="Times New Roman" w:hAnsi="Times New Roman" w:cs="Times New Roman"/>
        </w:rPr>
        <w:t xml:space="preserve">pelaku kejahatan, membuat pelaku kejahatan melakukan kegiatan yang bersifat positif, mencegah adanya isolasi terhadap pelaku kejahatan dari masyarakat, dan sekaligus memberikan manfaat terhadap masyarakat. </w:t>
      </w:r>
    </w:p>
    <w:p w:rsidR="000608D5" w:rsidRPr="002A69D4" w:rsidRDefault="000608D5" w:rsidP="00433D41">
      <w:pPr>
        <w:spacing w:line="360" w:lineRule="auto"/>
        <w:jc w:val="both"/>
        <w:rPr>
          <w:rFonts w:ascii="Times New Roman" w:hAnsi="Times New Roman" w:cs="Times New Roman"/>
          <w:lang w:val="id-ID"/>
        </w:rPr>
      </w:pPr>
    </w:p>
    <w:p w:rsidR="00B51137" w:rsidRPr="002A69D4" w:rsidRDefault="00B51137" w:rsidP="00433D41">
      <w:pPr>
        <w:spacing w:line="360" w:lineRule="auto"/>
        <w:jc w:val="both"/>
        <w:rPr>
          <w:rFonts w:ascii="Times New Roman" w:hAnsi="Times New Roman" w:cs="Times New Roman"/>
          <w:lang w:val="id-ID"/>
        </w:rPr>
      </w:pPr>
    </w:p>
    <w:p w:rsidR="000608D5" w:rsidRPr="002A69D4" w:rsidRDefault="000608D5" w:rsidP="00E52DBC">
      <w:pPr>
        <w:spacing w:line="360" w:lineRule="auto"/>
        <w:rPr>
          <w:rFonts w:ascii="Times New Roman" w:hAnsi="Times New Roman" w:cs="Times New Roman"/>
          <w:lang w:val="id-ID"/>
        </w:rPr>
      </w:pPr>
    </w:p>
    <w:p w:rsidR="00392BF0" w:rsidRPr="002A69D4" w:rsidRDefault="00392BF0" w:rsidP="00E52DBC">
      <w:pPr>
        <w:spacing w:line="360" w:lineRule="auto"/>
        <w:rPr>
          <w:rFonts w:ascii="Times New Roman" w:hAnsi="Times New Roman" w:cs="Times New Roman"/>
          <w:lang w:val="id-ID"/>
        </w:rPr>
      </w:pPr>
    </w:p>
    <w:p w:rsidR="00392BF0" w:rsidRPr="002A69D4" w:rsidRDefault="00392BF0" w:rsidP="00E52DBC">
      <w:pPr>
        <w:spacing w:line="360" w:lineRule="auto"/>
        <w:rPr>
          <w:rFonts w:ascii="Times New Roman" w:hAnsi="Times New Roman" w:cs="Times New Roman"/>
          <w:lang w:val="id-ID"/>
        </w:rPr>
      </w:pPr>
    </w:p>
    <w:p w:rsidR="00392BF0" w:rsidRPr="002A69D4" w:rsidRDefault="00392BF0" w:rsidP="00E52DBC">
      <w:pPr>
        <w:spacing w:line="360" w:lineRule="auto"/>
        <w:rPr>
          <w:rFonts w:ascii="Times New Roman" w:hAnsi="Times New Roman" w:cs="Times New Roman"/>
          <w:lang w:val="id-ID"/>
        </w:rPr>
      </w:pPr>
    </w:p>
    <w:p w:rsidR="00392BF0" w:rsidRPr="002A69D4" w:rsidRDefault="00392BF0" w:rsidP="00E52DBC">
      <w:pPr>
        <w:spacing w:line="360" w:lineRule="auto"/>
        <w:rPr>
          <w:rFonts w:ascii="Times New Roman" w:hAnsi="Times New Roman" w:cs="Times New Roman"/>
          <w:lang w:val="id-ID"/>
        </w:rPr>
      </w:pPr>
    </w:p>
    <w:p w:rsidR="00392BF0" w:rsidRPr="002A69D4" w:rsidRDefault="00392BF0" w:rsidP="00E52DBC">
      <w:pPr>
        <w:spacing w:line="360" w:lineRule="auto"/>
        <w:rPr>
          <w:rFonts w:ascii="Times New Roman" w:hAnsi="Times New Roman" w:cs="Times New Roman"/>
          <w:lang w:val="id-ID"/>
        </w:rPr>
      </w:pPr>
    </w:p>
    <w:p w:rsidR="00392BF0" w:rsidRPr="002A69D4" w:rsidRDefault="00392BF0" w:rsidP="00E52DBC">
      <w:pPr>
        <w:spacing w:line="360" w:lineRule="auto"/>
        <w:rPr>
          <w:rFonts w:ascii="Times New Roman" w:hAnsi="Times New Roman" w:cs="Times New Roman"/>
          <w:lang w:val="id-ID"/>
        </w:rPr>
      </w:pPr>
    </w:p>
    <w:p w:rsidR="00392BF0" w:rsidRPr="002A69D4" w:rsidRDefault="00392BF0" w:rsidP="00E52DBC">
      <w:pPr>
        <w:spacing w:line="360" w:lineRule="auto"/>
        <w:rPr>
          <w:rFonts w:ascii="Times New Roman" w:hAnsi="Times New Roman" w:cs="Times New Roman"/>
          <w:lang w:val="id-ID"/>
        </w:rPr>
      </w:pPr>
    </w:p>
    <w:p w:rsidR="00392BF0" w:rsidRPr="002A69D4" w:rsidRDefault="00392BF0" w:rsidP="00E52DBC">
      <w:pPr>
        <w:spacing w:line="360" w:lineRule="auto"/>
        <w:rPr>
          <w:rFonts w:ascii="Times New Roman" w:hAnsi="Times New Roman" w:cs="Times New Roman"/>
          <w:lang w:val="id-ID"/>
        </w:rPr>
      </w:pPr>
    </w:p>
    <w:p w:rsidR="00392BF0" w:rsidRPr="002A69D4" w:rsidRDefault="00392BF0" w:rsidP="00E52DBC">
      <w:pPr>
        <w:spacing w:line="360" w:lineRule="auto"/>
        <w:rPr>
          <w:rFonts w:ascii="Times New Roman" w:hAnsi="Times New Roman" w:cs="Times New Roman"/>
          <w:lang w:val="id-ID"/>
        </w:rPr>
      </w:pPr>
    </w:p>
    <w:p w:rsidR="00E52DBC" w:rsidRPr="002A69D4" w:rsidRDefault="00E52DBC" w:rsidP="00E52DBC">
      <w:pPr>
        <w:spacing w:line="360" w:lineRule="auto"/>
        <w:rPr>
          <w:rFonts w:ascii="Times New Roman" w:hAnsi="Times New Roman" w:cs="Times New Roman"/>
        </w:rPr>
      </w:pPr>
    </w:p>
    <w:p w:rsidR="00DF220C" w:rsidRPr="002A69D4" w:rsidRDefault="00EF433A" w:rsidP="00433D41">
      <w:pPr>
        <w:spacing w:line="360" w:lineRule="auto"/>
        <w:jc w:val="center"/>
        <w:rPr>
          <w:rFonts w:ascii="Times New Roman" w:hAnsi="Times New Roman" w:cs="Times New Roman"/>
          <w:b/>
        </w:rPr>
      </w:pPr>
      <w:r w:rsidRPr="002A69D4">
        <w:rPr>
          <w:rFonts w:ascii="Times New Roman" w:hAnsi="Times New Roman" w:cs="Times New Roman"/>
          <w:b/>
          <w:lang w:val="id-ID"/>
        </w:rPr>
        <w:t xml:space="preserve">Bab III </w:t>
      </w:r>
      <w:r w:rsidRPr="002A69D4">
        <w:rPr>
          <w:rFonts w:ascii="Times New Roman" w:hAnsi="Times New Roman" w:cs="Times New Roman"/>
          <w:b/>
        </w:rPr>
        <w:t>Pembahasan</w:t>
      </w:r>
    </w:p>
    <w:p w:rsidR="00F870D7" w:rsidRPr="002A69D4" w:rsidRDefault="00F870D7" w:rsidP="00433D41">
      <w:pPr>
        <w:spacing w:line="360" w:lineRule="auto"/>
        <w:ind w:firstLine="720"/>
        <w:jc w:val="both"/>
        <w:rPr>
          <w:rFonts w:ascii="Times New Roman" w:hAnsi="Times New Roman" w:cs="Times New Roman"/>
        </w:rPr>
      </w:pPr>
    </w:p>
    <w:p w:rsidR="00A16E2B" w:rsidRPr="002A69D4" w:rsidRDefault="002E40E9" w:rsidP="00433D41">
      <w:pPr>
        <w:spacing w:line="360" w:lineRule="auto"/>
        <w:ind w:firstLine="720"/>
        <w:jc w:val="both"/>
        <w:rPr>
          <w:rFonts w:ascii="Times New Roman" w:hAnsi="Times New Roman" w:cs="Times New Roman"/>
        </w:rPr>
      </w:pPr>
      <w:r w:rsidRPr="002A69D4">
        <w:rPr>
          <w:rFonts w:ascii="Times New Roman" w:hAnsi="Times New Roman" w:cs="Times New Roman"/>
          <w:lang w:val="id-ID"/>
        </w:rPr>
        <w:t>Kejahatan</w:t>
      </w:r>
      <w:r w:rsidR="0099545C" w:rsidRPr="002A69D4">
        <w:rPr>
          <w:rFonts w:ascii="Times New Roman" w:hAnsi="Times New Roman" w:cs="Times New Roman"/>
        </w:rPr>
        <w:t xml:space="preserve"> p</w:t>
      </w:r>
      <w:r w:rsidRPr="002A69D4">
        <w:rPr>
          <w:rFonts w:ascii="Times New Roman" w:hAnsi="Times New Roman" w:cs="Times New Roman"/>
        </w:rPr>
        <w:t xml:space="preserve">idana ringan bisa masuk dalam sebuah kejahatan yang terdapat pada </w:t>
      </w:r>
      <w:r w:rsidR="0099545C" w:rsidRPr="002A69D4">
        <w:rPr>
          <w:rFonts w:ascii="Times New Roman" w:hAnsi="Times New Roman" w:cs="Times New Roman"/>
        </w:rPr>
        <w:t>buku k</w:t>
      </w:r>
      <w:r w:rsidRPr="002A69D4">
        <w:rPr>
          <w:rFonts w:ascii="Times New Roman" w:hAnsi="Times New Roman" w:cs="Times New Roman"/>
        </w:rPr>
        <w:t xml:space="preserve">e-II tentang kejahatan. </w:t>
      </w:r>
      <w:r w:rsidRPr="002A69D4">
        <w:rPr>
          <w:rFonts w:ascii="Times New Roman" w:hAnsi="Times New Roman" w:cs="Times New Roman"/>
          <w:lang w:val="id-ID"/>
        </w:rPr>
        <w:t>Pengertian</w:t>
      </w:r>
      <w:r w:rsidRPr="002A69D4">
        <w:rPr>
          <w:rFonts w:ascii="Times New Roman" w:hAnsi="Times New Roman" w:cs="Times New Roman"/>
        </w:rPr>
        <w:t xml:space="preserve"> terkait dengan</w:t>
      </w:r>
      <w:r w:rsidR="0099545C" w:rsidRPr="002A69D4">
        <w:rPr>
          <w:rFonts w:ascii="Times New Roman" w:hAnsi="Times New Roman" w:cs="Times New Roman"/>
        </w:rPr>
        <w:t xml:space="preserve"> tindak pidana ri</w:t>
      </w:r>
      <w:r w:rsidRPr="002A69D4">
        <w:rPr>
          <w:rFonts w:ascii="Times New Roman" w:hAnsi="Times New Roman" w:cs="Times New Roman"/>
        </w:rPr>
        <w:t xml:space="preserve">ngan tidak ada dalam KUHP. </w:t>
      </w:r>
      <w:r w:rsidRPr="002A69D4">
        <w:rPr>
          <w:rFonts w:ascii="Times New Roman" w:hAnsi="Times New Roman" w:cs="Times New Roman"/>
          <w:lang w:val="id-ID"/>
        </w:rPr>
        <w:t>Namun bisa</w:t>
      </w:r>
      <w:r w:rsidRPr="002A69D4">
        <w:rPr>
          <w:rFonts w:ascii="Times New Roman" w:hAnsi="Times New Roman" w:cs="Times New Roman"/>
        </w:rPr>
        <w:t xml:space="preserve"> dijumpai pada</w:t>
      </w:r>
      <w:r w:rsidR="0099545C" w:rsidRPr="002A69D4">
        <w:rPr>
          <w:rFonts w:ascii="Times New Roman" w:hAnsi="Times New Roman" w:cs="Times New Roman"/>
        </w:rPr>
        <w:t xml:space="preserve"> KUHAP sebagai ketentua</w:t>
      </w:r>
      <w:r w:rsidRPr="002A69D4">
        <w:rPr>
          <w:rFonts w:ascii="Times New Roman" w:hAnsi="Times New Roman" w:cs="Times New Roman"/>
        </w:rPr>
        <w:t>n hukum pidana formal dari KUHP,yang ada pada</w:t>
      </w:r>
      <w:r w:rsidR="0099545C" w:rsidRPr="002A69D4">
        <w:rPr>
          <w:rFonts w:ascii="Times New Roman" w:hAnsi="Times New Roman" w:cs="Times New Roman"/>
        </w:rPr>
        <w:t xml:space="preserve"> Pasal 205 </w:t>
      </w:r>
      <w:r w:rsidRPr="002A69D4">
        <w:rPr>
          <w:rFonts w:ascii="Times New Roman" w:hAnsi="Times New Roman" w:cs="Times New Roman"/>
        </w:rPr>
        <w:t>ayat (1) KUHAP terkait</w:t>
      </w:r>
      <w:r w:rsidR="0099545C" w:rsidRPr="002A69D4">
        <w:rPr>
          <w:rFonts w:ascii="Times New Roman" w:hAnsi="Times New Roman" w:cs="Times New Roman"/>
        </w:rPr>
        <w:t xml:space="preserve"> definisi tindak pidana ringan yaitu sebuah perkara yang ancaman pidananya berupa penjara atau kurungan paling lama tiga bulan dan atau denda paling banyak tujuh ribu lima ratus rupiah, serta pemeriksaannya dilakukan melalui acara pemeriksaan cepat</w:t>
      </w:r>
      <w:r w:rsidRPr="002A69D4">
        <w:rPr>
          <w:rFonts w:ascii="Times New Roman" w:hAnsi="Times New Roman" w:cs="Times New Roman"/>
        </w:rPr>
        <w:t>. Pasal-pasal yang dapat dikelompokan</w:t>
      </w:r>
      <w:r w:rsidR="0099545C" w:rsidRPr="002A69D4">
        <w:rPr>
          <w:rFonts w:ascii="Times New Roman" w:hAnsi="Times New Roman" w:cs="Times New Roman"/>
        </w:rPr>
        <w:t xml:space="preserve"> sebagai tindak pidana ringan dalam Buku ke-II tentang kejahat</w:t>
      </w:r>
      <w:r w:rsidRPr="002A69D4">
        <w:rPr>
          <w:rFonts w:ascii="Times New Roman" w:hAnsi="Times New Roman" w:cs="Times New Roman"/>
        </w:rPr>
        <w:t>an memiliki satu kesamaan, yaitu</w:t>
      </w:r>
      <w:r w:rsidR="0099545C" w:rsidRPr="002A69D4">
        <w:rPr>
          <w:rFonts w:ascii="Times New Roman" w:hAnsi="Times New Roman" w:cs="Times New Roman"/>
        </w:rPr>
        <w:t xml:space="preserve"> adanya batasan kerugian dari kejahatan yang telah dil</w:t>
      </w:r>
      <w:r w:rsidRPr="002A69D4">
        <w:rPr>
          <w:rFonts w:ascii="Times New Roman" w:hAnsi="Times New Roman" w:cs="Times New Roman"/>
        </w:rPr>
        <w:t>akukan,dimana</w:t>
      </w:r>
      <w:r w:rsidR="0099545C" w:rsidRPr="002A69D4">
        <w:rPr>
          <w:rFonts w:ascii="Times New Roman" w:hAnsi="Times New Roman" w:cs="Times New Roman"/>
        </w:rPr>
        <w:t xml:space="preserve"> nilai kerugian yang di</w:t>
      </w:r>
      <w:r w:rsidRPr="002A69D4">
        <w:rPr>
          <w:rFonts w:ascii="Times New Roman" w:hAnsi="Times New Roman" w:cs="Times New Roman"/>
        </w:rPr>
        <w:t>akibatkan tindak pidana ini</w:t>
      </w:r>
      <w:r w:rsidR="0099545C" w:rsidRPr="002A69D4">
        <w:rPr>
          <w:rFonts w:ascii="Times New Roman" w:hAnsi="Times New Roman" w:cs="Times New Roman"/>
        </w:rPr>
        <w:t xml:space="preserve"> tidak meleb</w:t>
      </w:r>
      <w:r w:rsidRPr="002A69D4">
        <w:rPr>
          <w:rFonts w:ascii="Times New Roman" w:hAnsi="Times New Roman" w:cs="Times New Roman"/>
        </w:rPr>
        <w:t>ihi dari Rp25,00. M</w:t>
      </w:r>
      <w:r w:rsidRPr="002A69D4">
        <w:rPr>
          <w:rFonts w:ascii="Times New Roman" w:hAnsi="Times New Roman" w:cs="Times New Roman"/>
          <w:lang w:val="id-ID"/>
        </w:rPr>
        <w:t>A</w:t>
      </w:r>
      <w:r w:rsidRPr="002A69D4">
        <w:rPr>
          <w:rFonts w:ascii="Times New Roman" w:hAnsi="Times New Roman" w:cs="Times New Roman"/>
        </w:rPr>
        <w:t xml:space="preserve"> lalu menaikan</w:t>
      </w:r>
      <w:r w:rsidR="0099545C" w:rsidRPr="002A69D4">
        <w:rPr>
          <w:rFonts w:ascii="Times New Roman" w:hAnsi="Times New Roman" w:cs="Times New Roman"/>
        </w:rPr>
        <w:t xml:space="preserve"> batas nilai kerugia</w:t>
      </w:r>
      <w:r w:rsidRPr="002A69D4">
        <w:rPr>
          <w:rFonts w:ascii="Times New Roman" w:hAnsi="Times New Roman" w:cs="Times New Roman"/>
        </w:rPr>
        <w:t>n menjadi Rp2.500.000,00 lewat</w:t>
      </w:r>
      <w:r w:rsidR="0099545C" w:rsidRPr="002A69D4">
        <w:rPr>
          <w:rFonts w:ascii="Times New Roman" w:hAnsi="Times New Roman" w:cs="Times New Roman"/>
        </w:rPr>
        <w:t xml:space="preserve"> Peratura</w:t>
      </w:r>
      <w:r w:rsidRPr="002A69D4">
        <w:rPr>
          <w:rFonts w:ascii="Times New Roman" w:hAnsi="Times New Roman" w:cs="Times New Roman"/>
        </w:rPr>
        <w:t>n M</w:t>
      </w:r>
      <w:r w:rsidRPr="002A69D4">
        <w:rPr>
          <w:rFonts w:ascii="Times New Roman" w:hAnsi="Times New Roman" w:cs="Times New Roman"/>
          <w:lang w:val="id-ID"/>
        </w:rPr>
        <w:t>A RI</w:t>
      </w:r>
      <w:r w:rsidRPr="002A69D4">
        <w:rPr>
          <w:rFonts w:ascii="Times New Roman" w:hAnsi="Times New Roman" w:cs="Times New Roman"/>
        </w:rPr>
        <w:t xml:space="preserve"> No 2 Th</w:t>
      </w:r>
      <w:r w:rsidR="0099545C" w:rsidRPr="002A69D4">
        <w:rPr>
          <w:rFonts w:ascii="Times New Roman" w:hAnsi="Times New Roman" w:cs="Times New Roman"/>
        </w:rPr>
        <w:t xml:space="preserve"> 2012 tentang Penyesuaian Batasan Tindak Pidana Ringan dan Jumlah Dend</w:t>
      </w:r>
      <w:r w:rsidRPr="002A69D4">
        <w:rPr>
          <w:rFonts w:ascii="Times New Roman" w:hAnsi="Times New Roman" w:cs="Times New Roman"/>
        </w:rPr>
        <w:t>a dalam KUHP. Peraturan ini</w:t>
      </w:r>
      <w:r w:rsidR="00A16E2B" w:rsidRPr="002A69D4">
        <w:rPr>
          <w:rFonts w:ascii="Times New Roman" w:hAnsi="Times New Roman" w:cs="Times New Roman"/>
        </w:rPr>
        <w:t xml:space="preserve"> tetap memperhatikan</w:t>
      </w:r>
      <w:r w:rsidR="0099545C" w:rsidRPr="002A69D4">
        <w:rPr>
          <w:rFonts w:ascii="Times New Roman" w:hAnsi="Times New Roman" w:cs="Times New Roman"/>
        </w:rPr>
        <w:t xml:space="preserve"> ketentuan hukum materiel dalam KUHP dan hukum formal KUHAP sebagai landasan hukumnya. </w:t>
      </w:r>
      <w:r w:rsidR="00A16E2B" w:rsidRPr="002A69D4">
        <w:rPr>
          <w:rFonts w:ascii="Times New Roman" w:hAnsi="Times New Roman" w:cs="Times New Roman"/>
          <w:lang w:val="id-ID"/>
        </w:rPr>
        <w:t>Yang mana</w:t>
      </w:r>
      <w:r w:rsidR="00A16E2B" w:rsidRPr="002A69D4">
        <w:rPr>
          <w:rFonts w:ascii="Times New Roman" w:hAnsi="Times New Roman" w:cs="Times New Roman"/>
        </w:rPr>
        <w:t xml:space="preserve"> tindak </w:t>
      </w:r>
      <w:r w:rsidR="0099545C" w:rsidRPr="002A69D4">
        <w:rPr>
          <w:rFonts w:ascii="Times New Roman" w:hAnsi="Times New Roman" w:cs="Times New Roman"/>
        </w:rPr>
        <w:t>tindak pidana ringan tetap akan dipidana dengan pidana pok</w:t>
      </w:r>
      <w:r w:rsidR="00A16E2B" w:rsidRPr="002A69D4">
        <w:rPr>
          <w:rFonts w:ascii="Times New Roman" w:hAnsi="Times New Roman" w:cs="Times New Roman"/>
        </w:rPr>
        <w:t>ok sebagaimana yang ada pada</w:t>
      </w:r>
      <w:r w:rsidR="0099545C" w:rsidRPr="002A69D4">
        <w:rPr>
          <w:rFonts w:ascii="Times New Roman" w:hAnsi="Times New Roman" w:cs="Times New Roman"/>
        </w:rPr>
        <w:t xml:space="preserve"> KUHP. </w:t>
      </w:r>
    </w:p>
    <w:p w:rsidR="00902386" w:rsidRPr="002A69D4" w:rsidRDefault="0099545C" w:rsidP="00433D41">
      <w:pPr>
        <w:spacing w:line="360" w:lineRule="auto"/>
        <w:ind w:firstLine="720"/>
        <w:jc w:val="both"/>
        <w:rPr>
          <w:rFonts w:ascii="Times New Roman" w:hAnsi="Times New Roman" w:cs="Times New Roman"/>
        </w:rPr>
      </w:pPr>
      <w:r w:rsidRPr="002A69D4">
        <w:rPr>
          <w:rFonts w:ascii="Times New Roman" w:hAnsi="Times New Roman" w:cs="Times New Roman"/>
        </w:rPr>
        <w:t>Pidana penjara jangka pendek ad</w:t>
      </w:r>
      <w:r w:rsidR="00A16E2B" w:rsidRPr="002A69D4">
        <w:rPr>
          <w:rFonts w:ascii="Times New Roman" w:hAnsi="Times New Roman" w:cs="Times New Roman"/>
        </w:rPr>
        <w:t xml:space="preserve">alah pidana pokok yang dipakai ketika ada </w:t>
      </w:r>
      <w:r w:rsidRPr="002A69D4">
        <w:rPr>
          <w:rFonts w:ascii="Times New Roman" w:hAnsi="Times New Roman" w:cs="Times New Roman"/>
        </w:rPr>
        <w:t>kasus tindak pidana ringan. Perat</w:t>
      </w:r>
      <w:r w:rsidR="00A16E2B" w:rsidRPr="002A69D4">
        <w:rPr>
          <w:rFonts w:ascii="Times New Roman" w:hAnsi="Times New Roman" w:cs="Times New Roman"/>
        </w:rPr>
        <w:t xml:space="preserve">uran </w:t>
      </w:r>
      <w:r w:rsidR="00A16E2B" w:rsidRPr="002A69D4">
        <w:rPr>
          <w:rFonts w:ascii="Times New Roman" w:hAnsi="Times New Roman" w:cs="Times New Roman"/>
          <w:lang w:val="id-ID"/>
        </w:rPr>
        <w:t>MA RI</w:t>
      </w:r>
      <w:r w:rsidR="00A16E2B" w:rsidRPr="002A69D4">
        <w:rPr>
          <w:rFonts w:ascii="Times New Roman" w:hAnsi="Times New Roman" w:cs="Times New Roman"/>
        </w:rPr>
        <w:t xml:space="preserve"> No 02 Th</w:t>
      </w:r>
      <w:r w:rsidRPr="002A69D4">
        <w:rPr>
          <w:rFonts w:ascii="Times New Roman" w:hAnsi="Times New Roman" w:cs="Times New Roman"/>
        </w:rPr>
        <w:t xml:space="preserve"> 2012 tentang Penyesuaian Batasan Tindak Pidana Ringan dan Jumlah Denda dalam KUHP hany</w:t>
      </w:r>
      <w:r w:rsidR="00A16E2B" w:rsidRPr="002A69D4">
        <w:rPr>
          <w:rFonts w:ascii="Times New Roman" w:hAnsi="Times New Roman" w:cs="Times New Roman"/>
        </w:rPr>
        <w:t>a memberikan batasan pada</w:t>
      </w:r>
      <w:r w:rsidRPr="002A69D4">
        <w:rPr>
          <w:rFonts w:ascii="Times New Roman" w:hAnsi="Times New Roman" w:cs="Times New Roman"/>
        </w:rPr>
        <w:t xml:space="preserve"> </w:t>
      </w:r>
      <w:r w:rsidR="00A16E2B" w:rsidRPr="002A69D4">
        <w:rPr>
          <w:rFonts w:ascii="Times New Roman" w:hAnsi="Times New Roman" w:cs="Times New Roman"/>
        </w:rPr>
        <w:t>jenis-jenis tindak pidana, tapi</w:t>
      </w:r>
      <w:r w:rsidRPr="002A69D4">
        <w:rPr>
          <w:rFonts w:ascii="Times New Roman" w:hAnsi="Times New Roman" w:cs="Times New Roman"/>
        </w:rPr>
        <w:t xml:space="preserve"> tidak memberikan kepastian hukum terkait penjatuhan pidana menging</w:t>
      </w:r>
      <w:r w:rsidR="00A16E2B" w:rsidRPr="002A69D4">
        <w:rPr>
          <w:rFonts w:ascii="Times New Roman" w:hAnsi="Times New Roman" w:cs="Times New Roman"/>
        </w:rPr>
        <w:t>at sifat dari peraturan ini</w:t>
      </w:r>
      <w:r w:rsidRPr="002A69D4">
        <w:rPr>
          <w:rFonts w:ascii="Times New Roman" w:hAnsi="Times New Roman" w:cs="Times New Roman"/>
        </w:rPr>
        <w:t xml:space="preserve"> yang tidak mengikat secara hukum. Maka dari itu, tindak pidana ringan tetap dijatuhi pidana</w:t>
      </w:r>
      <w:r w:rsidR="00900219" w:rsidRPr="002A69D4">
        <w:rPr>
          <w:rFonts w:ascii="Times New Roman" w:hAnsi="Times New Roman" w:cs="Times New Roman"/>
          <w:lang w:val="id-ID"/>
        </w:rPr>
        <w:t xml:space="preserve"> </w:t>
      </w:r>
      <w:r w:rsidR="00900219" w:rsidRPr="002A69D4">
        <w:rPr>
          <w:rFonts w:ascii="Times New Roman" w:hAnsi="Times New Roman" w:cs="Times New Roman"/>
        </w:rPr>
        <w:t>penjara jangka pendek sebagai balasa</w:t>
      </w:r>
      <w:r w:rsidR="00902386" w:rsidRPr="002A69D4">
        <w:rPr>
          <w:rFonts w:ascii="Times New Roman" w:hAnsi="Times New Roman" w:cs="Times New Roman"/>
        </w:rPr>
        <w:t>n atas kejahatannya.maka</w:t>
      </w:r>
      <w:r w:rsidR="00900219" w:rsidRPr="002A69D4">
        <w:rPr>
          <w:rFonts w:ascii="Times New Roman" w:hAnsi="Times New Roman" w:cs="Times New Roman"/>
        </w:rPr>
        <w:t xml:space="preserve"> filosofi pemidanaan, pidana pemenjaraan menjadi salah satu tujuan utama dari teori abso</w:t>
      </w:r>
      <w:r w:rsidR="00902386" w:rsidRPr="002A69D4">
        <w:rPr>
          <w:rFonts w:ascii="Times New Roman" w:hAnsi="Times New Roman" w:cs="Times New Roman"/>
        </w:rPr>
        <w:t xml:space="preserve">lut. Teori absolut mengutamakan pembalasan dalam apa yang ingin dituju,yang mana prinsipnya adalah “pidana untuk pidana”. </w:t>
      </w:r>
      <w:r w:rsidR="00902386" w:rsidRPr="002A69D4">
        <w:rPr>
          <w:rFonts w:ascii="Times New Roman" w:hAnsi="Times New Roman" w:cs="Times New Roman"/>
          <w:lang w:val="id-ID"/>
        </w:rPr>
        <w:t>Perkembanganya didewasa ini</w:t>
      </w:r>
      <w:r w:rsidR="00902386" w:rsidRPr="002A69D4">
        <w:rPr>
          <w:rFonts w:ascii="Times New Roman" w:hAnsi="Times New Roman" w:cs="Times New Roman"/>
        </w:rPr>
        <w:t>, teori ini</w:t>
      </w:r>
      <w:r w:rsidR="00900219" w:rsidRPr="002A69D4">
        <w:rPr>
          <w:rFonts w:ascii="Times New Roman" w:hAnsi="Times New Roman" w:cs="Times New Roman"/>
        </w:rPr>
        <w:t xml:space="preserve"> mendapatkan kritik dari para ahl</w:t>
      </w:r>
      <w:r w:rsidR="00902386" w:rsidRPr="002A69D4">
        <w:rPr>
          <w:rFonts w:ascii="Times New Roman" w:hAnsi="Times New Roman" w:cs="Times New Roman"/>
        </w:rPr>
        <w:t>i hukum. Hal ini wajar</w:t>
      </w:r>
      <w:r w:rsidR="00900219" w:rsidRPr="002A69D4">
        <w:rPr>
          <w:rFonts w:ascii="Times New Roman" w:hAnsi="Times New Roman" w:cs="Times New Roman"/>
        </w:rPr>
        <w:t xml:space="preserve"> karena penitikberatan pemidanaan atas kejahatan akan mengesampingkan n</w:t>
      </w:r>
      <w:r w:rsidR="00902386" w:rsidRPr="002A69D4">
        <w:rPr>
          <w:rFonts w:ascii="Times New Roman" w:hAnsi="Times New Roman" w:cs="Times New Roman"/>
        </w:rPr>
        <w:t>ilainilai kemanusiaan. Teori ini</w:t>
      </w:r>
      <w:r w:rsidR="00900219" w:rsidRPr="002A69D4">
        <w:rPr>
          <w:rFonts w:ascii="Times New Roman" w:hAnsi="Times New Roman" w:cs="Times New Roman"/>
        </w:rPr>
        <w:t xml:space="preserve"> bertujuan</w:t>
      </w:r>
      <w:r w:rsidR="00902386" w:rsidRPr="002A69D4">
        <w:rPr>
          <w:rFonts w:ascii="Times New Roman" w:hAnsi="Times New Roman" w:cs="Times New Roman"/>
          <w:lang w:val="id-ID"/>
        </w:rPr>
        <w:t xml:space="preserve"> hanya</w:t>
      </w:r>
      <w:r w:rsidR="00900219" w:rsidRPr="002A69D4">
        <w:rPr>
          <w:rFonts w:ascii="Times New Roman" w:hAnsi="Times New Roman" w:cs="Times New Roman"/>
        </w:rPr>
        <w:t xml:space="preserve"> untuk memidanakan </w:t>
      </w:r>
      <w:r w:rsidR="00902386" w:rsidRPr="002A69D4">
        <w:rPr>
          <w:rFonts w:ascii="Times New Roman" w:hAnsi="Times New Roman" w:cs="Times New Roman"/>
          <w:lang w:val="id-ID"/>
        </w:rPr>
        <w:t xml:space="preserve">saja </w:t>
      </w:r>
      <w:r w:rsidR="00902386" w:rsidRPr="002A69D4">
        <w:rPr>
          <w:rFonts w:ascii="Times New Roman" w:hAnsi="Times New Roman" w:cs="Times New Roman"/>
        </w:rPr>
        <w:t>dan menyampingkan fungsi</w:t>
      </w:r>
      <w:r w:rsidR="00900219" w:rsidRPr="002A69D4">
        <w:rPr>
          <w:rFonts w:ascii="Times New Roman" w:hAnsi="Times New Roman" w:cs="Times New Roman"/>
        </w:rPr>
        <w:t xml:space="preserve"> sebagai alat penanggulangan kejahatan. </w:t>
      </w:r>
    </w:p>
    <w:p w:rsidR="000A3D94" w:rsidRPr="002A69D4" w:rsidRDefault="00902386" w:rsidP="00433D41">
      <w:pPr>
        <w:spacing w:line="360" w:lineRule="auto"/>
        <w:ind w:firstLine="720"/>
        <w:jc w:val="both"/>
        <w:rPr>
          <w:rFonts w:ascii="Times New Roman" w:hAnsi="Times New Roman" w:cs="Times New Roman"/>
        </w:rPr>
      </w:pPr>
      <w:r w:rsidRPr="002A69D4">
        <w:rPr>
          <w:rFonts w:ascii="Times New Roman" w:hAnsi="Times New Roman" w:cs="Times New Roman"/>
        </w:rPr>
        <w:t>Menurut Parker teori relatif</w:t>
      </w:r>
      <w:r w:rsidR="00900219" w:rsidRPr="002A69D4">
        <w:rPr>
          <w:rFonts w:ascii="Times New Roman" w:hAnsi="Times New Roman" w:cs="Times New Roman"/>
        </w:rPr>
        <w:t xml:space="preserve"> menyatakan bahwa penjatuhan pidana bukan sekedar untuk melakukan pembalasan at</w:t>
      </w:r>
      <w:r w:rsidRPr="002A69D4">
        <w:rPr>
          <w:rFonts w:ascii="Times New Roman" w:hAnsi="Times New Roman" w:cs="Times New Roman"/>
        </w:rPr>
        <w:t>au pengimbalan</w:t>
      </w:r>
      <w:r w:rsidR="00900219" w:rsidRPr="002A69D4">
        <w:rPr>
          <w:rFonts w:ascii="Times New Roman" w:hAnsi="Times New Roman" w:cs="Times New Roman"/>
        </w:rPr>
        <w:t>.</w:t>
      </w:r>
      <w:r w:rsidRPr="002A69D4">
        <w:rPr>
          <w:rStyle w:val="FootnoteReference"/>
          <w:rFonts w:ascii="Times New Roman" w:hAnsi="Times New Roman" w:cs="Times New Roman"/>
        </w:rPr>
        <w:footnoteReference w:id="10"/>
      </w:r>
      <w:r w:rsidR="000A3D94" w:rsidRPr="002A69D4">
        <w:rPr>
          <w:rFonts w:ascii="Times New Roman" w:hAnsi="Times New Roman" w:cs="Times New Roman"/>
        </w:rPr>
        <w:t>Teori relatif bisa</w:t>
      </w:r>
      <w:r w:rsidR="00900219" w:rsidRPr="002A69D4">
        <w:rPr>
          <w:rFonts w:ascii="Times New Roman" w:hAnsi="Times New Roman" w:cs="Times New Roman"/>
        </w:rPr>
        <w:t xml:space="preserve"> memberikan justifikasi penjatuhan pidana penjara jangka pendek terhadap tindak pidana sosial, namun teori ini juga memiliki</w:t>
      </w:r>
      <w:r w:rsidR="000A3D94" w:rsidRPr="002A69D4">
        <w:rPr>
          <w:rFonts w:ascii="Times New Roman" w:hAnsi="Times New Roman" w:cs="Times New Roman"/>
        </w:rPr>
        <w:t xml:space="preserve"> beberapa kekuranga,seperti </w:t>
      </w:r>
      <w:r w:rsidR="00900219" w:rsidRPr="002A69D4">
        <w:rPr>
          <w:rFonts w:ascii="Times New Roman" w:hAnsi="Times New Roman" w:cs="Times New Roman"/>
        </w:rPr>
        <w:t xml:space="preserve">: </w:t>
      </w:r>
    </w:p>
    <w:p w:rsidR="000A3D94" w:rsidRPr="002A69D4" w:rsidRDefault="00900219" w:rsidP="000A3D94">
      <w:pPr>
        <w:pStyle w:val="ListParagraph"/>
        <w:numPr>
          <w:ilvl w:val="0"/>
          <w:numId w:val="24"/>
        </w:numPr>
        <w:spacing w:line="360" w:lineRule="auto"/>
        <w:jc w:val="both"/>
        <w:rPr>
          <w:rFonts w:ascii="Times New Roman" w:hAnsi="Times New Roman" w:cs="Times New Roman"/>
          <w:lang w:val="id-ID"/>
        </w:rPr>
      </w:pPr>
      <w:r w:rsidRPr="002A69D4">
        <w:rPr>
          <w:rFonts w:ascii="Times New Roman" w:hAnsi="Times New Roman" w:cs="Times New Roman"/>
        </w:rPr>
        <w:t>pemidanaan yang didasarkan sebagai upaya untuk menakut-nakuti dapat</w:t>
      </w:r>
      <w:r w:rsidR="000A3D94" w:rsidRPr="002A69D4">
        <w:rPr>
          <w:rFonts w:ascii="Times New Roman" w:hAnsi="Times New Roman" w:cs="Times New Roman"/>
        </w:rPr>
        <w:t xml:space="preserve"> menimbulkan ketidakadilan,</w:t>
      </w:r>
    </w:p>
    <w:p w:rsidR="000A3D94" w:rsidRPr="002A69D4" w:rsidRDefault="00900219" w:rsidP="000A3D94">
      <w:pPr>
        <w:pStyle w:val="ListParagraph"/>
        <w:numPr>
          <w:ilvl w:val="0"/>
          <w:numId w:val="24"/>
        </w:numPr>
        <w:spacing w:line="360" w:lineRule="auto"/>
        <w:jc w:val="both"/>
        <w:rPr>
          <w:rFonts w:ascii="Times New Roman" w:hAnsi="Times New Roman" w:cs="Times New Roman"/>
          <w:lang w:val="id-ID"/>
        </w:rPr>
      </w:pPr>
      <w:r w:rsidRPr="002A69D4">
        <w:rPr>
          <w:rFonts w:ascii="Times New Roman" w:hAnsi="Times New Roman" w:cs="Times New Roman"/>
        </w:rPr>
        <w:t xml:space="preserve">apabila tujuan dari pemidanaan adalah untuk semata-mata kebaikan dari pelaku, maka akan muncul rasa ketidakpuasan dari masyarakat </w:t>
      </w:r>
      <w:r w:rsidR="000A3D94" w:rsidRPr="002A69D4">
        <w:rPr>
          <w:rFonts w:ascii="Times New Roman" w:hAnsi="Times New Roman" w:cs="Times New Roman"/>
        </w:rPr>
        <w:t>yang merasa terabaikan, dan</w:t>
      </w:r>
    </w:p>
    <w:p w:rsidR="000A3D94" w:rsidRPr="002A69D4" w:rsidRDefault="00900219" w:rsidP="000A3D94">
      <w:pPr>
        <w:pStyle w:val="ListParagraph"/>
        <w:numPr>
          <w:ilvl w:val="0"/>
          <w:numId w:val="24"/>
        </w:numPr>
        <w:spacing w:line="360" w:lineRule="auto"/>
        <w:jc w:val="both"/>
        <w:rPr>
          <w:rFonts w:ascii="Times New Roman" w:hAnsi="Times New Roman" w:cs="Times New Roman"/>
          <w:lang w:val="id-ID"/>
        </w:rPr>
      </w:pPr>
      <w:r w:rsidRPr="002A69D4">
        <w:rPr>
          <w:rFonts w:ascii="Times New Roman" w:hAnsi="Times New Roman" w:cs="Times New Roman"/>
        </w:rPr>
        <w:t>tujuan pemidanaan untuk mencegah kejahatan dengan cara menakut-nakuti publik pada praktiknya akan suli</w:t>
      </w:r>
      <w:r w:rsidR="000A3D94" w:rsidRPr="002A69D4">
        <w:rPr>
          <w:rFonts w:ascii="Times New Roman" w:hAnsi="Times New Roman" w:cs="Times New Roman"/>
        </w:rPr>
        <w:t>t untuk diterapkan</w:t>
      </w:r>
      <w:r w:rsidRPr="002A69D4">
        <w:rPr>
          <w:rFonts w:ascii="Times New Roman" w:hAnsi="Times New Roman" w:cs="Times New Roman"/>
        </w:rPr>
        <w:t>.</w:t>
      </w:r>
      <w:r w:rsidR="000A3D94" w:rsidRPr="002A69D4">
        <w:rPr>
          <w:rStyle w:val="FootnoteReference"/>
          <w:rFonts w:ascii="Times New Roman" w:hAnsi="Times New Roman" w:cs="Times New Roman"/>
        </w:rPr>
        <w:footnoteReference w:id="11"/>
      </w:r>
      <w:r w:rsidRPr="002A69D4">
        <w:rPr>
          <w:rFonts w:ascii="Times New Roman" w:hAnsi="Times New Roman" w:cs="Times New Roman"/>
        </w:rPr>
        <w:t xml:space="preserve"> </w:t>
      </w:r>
    </w:p>
    <w:p w:rsidR="00282DFA" w:rsidRPr="002A69D4" w:rsidRDefault="00900219" w:rsidP="000A3D94">
      <w:pPr>
        <w:spacing w:line="360" w:lineRule="auto"/>
        <w:ind w:firstLine="360"/>
        <w:jc w:val="both"/>
        <w:rPr>
          <w:rFonts w:ascii="Times New Roman" w:hAnsi="Times New Roman" w:cs="Times New Roman"/>
        </w:rPr>
      </w:pPr>
      <w:r w:rsidRPr="002A69D4">
        <w:rPr>
          <w:rFonts w:ascii="Times New Roman" w:hAnsi="Times New Roman" w:cs="Times New Roman"/>
        </w:rPr>
        <w:t>Teori</w:t>
      </w:r>
      <w:r w:rsidR="000A3D94" w:rsidRPr="002A69D4">
        <w:rPr>
          <w:rFonts w:ascii="Times New Roman" w:hAnsi="Times New Roman" w:cs="Times New Roman"/>
        </w:rPr>
        <w:t xml:space="preserve"> relatif sendiri mendapatkan kritik disebabkan</w:t>
      </w:r>
      <w:r w:rsidRPr="002A69D4">
        <w:rPr>
          <w:rFonts w:ascii="Times New Roman" w:hAnsi="Times New Roman" w:cs="Times New Roman"/>
        </w:rPr>
        <w:t xml:space="preserve"> minimnya pertimbangan terhadap berat ringannya kejahatan yang dilakukan pelaku ter</w:t>
      </w:r>
      <w:r w:rsidR="000A3D94" w:rsidRPr="002A69D4">
        <w:rPr>
          <w:rFonts w:ascii="Times New Roman" w:hAnsi="Times New Roman" w:cs="Times New Roman"/>
        </w:rPr>
        <w:t>hadap penjatuhan pidana. Berbanding terbalik</w:t>
      </w:r>
      <w:r w:rsidRPr="002A69D4">
        <w:rPr>
          <w:rFonts w:ascii="Times New Roman" w:hAnsi="Times New Roman" w:cs="Times New Roman"/>
        </w:rPr>
        <w:t xml:space="preserve"> dengan</w:t>
      </w:r>
      <w:r w:rsidR="000A3D94" w:rsidRPr="002A69D4">
        <w:rPr>
          <w:rFonts w:ascii="Times New Roman" w:hAnsi="Times New Roman" w:cs="Times New Roman"/>
          <w:lang w:val="id-ID"/>
        </w:rPr>
        <w:t xml:space="preserve"> apa yang ada pada</w:t>
      </w:r>
      <w:r w:rsidRPr="002A69D4">
        <w:rPr>
          <w:rFonts w:ascii="Times New Roman" w:hAnsi="Times New Roman" w:cs="Times New Roman"/>
        </w:rPr>
        <w:t xml:space="preserve"> te</w:t>
      </w:r>
      <w:r w:rsidR="000A3D94" w:rsidRPr="002A69D4">
        <w:rPr>
          <w:rFonts w:ascii="Times New Roman" w:hAnsi="Times New Roman" w:cs="Times New Roman"/>
        </w:rPr>
        <w:t>ori absolut dimana</w:t>
      </w:r>
      <w:r w:rsidRPr="002A69D4">
        <w:rPr>
          <w:rFonts w:ascii="Times New Roman" w:hAnsi="Times New Roman" w:cs="Times New Roman"/>
        </w:rPr>
        <w:t xml:space="preserve"> pembalasan terhadap setiap kejahatan</w:t>
      </w:r>
      <w:r w:rsidR="000A3D94" w:rsidRPr="002A69D4">
        <w:rPr>
          <w:rFonts w:ascii="Times New Roman" w:hAnsi="Times New Roman" w:cs="Times New Roman"/>
          <w:lang w:val="id-ID"/>
        </w:rPr>
        <w:t xml:space="preserve"> adalah tujuan utama</w:t>
      </w:r>
      <w:r w:rsidRPr="002A69D4">
        <w:rPr>
          <w:rFonts w:ascii="Times New Roman" w:hAnsi="Times New Roman" w:cs="Times New Roman"/>
        </w:rPr>
        <w:t>, teori relatif berfokus kepada penjatuhan pidana di hadapan publik agar pidana tersebut dapat menjadi alat penceg</w:t>
      </w:r>
      <w:r w:rsidR="00282DFA" w:rsidRPr="002A69D4">
        <w:rPr>
          <w:rFonts w:ascii="Times New Roman" w:hAnsi="Times New Roman" w:cs="Times New Roman"/>
        </w:rPr>
        <w:t>ah kejahatan di masyarakat. supaya pemidanaan bisa</w:t>
      </w:r>
      <w:r w:rsidR="00282DFA" w:rsidRPr="002A69D4">
        <w:rPr>
          <w:rFonts w:ascii="Times New Roman" w:hAnsi="Times New Roman" w:cs="Times New Roman"/>
          <w:lang w:val="id-ID"/>
        </w:rPr>
        <w:t xml:space="preserve"> memberi efek</w:t>
      </w:r>
      <w:r w:rsidR="00282DFA" w:rsidRPr="002A69D4">
        <w:rPr>
          <w:rFonts w:ascii="Times New Roman" w:hAnsi="Times New Roman" w:cs="Times New Roman"/>
        </w:rPr>
        <w:t xml:space="preserve"> menakutkan didalam</w:t>
      </w:r>
      <w:r w:rsidRPr="002A69D4">
        <w:rPr>
          <w:rFonts w:ascii="Times New Roman" w:hAnsi="Times New Roman" w:cs="Times New Roman"/>
        </w:rPr>
        <w:t xml:space="preserve"> masyarakat, </w:t>
      </w:r>
      <w:r w:rsidR="00282DFA" w:rsidRPr="002A69D4">
        <w:rPr>
          <w:rFonts w:ascii="Times New Roman" w:hAnsi="Times New Roman" w:cs="Times New Roman"/>
          <w:lang w:val="id-ID"/>
        </w:rPr>
        <w:t xml:space="preserve">maka </w:t>
      </w:r>
      <w:r w:rsidRPr="002A69D4">
        <w:rPr>
          <w:rFonts w:ascii="Times New Roman" w:hAnsi="Times New Roman" w:cs="Times New Roman"/>
        </w:rPr>
        <w:t>tindak pidana yang sifatnya ringan juga dapat dija</w:t>
      </w:r>
      <w:r w:rsidR="00282DFA" w:rsidRPr="002A69D4">
        <w:rPr>
          <w:rFonts w:ascii="Times New Roman" w:hAnsi="Times New Roman" w:cs="Times New Roman"/>
        </w:rPr>
        <w:t>tuhi hukuman berat. Maka</w:t>
      </w:r>
      <w:r w:rsidRPr="002A69D4">
        <w:rPr>
          <w:rFonts w:ascii="Times New Roman" w:hAnsi="Times New Roman" w:cs="Times New Roman"/>
        </w:rPr>
        <w:t xml:space="preserve"> teori</w:t>
      </w:r>
      <w:r w:rsidR="00282DFA" w:rsidRPr="002A69D4">
        <w:rPr>
          <w:rFonts w:ascii="Times New Roman" w:hAnsi="Times New Roman" w:cs="Times New Roman"/>
        </w:rPr>
        <w:t xml:space="preserve"> absolut dan teori relatif belum bisa menjawab</w:t>
      </w:r>
      <w:r w:rsidRPr="002A69D4">
        <w:rPr>
          <w:rFonts w:ascii="Times New Roman" w:hAnsi="Times New Roman" w:cs="Times New Roman"/>
        </w:rPr>
        <w:t xml:space="preserve"> permasalahan yang dapat ditimbulkan dari diberlakukannya pidana penjara jangka pendek dalam kasus tindak pidana ringan.</w:t>
      </w:r>
    </w:p>
    <w:p w:rsidR="00281D96" w:rsidRPr="002A69D4" w:rsidRDefault="00900219" w:rsidP="000A3D94">
      <w:pPr>
        <w:spacing w:line="360" w:lineRule="auto"/>
        <w:ind w:firstLine="360"/>
        <w:jc w:val="both"/>
        <w:rPr>
          <w:rFonts w:ascii="Times New Roman" w:hAnsi="Times New Roman" w:cs="Times New Roman"/>
          <w:lang w:val="id-ID"/>
        </w:rPr>
      </w:pPr>
      <w:r w:rsidRPr="002A69D4">
        <w:rPr>
          <w:rFonts w:ascii="Times New Roman" w:hAnsi="Times New Roman" w:cs="Times New Roman"/>
        </w:rPr>
        <w:t xml:space="preserve"> </w:t>
      </w:r>
      <w:r w:rsidR="00282DFA" w:rsidRPr="002A69D4">
        <w:rPr>
          <w:rFonts w:ascii="Times New Roman" w:hAnsi="Times New Roman" w:cs="Times New Roman"/>
        </w:rPr>
        <w:t>Teori relatif menyebabkan penjatuhan pidana menjadi</w:t>
      </w:r>
      <w:r w:rsidRPr="002A69D4">
        <w:rPr>
          <w:rFonts w:ascii="Times New Roman" w:hAnsi="Times New Roman" w:cs="Times New Roman"/>
        </w:rPr>
        <w:t xml:space="preserve"> tidak ses</w:t>
      </w:r>
      <w:r w:rsidR="00282DFA" w:rsidRPr="002A69D4">
        <w:rPr>
          <w:rFonts w:ascii="Times New Roman" w:hAnsi="Times New Roman" w:cs="Times New Roman"/>
        </w:rPr>
        <w:t>uai</w:t>
      </w:r>
      <w:r w:rsidRPr="002A69D4">
        <w:rPr>
          <w:rFonts w:ascii="Times New Roman" w:hAnsi="Times New Roman" w:cs="Times New Roman"/>
        </w:rPr>
        <w:t>. Pidana p</w:t>
      </w:r>
      <w:r w:rsidR="00282DFA" w:rsidRPr="002A69D4">
        <w:rPr>
          <w:rFonts w:ascii="Times New Roman" w:hAnsi="Times New Roman" w:cs="Times New Roman"/>
        </w:rPr>
        <w:t>emenjaraan yang berlebihan bisa membawa permasalahan seperti</w:t>
      </w:r>
      <w:r w:rsidRPr="002A69D4">
        <w:rPr>
          <w:rFonts w:ascii="Times New Roman" w:hAnsi="Times New Roman" w:cs="Times New Roman"/>
        </w:rPr>
        <w:t xml:space="preserve"> kondisi kapasitas lembaga pemasyarakatan telah melebihi batas dan para terpidana hidup di dalam kondisi</w:t>
      </w:r>
      <w:r w:rsidR="00282DFA" w:rsidRPr="002A69D4">
        <w:rPr>
          <w:rFonts w:ascii="Times New Roman" w:hAnsi="Times New Roman" w:cs="Times New Roman"/>
        </w:rPr>
        <w:t xml:space="preserve"> lembaga pemasyarakatan yang tidak layak. </w:t>
      </w:r>
      <w:r w:rsidR="00282DFA" w:rsidRPr="002A69D4">
        <w:rPr>
          <w:rFonts w:ascii="Times New Roman" w:hAnsi="Times New Roman" w:cs="Times New Roman"/>
          <w:lang w:val="id-ID"/>
        </w:rPr>
        <w:t>Hal ini berimbas terhadap</w:t>
      </w:r>
      <w:r w:rsidRPr="002A69D4">
        <w:rPr>
          <w:rFonts w:ascii="Times New Roman" w:hAnsi="Times New Roman" w:cs="Times New Roman"/>
        </w:rPr>
        <w:t xml:space="preserve"> kualitas gizi, sanitasi, kegiatan tahanan, pelayanan kesehatan, dan perawatan bagi kelompo</w:t>
      </w:r>
      <w:r w:rsidR="00282DFA" w:rsidRPr="002A69D4">
        <w:rPr>
          <w:rFonts w:ascii="Times New Roman" w:hAnsi="Times New Roman" w:cs="Times New Roman"/>
        </w:rPr>
        <w:t>k rentan. L</w:t>
      </w:r>
      <w:r w:rsidR="00282DFA" w:rsidRPr="002A69D4">
        <w:rPr>
          <w:rFonts w:ascii="Times New Roman" w:hAnsi="Times New Roman" w:cs="Times New Roman"/>
          <w:lang w:val="id-ID"/>
        </w:rPr>
        <w:t>apas</w:t>
      </w:r>
      <w:r w:rsidR="00282DFA" w:rsidRPr="002A69D4">
        <w:rPr>
          <w:rFonts w:ascii="Times New Roman" w:hAnsi="Times New Roman" w:cs="Times New Roman"/>
        </w:rPr>
        <w:t xml:space="preserve"> malah</w:t>
      </w:r>
      <w:r w:rsidRPr="002A69D4">
        <w:rPr>
          <w:rFonts w:ascii="Times New Roman" w:hAnsi="Times New Roman" w:cs="Times New Roman"/>
        </w:rPr>
        <w:t xml:space="preserve"> bergeser fungsinya menjadi sarana para pel</w:t>
      </w:r>
      <w:r w:rsidR="00282DFA" w:rsidRPr="002A69D4">
        <w:rPr>
          <w:rFonts w:ascii="Times New Roman" w:hAnsi="Times New Roman" w:cs="Times New Roman"/>
        </w:rPr>
        <w:t>aku kejahatan ringan dalam belajar terkait</w:t>
      </w:r>
      <w:r w:rsidRPr="002A69D4">
        <w:rPr>
          <w:rFonts w:ascii="Times New Roman" w:hAnsi="Times New Roman" w:cs="Times New Roman"/>
        </w:rPr>
        <w:t xml:space="preserve"> metode-metode kejahatan baru dari pelaku kejahatan yang si</w:t>
      </w:r>
      <w:r w:rsidR="00282DFA" w:rsidRPr="002A69D4">
        <w:rPr>
          <w:rFonts w:ascii="Times New Roman" w:hAnsi="Times New Roman" w:cs="Times New Roman"/>
        </w:rPr>
        <w:t>fatnya lebih berat</w:t>
      </w:r>
      <w:r w:rsidRPr="002A69D4">
        <w:rPr>
          <w:rFonts w:ascii="Times New Roman" w:hAnsi="Times New Roman" w:cs="Times New Roman"/>
        </w:rPr>
        <w:t>. Berdasarkan kekurangan yang ada di dalam teori absol</w:t>
      </w:r>
      <w:r w:rsidR="00282DFA" w:rsidRPr="002A69D4">
        <w:rPr>
          <w:rFonts w:ascii="Times New Roman" w:hAnsi="Times New Roman" w:cs="Times New Roman"/>
        </w:rPr>
        <w:t>ut dan teori relatif, maka munculah teori baru yaitu teori gabungan</w:t>
      </w:r>
      <w:r w:rsidRPr="002A69D4">
        <w:rPr>
          <w:rFonts w:ascii="Times New Roman" w:hAnsi="Times New Roman" w:cs="Times New Roman"/>
        </w:rPr>
        <w:t xml:space="preserve">. </w:t>
      </w:r>
      <w:r w:rsidR="00282DFA" w:rsidRPr="002A69D4">
        <w:rPr>
          <w:rFonts w:ascii="Times New Roman" w:hAnsi="Times New Roman" w:cs="Times New Roman"/>
          <w:lang w:val="id-ID"/>
        </w:rPr>
        <w:t xml:space="preserve">Menurut </w:t>
      </w:r>
      <w:r w:rsidRPr="002A69D4">
        <w:rPr>
          <w:rFonts w:ascii="Times New Roman" w:hAnsi="Times New Roman" w:cs="Times New Roman"/>
        </w:rPr>
        <w:t xml:space="preserve">Teori gabungan </w:t>
      </w:r>
      <w:r w:rsidR="00282DFA" w:rsidRPr="002A69D4">
        <w:rPr>
          <w:rFonts w:ascii="Times New Roman" w:hAnsi="Times New Roman" w:cs="Times New Roman"/>
        </w:rPr>
        <w:t xml:space="preserve">sendiri </w:t>
      </w:r>
      <w:r w:rsidRPr="002A69D4">
        <w:rPr>
          <w:rFonts w:ascii="Times New Roman" w:hAnsi="Times New Roman" w:cs="Times New Roman"/>
        </w:rPr>
        <w:t>pemidanaan terhadap kejahatan diperlukan sebagai upaya pembalasan terhadap kerusakan yang telah terjadi. Kartanegara menjelaskan bahwa pembalasan yang dimaksudkan dalam teori</w:t>
      </w:r>
      <w:r w:rsidRPr="002A69D4">
        <w:rPr>
          <w:rFonts w:ascii="Times New Roman" w:hAnsi="Times New Roman" w:cs="Times New Roman"/>
          <w:lang w:val="id-ID"/>
        </w:rPr>
        <w:t xml:space="preserve"> </w:t>
      </w:r>
      <w:r w:rsidRPr="002A69D4">
        <w:rPr>
          <w:rFonts w:ascii="Times New Roman" w:hAnsi="Times New Roman" w:cs="Times New Roman"/>
        </w:rPr>
        <w:t>gabungan tidak semata-mata untuk alasan pemuasan terhadap</w:t>
      </w:r>
      <w:r w:rsidR="00B8474F" w:rsidRPr="002A69D4">
        <w:rPr>
          <w:rFonts w:ascii="Times New Roman" w:hAnsi="Times New Roman" w:cs="Times New Roman"/>
        </w:rPr>
        <w:t xml:space="preserve"> rasa keadila</w:t>
      </w:r>
      <w:r w:rsidR="00B8474F" w:rsidRPr="002A69D4">
        <w:rPr>
          <w:rStyle w:val="FootnoteReference"/>
          <w:rFonts w:ascii="Times New Roman" w:hAnsi="Times New Roman" w:cs="Times New Roman"/>
        </w:rPr>
        <w:footnoteReference w:id="12"/>
      </w:r>
      <w:r w:rsidR="00B8474F" w:rsidRPr="002A69D4">
        <w:rPr>
          <w:rFonts w:ascii="Times New Roman" w:hAnsi="Times New Roman" w:cs="Times New Roman"/>
        </w:rPr>
        <w:t>. Pembalasan yang dimaksud sudahlah harus dalam batasan-batasanya,</w:t>
      </w:r>
      <w:r w:rsidR="00B8474F" w:rsidRPr="002A69D4">
        <w:rPr>
          <w:rFonts w:ascii="Times New Roman" w:hAnsi="Times New Roman" w:cs="Times New Roman"/>
          <w:lang w:val="id-ID"/>
        </w:rPr>
        <w:t xml:space="preserve"> seperti</w:t>
      </w:r>
      <w:r w:rsidR="00B8474F" w:rsidRPr="002A69D4">
        <w:rPr>
          <w:rFonts w:ascii="Times New Roman" w:hAnsi="Times New Roman" w:cs="Times New Roman"/>
        </w:rPr>
        <w:t xml:space="preserve"> pembalasan itu tidak </w:t>
      </w:r>
      <w:r w:rsidRPr="002A69D4">
        <w:rPr>
          <w:rFonts w:ascii="Times New Roman" w:hAnsi="Times New Roman" w:cs="Times New Roman"/>
        </w:rPr>
        <w:t xml:space="preserve">melebihi </w:t>
      </w:r>
      <w:r w:rsidR="00B8474F" w:rsidRPr="002A69D4">
        <w:rPr>
          <w:rFonts w:ascii="Times New Roman" w:hAnsi="Times New Roman" w:cs="Times New Roman"/>
        </w:rPr>
        <w:t>beban kejahatan yang diperbuat</w:t>
      </w:r>
      <w:r w:rsidRPr="002A69D4">
        <w:rPr>
          <w:rFonts w:ascii="Times New Roman" w:hAnsi="Times New Roman" w:cs="Times New Roman"/>
        </w:rPr>
        <w:t>.</w:t>
      </w:r>
      <w:r w:rsidR="00B8474F" w:rsidRPr="002A69D4">
        <w:rPr>
          <w:rFonts w:ascii="Times New Roman" w:hAnsi="Times New Roman" w:cs="Times New Roman"/>
          <w:lang w:val="id-ID"/>
        </w:rPr>
        <w:t>Jika berkaca pada</w:t>
      </w:r>
      <w:r w:rsidRPr="002A69D4">
        <w:rPr>
          <w:rFonts w:ascii="Times New Roman" w:hAnsi="Times New Roman" w:cs="Times New Roman"/>
        </w:rPr>
        <w:t xml:space="preserve"> </w:t>
      </w:r>
      <w:r w:rsidR="00B8474F" w:rsidRPr="002A69D4">
        <w:rPr>
          <w:rFonts w:ascii="Times New Roman" w:hAnsi="Times New Roman" w:cs="Times New Roman"/>
        </w:rPr>
        <w:t>pemidanaan yang terdapat pada teori gabungan dimana teori ini mengharuskan</w:t>
      </w:r>
      <w:r w:rsidRPr="002A69D4">
        <w:rPr>
          <w:rFonts w:ascii="Times New Roman" w:hAnsi="Times New Roman" w:cs="Times New Roman"/>
        </w:rPr>
        <w:t xml:space="preserve"> adanya suatu pembaharuan terhadap sistem pemidanaan</w:t>
      </w:r>
      <w:r w:rsidR="00B8474F" w:rsidRPr="002A69D4">
        <w:rPr>
          <w:rFonts w:ascii="Times New Roman" w:hAnsi="Times New Roman" w:cs="Times New Roman"/>
        </w:rPr>
        <w:t>,yaitu</w:t>
      </w:r>
      <w:r w:rsidRPr="002A69D4">
        <w:rPr>
          <w:rFonts w:ascii="Times New Roman" w:hAnsi="Times New Roman" w:cs="Times New Roman"/>
        </w:rPr>
        <w:t xml:space="preserve"> sistem pemidanaan yang dapat memberikan pembalasan yang adil sesuai dengan proporsi kejahatan, sekaligus dapat menjawab permasalahan yang ditimbulkan dari pemidanaan jangka pendek terhadap kasus tind</w:t>
      </w:r>
      <w:r w:rsidR="00B8474F" w:rsidRPr="002A69D4">
        <w:rPr>
          <w:rFonts w:ascii="Times New Roman" w:hAnsi="Times New Roman" w:cs="Times New Roman"/>
        </w:rPr>
        <w:t>ak pidana ringan</w:t>
      </w:r>
      <w:r w:rsidRPr="002A69D4">
        <w:rPr>
          <w:rFonts w:ascii="Times New Roman" w:hAnsi="Times New Roman" w:cs="Times New Roman"/>
        </w:rPr>
        <w:t>.</w:t>
      </w:r>
      <w:r w:rsidR="00B8474F" w:rsidRPr="002A69D4">
        <w:rPr>
          <w:rStyle w:val="FootnoteReference"/>
          <w:rFonts w:ascii="Times New Roman" w:hAnsi="Times New Roman" w:cs="Times New Roman"/>
        </w:rPr>
        <w:footnoteReference w:id="13"/>
      </w:r>
      <w:r w:rsidR="00FF214F" w:rsidRPr="002A69D4">
        <w:rPr>
          <w:rFonts w:ascii="Times New Roman" w:hAnsi="Times New Roman" w:cs="Times New Roman"/>
        </w:rPr>
        <w:t xml:space="preserve"> </w:t>
      </w:r>
      <w:r w:rsidR="00FF214F" w:rsidRPr="002A69D4">
        <w:rPr>
          <w:rFonts w:ascii="Times New Roman" w:hAnsi="Times New Roman" w:cs="Times New Roman"/>
          <w:lang w:val="id-ID"/>
        </w:rPr>
        <w:t>Dengan adanya teori tersebut maka</w:t>
      </w:r>
      <w:r w:rsidR="00FF214F" w:rsidRPr="002A69D4">
        <w:rPr>
          <w:rFonts w:ascii="Times New Roman" w:hAnsi="Times New Roman" w:cs="Times New Roman"/>
        </w:rPr>
        <w:t xml:space="preserve"> muncul gagasan dalam</w:t>
      </w:r>
      <w:r w:rsidRPr="002A69D4">
        <w:rPr>
          <w:rFonts w:ascii="Times New Roman" w:hAnsi="Times New Roman" w:cs="Times New Roman"/>
        </w:rPr>
        <w:t xml:space="preserve"> membentuk sistem pemidanaan baru yakni pidana kerja sosial. Pidana kerja sosial merupakan jenis sanksi pidana yang menghukum terpidana dengan cara memberikan alokasi waktu kerja sosial bagi</w:t>
      </w:r>
      <w:r w:rsidR="00B8474F" w:rsidRPr="002A69D4">
        <w:rPr>
          <w:rFonts w:ascii="Times New Roman" w:hAnsi="Times New Roman" w:cs="Times New Roman"/>
        </w:rPr>
        <w:t xml:space="preserve"> pelaku kejahatan</w:t>
      </w:r>
      <w:r w:rsidRPr="002A69D4">
        <w:rPr>
          <w:rFonts w:ascii="Times New Roman" w:hAnsi="Times New Roman" w:cs="Times New Roman"/>
        </w:rPr>
        <w:t>.</w:t>
      </w:r>
      <w:r w:rsidR="00B8474F" w:rsidRPr="002A69D4">
        <w:rPr>
          <w:rStyle w:val="FootnoteReference"/>
          <w:rFonts w:ascii="Times New Roman" w:hAnsi="Times New Roman" w:cs="Times New Roman"/>
        </w:rPr>
        <w:footnoteReference w:id="14"/>
      </w:r>
      <w:r w:rsidRPr="002A69D4">
        <w:rPr>
          <w:rFonts w:ascii="Times New Roman" w:hAnsi="Times New Roman" w:cs="Times New Roman"/>
        </w:rPr>
        <w:t xml:space="preserve"> Kerja sosial yang dimaksud dapat berupa kerja sosial di masyarakat seperti membersihkan jalan, mengecat tembok, maupun bekerja di panti jompo. Sanksi pidana kerja sosial didasarkan pada teori gabungan akan mampu mereformasi sanksi pidana yang ada saat ini dan menjawab permasalahan yang tidak mampu diatasi dalam teori absolut maupun relatif karena pidana kerja sosial memiliki unsur-unsur yang dicita-citakan menurut teori absolut </w:t>
      </w:r>
      <w:r w:rsidR="00FF214F" w:rsidRPr="002A69D4">
        <w:rPr>
          <w:rFonts w:ascii="Times New Roman" w:hAnsi="Times New Roman" w:cs="Times New Roman"/>
        </w:rPr>
        <w:t>dan relatif</w:t>
      </w:r>
      <w:r w:rsidRPr="002A69D4">
        <w:rPr>
          <w:rFonts w:ascii="Times New Roman" w:hAnsi="Times New Roman" w:cs="Times New Roman"/>
        </w:rPr>
        <w:t>.</w:t>
      </w:r>
      <w:r w:rsidR="00FF214F" w:rsidRPr="002A69D4">
        <w:rPr>
          <w:rStyle w:val="FootnoteReference"/>
          <w:rFonts w:ascii="Times New Roman" w:hAnsi="Times New Roman" w:cs="Times New Roman"/>
        </w:rPr>
        <w:footnoteReference w:id="15"/>
      </w:r>
      <w:r w:rsidR="00FF214F" w:rsidRPr="002A69D4">
        <w:rPr>
          <w:rFonts w:ascii="Times New Roman" w:hAnsi="Times New Roman" w:cs="Times New Roman"/>
          <w:lang w:val="id-ID"/>
        </w:rPr>
        <w:t xml:space="preserve">Maka </w:t>
      </w:r>
      <w:r w:rsidR="00FF214F" w:rsidRPr="002A69D4">
        <w:rPr>
          <w:rFonts w:ascii="Times New Roman" w:hAnsi="Times New Roman" w:cs="Times New Roman"/>
        </w:rPr>
        <w:t>tujuan yang dimaksud dalam teori</w:t>
      </w:r>
      <w:r w:rsidR="00FF214F" w:rsidRPr="002A69D4">
        <w:rPr>
          <w:rFonts w:ascii="Times New Roman" w:hAnsi="Times New Roman" w:cs="Times New Roman"/>
          <w:lang w:val="id-ID"/>
        </w:rPr>
        <w:t xml:space="preserve"> absolut</w:t>
      </w:r>
      <w:r w:rsidR="00FF214F" w:rsidRPr="002A69D4">
        <w:rPr>
          <w:rFonts w:ascii="Times New Roman" w:hAnsi="Times New Roman" w:cs="Times New Roman"/>
        </w:rPr>
        <w:t xml:space="preserve"> sebelumnya yang mengharapkan</w:t>
      </w:r>
      <w:r w:rsidRPr="002A69D4">
        <w:rPr>
          <w:rFonts w:ascii="Times New Roman" w:hAnsi="Times New Roman" w:cs="Times New Roman"/>
        </w:rPr>
        <w:t xml:space="preserve"> pembalasan</w:t>
      </w:r>
      <w:r w:rsidR="00FF214F" w:rsidRPr="002A69D4">
        <w:rPr>
          <w:rFonts w:ascii="Times New Roman" w:hAnsi="Times New Roman" w:cs="Times New Roman"/>
          <w:lang w:val="id-ID"/>
        </w:rPr>
        <w:t xml:space="preserve"> dapat terwujud,serta</w:t>
      </w:r>
      <w:r w:rsidR="00FF214F" w:rsidRPr="002A69D4">
        <w:rPr>
          <w:rFonts w:ascii="Times New Roman" w:hAnsi="Times New Roman" w:cs="Times New Roman"/>
        </w:rPr>
        <w:t xml:space="preserve"> </w:t>
      </w:r>
      <w:r w:rsidR="00FF214F" w:rsidRPr="002A69D4">
        <w:rPr>
          <w:rFonts w:ascii="Times New Roman" w:hAnsi="Times New Roman" w:cs="Times New Roman"/>
          <w:lang w:val="id-ID"/>
        </w:rPr>
        <w:t>u</w:t>
      </w:r>
      <w:r w:rsidRPr="002A69D4">
        <w:rPr>
          <w:rFonts w:ascii="Times New Roman" w:hAnsi="Times New Roman" w:cs="Times New Roman"/>
        </w:rPr>
        <w:t>nsur pencegahan kejahatan dengan cara memberlakukan pidana di hadapan publik akan terpenuhi dengan dihukumnya</w:t>
      </w:r>
      <w:r w:rsidR="00FF214F" w:rsidRPr="002A69D4">
        <w:rPr>
          <w:rFonts w:ascii="Times New Roman" w:hAnsi="Times New Roman" w:cs="Times New Roman"/>
        </w:rPr>
        <w:t xml:space="preserve"> pelaku kejahatan di depan umum</w:t>
      </w:r>
      <w:r w:rsidRPr="002A69D4">
        <w:rPr>
          <w:rFonts w:ascii="Times New Roman" w:hAnsi="Times New Roman" w:cs="Times New Roman"/>
        </w:rPr>
        <w:t>.</w:t>
      </w:r>
      <w:r w:rsidRPr="002A69D4">
        <w:rPr>
          <w:rFonts w:ascii="Times New Roman" w:hAnsi="Times New Roman" w:cs="Times New Roman"/>
          <w:lang w:val="id-ID"/>
        </w:rPr>
        <w:t xml:space="preserve"> </w:t>
      </w:r>
    </w:p>
    <w:p w:rsidR="009F1A4F" w:rsidRPr="002A69D4" w:rsidRDefault="00455718" w:rsidP="00433D41">
      <w:pPr>
        <w:spacing w:line="360" w:lineRule="auto"/>
        <w:ind w:firstLine="720"/>
        <w:jc w:val="both"/>
        <w:rPr>
          <w:rFonts w:ascii="Times New Roman" w:hAnsi="Times New Roman" w:cs="Times New Roman"/>
          <w:lang w:val="id-ID"/>
        </w:rPr>
      </w:pPr>
      <w:r w:rsidRPr="002A69D4">
        <w:rPr>
          <w:rFonts w:ascii="Times New Roman" w:hAnsi="Times New Roman" w:cs="Times New Roman"/>
          <w:lang w:val="id-ID"/>
        </w:rPr>
        <w:t xml:space="preserve">Seperti yang kita ketahui bahwa pemberian sanksi terkait </w:t>
      </w:r>
      <w:r w:rsidRPr="002A69D4">
        <w:rPr>
          <w:rFonts w:ascii="Times New Roman" w:hAnsi="Times New Roman" w:cs="Times New Roman"/>
        </w:rPr>
        <w:t>p</w:t>
      </w:r>
      <w:r w:rsidR="00900219" w:rsidRPr="002A69D4">
        <w:rPr>
          <w:rFonts w:ascii="Times New Roman" w:hAnsi="Times New Roman" w:cs="Times New Roman"/>
        </w:rPr>
        <w:t>idana penjar</w:t>
      </w:r>
      <w:r w:rsidRPr="002A69D4">
        <w:rPr>
          <w:rFonts w:ascii="Times New Roman" w:hAnsi="Times New Roman" w:cs="Times New Roman"/>
        </w:rPr>
        <w:t xml:space="preserve">a jangka pendek </w:t>
      </w:r>
      <w:r w:rsidR="00900219" w:rsidRPr="002A69D4">
        <w:rPr>
          <w:rFonts w:ascii="Times New Roman" w:hAnsi="Times New Roman" w:cs="Times New Roman"/>
        </w:rPr>
        <w:t>dalam kasus tindak pidana ringan hanya memberi</w:t>
      </w:r>
      <w:r w:rsidRPr="002A69D4">
        <w:rPr>
          <w:rFonts w:ascii="Times New Roman" w:hAnsi="Times New Roman" w:cs="Times New Roman"/>
        </w:rPr>
        <w:t xml:space="preserve"> manfaat sementara seperti terciptanya</w:t>
      </w:r>
      <w:r w:rsidR="00900219" w:rsidRPr="002A69D4">
        <w:rPr>
          <w:rFonts w:ascii="Times New Roman" w:hAnsi="Times New Roman" w:cs="Times New Roman"/>
        </w:rPr>
        <w:t xml:space="preserve"> rasa aman dan</w:t>
      </w:r>
      <w:r w:rsidRPr="002A69D4">
        <w:rPr>
          <w:rFonts w:ascii="Times New Roman" w:hAnsi="Times New Roman" w:cs="Times New Roman"/>
          <w:lang w:val="id-ID"/>
        </w:rPr>
        <w:t xml:space="preserve"> kepuasan terhadap</w:t>
      </w:r>
      <w:r w:rsidRPr="002A69D4">
        <w:rPr>
          <w:rFonts w:ascii="Times New Roman" w:hAnsi="Times New Roman" w:cs="Times New Roman"/>
        </w:rPr>
        <w:t xml:space="preserve"> pembalasan pada</w:t>
      </w:r>
      <w:r w:rsidR="00900219" w:rsidRPr="002A69D4">
        <w:rPr>
          <w:rFonts w:ascii="Times New Roman" w:hAnsi="Times New Roman" w:cs="Times New Roman"/>
        </w:rPr>
        <w:t xml:space="preserve"> masyarakat dengan</w:t>
      </w:r>
      <w:r w:rsidRPr="002A69D4">
        <w:rPr>
          <w:rFonts w:ascii="Times New Roman" w:hAnsi="Times New Roman" w:cs="Times New Roman"/>
          <w:lang w:val="id-ID"/>
        </w:rPr>
        <w:t xml:space="preserve"> cara</w:t>
      </w:r>
      <w:r w:rsidRPr="002A69D4">
        <w:rPr>
          <w:rFonts w:ascii="Times New Roman" w:hAnsi="Times New Roman" w:cs="Times New Roman"/>
        </w:rPr>
        <w:t xml:space="preserve"> merampas</w:t>
      </w:r>
      <w:r w:rsidR="00900219" w:rsidRPr="002A69D4">
        <w:rPr>
          <w:rFonts w:ascii="Times New Roman" w:hAnsi="Times New Roman" w:cs="Times New Roman"/>
        </w:rPr>
        <w:t xml:space="preserve"> kemerdekaan pelaku kejahatan</w:t>
      </w:r>
      <w:r w:rsidR="009F1A4F" w:rsidRPr="002A69D4">
        <w:rPr>
          <w:rFonts w:ascii="Times New Roman" w:hAnsi="Times New Roman" w:cs="Times New Roman"/>
        </w:rPr>
        <w:t xml:space="preserve"> oleh lembaga pemasyarakatan. </w:t>
      </w:r>
      <w:r w:rsidR="009F1A4F" w:rsidRPr="002A69D4">
        <w:rPr>
          <w:rFonts w:ascii="Times New Roman" w:hAnsi="Times New Roman" w:cs="Times New Roman"/>
          <w:lang w:val="id-ID"/>
        </w:rPr>
        <w:t>Namun jika melihat solusi jangka panjang</w:t>
      </w:r>
      <w:r w:rsidR="00900219" w:rsidRPr="002A69D4">
        <w:rPr>
          <w:rFonts w:ascii="Times New Roman" w:hAnsi="Times New Roman" w:cs="Times New Roman"/>
        </w:rPr>
        <w:t>,</w:t>
      </w:r>
      <w:r w:rsidR="009F1A4F" w:rsidRPr="002A69D4">
        <w:rPr>
          <w:rFonts w:ascii="Times New Roman" w:hAnsi="Times New Roman" w:cs="Times New Roman"/>
          <w:lang w:val="id-ID"/>
        </w:rPr>
        <w:t>maka</w:t>
      </w:r>
      <w:r w:rsidR="009F1A4F" w:rsidRPr="002A69D4">
        <w:rPr>
          <w:rFonts w:ascii="Times New Roman" w:hAnsi="Times New Roman" w:cs="Times New Roman"/>
        </w:rPr>
        <w:t xml:space="preserve"> hal ini belum cukup efektif,dimana</w:t>
      </w:r>
      <w:r w:rsidR="00900219" w:rsidRPr="002A69D4">
        <w:rPr>
          <w:rFonts w:ascii="Times New Roman" w:hAnsi="Times New Roman" w:cs="Times New Roman"/>
        </w:rPr>
        <w:t xml:space="preserve"> pemenjaraan tidak dapat mencegah terjadinya kejahatan yang baru dan tidak memenuhi rasa keadilan pelaku tindak pidana yang sifatnya ringan.</w:t>
      </w:r>
      <w:r w:rsidR="009F1A4F" w:rsidRPr="002A69D4">
        <w:rPr>
          <w:rFonts w:ascii="Times New Roman" w:hAnsi="Times New Roman" w:cs="Times New Roman"/>
          <w:lang w:val="id-ID"/>
        </w:rPr>
        <w:t>Maka timbulah reaksi terhadap</w:t>
      </w:r>
      <w:r w:rsidR="009F1A4F" w:rsidRPr="002A69D4">
        <w:rPr>
          <w:rFonts w:ascii="Times New Roman" w:hAnsi="Times New Roman" w:cs="Times New Roman"/>
        </w:rPr>
        <w:t xml:space="preserve"> </w:t>
      </w:r>
      <w:r w:rsidR="00900219" w:rsidRPr="002A69D4">
        <w:rPr>
          <w:rFonts w:ascii="Times New Roman" w:hAnsi="Times New Roman" w:cs="Times New Roman"/>
        </w:rPr>
        <w:t>pidana kerja sosial</w:t>
      </w:r>
      <w:r w:rsidR="009F1A4F" w:rsidRPr="002A69D4">
        <w:rPr>
          <w:rFonts w:ascii="Times New Roman" w:hAnsi="Times New Roman" w:cs="Times New Roman"/>
          <w:lang w:val="id-ID"/>
        </w:rPr>
        <w:t xml:space="preserve"> yang nantinya bisa</w:t>
      </w:r>
      <w:r w:rsidR="00900219" w:rsidRPr="002A69D4">
        <w:rPr>
          <w:rFonts w:ascii="Times New Roman" w:hAnsi="Times New Roman" w:cs="Times New Roman"/>
        </w:rPr>
        <w:t xml:space="preserve"> bermanfaat bagi banyak pihak</w:t>
      </w:r>
      <w:r w:rsidR="009F1A4F" w:rsidRPr="002A69D4">
        <w:rPr>
          <w:rFonts w:ascii="Times New Roman" w:hAnsi="Times New Roman" w:cs="Times New Roman"/>
          <w:lang w:val="id-ID"/>
        </w:rPr>
        <w:t>.</w:t>
      </w:r>
    </w:p>
    <w:p w:rsidR="00FB063D" w:rsidRPr="002A69D4" w:rsidRDefault="00180EB1" w:rsidP="00180EB1">
      <w:pPr>
        <w:spacing w:line="360" w:lineRule="auto"/>
        <w:ind w:firstLine="720"/>
        <w:jc w:val="both"/>
        <w:rPr>
          <w:rFonts w:ascii="Times New Roman" w:hAnsi="Times New Roman" w:cs="Times New Roman"/>
        </w:rPr>
      </w:pPr>
      <w:r w:rsidRPr="002A69D4">
        <w:rPr>
          <w:rFonts w:ascii="Times New Roman" w:hAnsi="Times New Roman" w:cs="Times New Roman"/>
          <w:lang w:val="id-ID"/>
        </w:rPr>
        <w:t>Jika dilihat dari sudut padang</w:t>
      </w:r>
      <w:r w:rsidR="00900219" w:rsidRPr="002A69D4">
        <w:rPr>
          <w:rFonts w:ascii="Times New Roman" w:hAnsi="Times New Roman" w:cs="Times New Roman"/>
        </w:rPr>
        <w:t xml:space="preserve"> perspektif pencegahan kejahatan,</w:t>
      </w:r>
      <w:r w:rsidRPr="002A69D4">
        <w:rPr>
          <w:rFonts w:ascii="Times New Roman" w:hAnsi="Times New Roman" w:cs="Times New Roman"/>
          <w:lang w:val="id-ID"/>
        </w:rPr>
        <w:t xml:space="preserve"> maka</w:t>
      </w:r>
      <w:r w:rsidRPr="002A69D4">
        <w:rPr>
          <w:rFonts w:ascii="Times New Roman" w:hAnsi="Times New Roman" w:cs="Times New Roman"/>
        </w:rPr>
        <w:t xml:space="preserve"> pemberian sanksi kerja sosial bisa</w:t>
      </w:r>
      <w:r w:rsidR="00900219" w:rsidRPr="002A69D4">
        <w:rPr>
          <w:rFonts w:ascii="Times New Roman" w:hAnsi="Times New Roman" w:cs="Times New Roman"/>
        </w:rPr>
        <w:t xml:space="preserve"> efekti</w:t>
      </w:r>
      <w:r w:rsidRPr="002A69D4">
        <w:rPr>
          <w:rFonts w:ascii="Times New Roman" w:hAnsi="Times New Roman" w:cs="Times New Roman"/>
        </w:rPr>
        <w:t>f menanggulangi kejahatan dimana</w:t>
      </w:r>
      <w:r w:rsidR="00900219" w:rsidRPr="002A69D4">
        <w:rPr>
          <w:rFonts w:ascii="Times New Roman" w:hAnsi="Times New Roman" w:cs="Times New Roman"/>
        </w:rPr>
        <w:t xml:space="preserve"> sifat dari hukuman ini dilaksanakan</w:t>
      </w:r>
      <w:r w:rsidRPr="002A69D4">
        <w:rPr>
          <w:rFonts w:ascii="Times New Roman" w:hAnsi="Times New Roman" w:cs="Times New Roman"/>
        </w:rPr>
        <w:t xml:space="preserve"> di muka publik. Pelaku akan merasa</w:t>
      </w:r>
      <w:r w:rsidR="00900219" w:rsidRPr="002A69D4">
        <w:rPr>
          <w:rFonts w:ascii="Times New Roman" w:hAnsi="Times New Roman" w:cs="Times New Roman"/>
        </w:rPr>
        <w:t xml:space="preserve"> malu</w:t>
      </w:r>
      <w:r w:rsidRPr="002A69D4">
        <w:rPr>
          <w:rFonts w:ascii="Times New Roman" w:hAnsi="Times New Roman" w:cs="Times New Roman"/>
          <w:lang w:val="id-ID"/>
        </w:rPr>
        <w:t xml:space="preserve"> dan menyadari Kesalahanya</w:t>
      </w:r>
      <w:r w:rsidRPr="002A69D4">
        <w:rPr>
          <w:rFonts w:ascii="Times New Roman" w:hAnsi="Times New Roman" w:cs="Times New Roman"/>
        </w:rPr>
        <w:t>.</w:t>
      </w:r>
      <w:r w:rsidRPr="002A69D4">
        <w:rPr>
          <w:rFonts w:ascii="Times New Roman" w:hAnsi="Times New Roman" w:cs="Times New Roman"/>
          <w:lang w:val="id-ID"/>
        </w:rPr>
        <w:t xml:space="preserve"> </w:t>
      </w:r>
      <w:r w:rsidRPr="002A69D4">
        <w:rPr>
          <w:rFonts w:ascii="Times New Roman" w:hAnsi="Times New Roman" w:cs="Times New Roman"/>
        </w:rPr>
        <w:t>Pidana kerja sosial adalah</w:t>
      </w:r>
      <w:r w:rsidR="00900219" w:rsidRPr="002A69D4">
        <w:rPr>
          <w:rFonts w:ascii="Times New Roman" w:hAnsi="Times New Roman" w:cs="Times New Roman"/>
        </w:rPr>
        <w:t xml:space="preserve"> keb</w:t>
      </w:r>
      <w:r w:rsidRPr="002A69D4">
        <w:rPr>
          <w:rFonts w:ascii="Times New Roman" w:hAnsi="Times New Roman" w:cs="Times New Roman"/>
        </w:rPr>
        <w:t xml:space="preserve">ijakan hukum yang akan menjadi solusi ditengah permasalahan terhadap lembaga pemasyarakatan di </w:t>
      </w:r>
      <w:r w:rsidRPr="002A69D4">
        <w:rPr>
          <w:rFonts w:ascii="Times New Roman" w:hAnsi="Times New Roman" w:cs="Times New Roman"/>
          <w:lang w:val="id-ID"/>
        </w:rPr>
        <w:t>Indonesia</w:t>
      </w:r>
      <w:r w:rsidR="00900219" w:rsidRPr="002A69D4">
        <w:rPr>
          <w:rFonts w:ascii="Times New Roman" w:hAnsi="Times New Roman" w:cs="Times New Roman"/>
        </w:rPr>
        <w:t xml:space="preserve">. Pemberlakuannya dapat memperbaharui sistem </w:t>
      </w:r>
      <w:r w:rsidRPr="002A69D4">
        <w:rPr>
          <w:rFonts w:ascii="Times New Roman" w:hAnsi="Times New Roman" w:cs="Times New Roman"/>
        </w:rPr>
        <w:t>pemidanaan biasa yang sebelumnya hanya bergantung pada</w:t>
      </w:r>
      <w:r w:rsidR="00900219" w:rsidRPr="002A69D4">
        <w:rPr>
          <w:rFonts w:ascii="Times New Roman" w:hAnsi="Times New Roman" w:cs="Times New Roman"/>
        </w:rPr>
        <w:t xml:space="preserve"> lembaga </w:t>
      </w:r>
      <w:r w:rsidRPr="002A69D4">
        <w:rPr>
          <w:rFonts w:ascii="Times New Roman" w:hAnsi="Times New Roman" w:cs="Times New Roman"/>
        </w:rPr>
        <w:t>pemasyarakatan dan pemenjaraan. Pemberlakuan ini dapat mengurangi permasalahan yang tidak bisa</w:t>
      </w:r>
      <w:r w:rsidR="00900219" w:rsidRPr="002A69D4">
        <w:rPr>
          <w:rFonts w:ascii="Times New Roman" w:hAnsi="Times New Roman" w:cs="Times New Roman"/>
        </w:rPr>
        <w:t xml:space="preserve"> dijawab oleh pidana penjara jangka pende</w:t>
      </w:r>
      <w:r w:rsidR="00590E12" w:rsidRPr="002A69D4">
        <w:rPr>
          <w:rFonts w:ascii="Times New Roman" w:hAnsi="Times New Roman" w:cs="Times New Roman"/>
        </w:rPr>
        <w:t xml:space="preserve">k, serta memberi manfaat </w:t>
      </w:r>
      <w:r w:rsidR="00900219" w:rsidRPr="002A69D4">
        <w:rPr>
          <w:rFonts w:ascii="Times New Roman" w:hAnsi="Times New Roman" w:cs="Times New Roman"/>
        </w:rPr>
        <w:t>baik bagi pelaku, masyarakat setempat, dan pemerintah.</w:t>
      </w:r>
      <w:r w:rsidR="00900219" w:rsidRPr="002A69D4">
        <w:rPr>
          <w:rFonts w:ascii="Times New Roman" w:hAnsi="Times New Roman" w:cs="Times New Roman"/>
          <w:lang w:val="id-ID"/>
        </w:rPr>
        <w:t xml:space="preserve"> </w:t>
      </w:r>
      <w:r w:rsidR="00590E12" w:rsidRPr="002A69D4">
        <w:rPr>
          <w:rFonts w:ascii="Times New Roman" w:hAnsi="Times New Roman" w:cs="Times New Roman"/>
          <w:lang w:val="id-ID"/>
        </w:rPr>
        <w:t>Jika dilihat dalam</w:t>
      </w:r>
      <w:r w:rsidR="00590E12" w:rsidRPr="002A69D4">
        <w:rPr>
          <w:rFonts w:ascii="Times New Roman" w:hAnsi="Times New Roman" w:cs="Times New Roman"/>
        </w:rPr>
        <w:t xml:space="preserve"> R-KUHP terdapat perbedaan yang signifikan terhadap apa yang ada dalam KUH</w:t>
      </w:r>
      <w:r w:rsidR="00590E12" w:rsidRPr="002A69D4">
        <w:rPr>
          <w:rFonts w:ascii="Times New Roman" w:hAnsi="Times New Roman" w:cs="Times New Roman"/>
          <w:lang w:val="id-ID"/>
        </w:rPr>
        <w:t xml:space="preserve">P, yaitu </w:t>
      </w:r>
      <w:r w:rsidR="00900219" w:rsidRPr="002A69D4">
        <w:rPr>
          <w:rFonts w:ascii="Times New Roman" w:hAnsi="Times New Roman" w:cs="Times New Roman"/>
        </w:rPr>
        <w:t xml:space="preserve">R-KUHP hanya terdiri atas dua buku, yakni Buku Kesatu tentang Ketentuan Umum yang terdiri atas enam bab dan 208 pasal (Pasal 1-208), dan Buku Kedua tentang Tindak Pidana yang terdiri atas 35 bab dan 519 pasal </w:t>
      </w:r>
      <w:r w:rsidR="00590E12" w:rsidRPr="002A69D4">
        <w:rPr>
          <w:rFonts w:ascii="Times New Roman" w:hAnsi="Times New Roman" w:cs="Times New Roman"/>
        </w:rPr>
        <w:t xml:space="preserve">(Pasal 209-727). </w:t>
      </w:r>
      <w:r w:rsidR="00590E12" w:rsidRPr="002A69D4">
        <w:rPr>
          <w:rFonts w:ascii="Times New Roman" w:hAnsi="Times New Roman" w:cs="Times New Roman"/>
          <w:lang w:val="id-ID"/>
        </w:rPr>
        <w:t>Maka</w:t>
      </w:r>
      <w:r w:rsidR="00900219" w:rsidRPr="002A69D4">
        <w:rPr>
          <w:rFonts w:ascii="Times New Roman" w:hAnsi="Times New Roman" w:cs="Times New Roman"/>
        </w:rPr>
        <w:t>, R-KUHP tidak membedakan antara kejahatan d</w:t>
      </w:r>
      <w:r w:rsidR="00590E12" w:rsidRPr="002A69D4">
        <w:rPr>
          <w:rFonts w:ascii="Times New Roman" w:hAnsi="Times New Roman" w:cs="Times New Roman"/>
        </w:rPr>
        <w:t>an pelanggaran sebagaimana yang terdapat pada KUHP dan diganti</w:t>
      </w:r>
      <w:r w:rsidR="00900219" w:rsidRPr="002A69D4">
        <w:rPr>
          <w:rFonts w:ascii="Times New Roman" w:hAnsi="Times New Roman" w:cs="Times New Roman"/>
        </w:rPr>
        <w:t xml:space="preserve"> dengan istilah yang lebih umum yaitu t</w:t>
      </w:r>
      <w:r w:rsidR="00FB063D" w:rsidRPr="002A69D4">
        <w:rPr>
          <w:rFonts w:ascii="Times New Roman" w:hAnsi="Times New Roman" w:cs="Times New Roman"/>
        </w:rPr>
        <w:t>indak pidana</w:t>
      </w:r>
      <w:r w:rsidR="00900219" w:rsidRPr="002A69D4">
        <w:rPr>
          <w:rFonts w:ascii="Times New Roman" w:hAnsi="Times New Roman" w:cs="Times New Roman"/>
        </w:rPr>
        <w:t xml:space="preserve">. </w:t>
      </w:r>
    </w:p>
    <w:p w:rsidR="004E5C29" w:rsidRPr="002A69D4" w:rsidRDefault="00FB063D" w:rsidP="00180EB1">
      <w:pPr>
        <w:spacing w:line="360" w:lineRule="auto"/>
        <w:ind w:firstLine="720"/>
        <w:jc w:val="both"/>
        <w:rPr>
          <w:rFonts w:ascii="Times New Roman" w:hAnsi="Times New Roman" w:cs="Times New Roman"/>
        </w:rPr>
      </w:pPr>
      <w:r w:rsidRPr="002A69D4">
        <w:rPr>
          <w:rFonts w:ascii="Times New Roman" w:hAnsi="Times New Roman" w:cs="Times New Roman"/>
          <w:lang w:val="id-ID"/>
        </w:rPr>
        <w:t>Jika dilihat pada</w:t>
      </w:r>
      <w:r w:rsidR="00900219" w:rsidRPr="002A69D4">
        <w:rPr>
          <w:rFonts w:ascii="Times New Roman" w:hAnsi="Times New Roman" w:cs="Times New Roman"/>
        </w:rPr>
        <w:t xml:space="preserve"> substansi</w:t>
      </w:r>
      <w:r w:rsidRPr="002A69D4">
        <w:rPr>
          <w:rFonts w:ascii="Times New Roman" w:hAnsi="Times New Roman" w:cs="Times New Roman"/>
          <w:lang w:val="id-ID"/>
        </w:rPr>
        <w:t>nya</w:t>
      </w:r>
      <w:r w:rsidRPr="002A69D4">
        <w:rPr>
          <w:rFonts w:ascii="Times New Roman" w:hAnsi="Times New Roman" w:cs="Times New Roman"/>
        </w:rPr>
        <w:t xml:space="preserve">, R-KUHP terdapat tiga pokok permasalahan, diantaranya </w:t>
      </w:r>
      <w:r w:rsidR="00900219" w:rsidRPr="002A69D4">
        <w:rPr>
          <w:rFonts w:ascii="Times New Roman" w:hAnsi="Times New Roman" w:cs="Times New Roman"/>
        </w:rPr>
        <w:t>tindak pidana, pertanggungjawaban pidana, serta pid</w:t>
      </w:r>
      <w:r w:rsidR="004E5C29" w:rsidRPr="002A69D4">
        <w:rPr>
          <w:rFonts w:ascii="Times New Roman" w:hAnsi="Times New Roman" w:cs="Times New Roman"/>
        </w:rPr>
        <w:t xml:space="preserve">ana dan pemidanaan. </w:t>
      </w:r>
      <w:r w:rsidR="004E5C29" w:rsidRPr="002A69D4">
        <w:rPr>
          <w:rFonts w:ascii="Times New Roman" w:hAnsi="Times New Roman" w:cs="Times New Roman"/>
          <w:lang w:val="id-ID"/>
        </w:rPr>
        <w:t>P</w:t>
      </w:r>
      <w:r w:rsidR="00900219" w:rsidRPr="002A69D4">
        <w:rPr>
          <w:rFonts w:ascii="Times New Roman" w:hAnsi="Times New Roman" w:cs="Times New Roman"/>
        </w:rPr>
        <w:t>erubahan paling signifikan te</w:t>
      </w:r>
      <w:r w:rsidR="004E5C29" w:rsidRPr="002A69D4">
        <w:rPr>
          <w:rFonts w:ascii="Times New Roman" w:hAnsi="Times New Roman" w:cs="Times New Roman"/>
        </w:rPr>
        <w:t>rkait sistem pemidanaan di</w:t>
      </w:r>
      <w:r w:rsidR="00900219" w:rsidRPr="002A69D4">
        <w:rPr>
          <w:rFonts w:ascii="Times New Roman" w:hAnsi="Times New Roman" w:cs="Times New Roman"/>
        </w:rPr>
        <w:t xml:space="preserve"> R-KUHP</w:t>
      </w:r>
      <w:r w:rsidR="004E5C29" w:rsidRPr="002A69D4">
        <w:rPr>
          <w:rFonts w:ascii="Times New Roman" w:hAnsi="Times New Roman" w:cs="Times New Roman"/>
          <w:lang w:val="id-ID"/>
        </w:rPr>
        <w:t xml:space="preserve"> salah satunya yaitu</w:t>
      </w:r>
      <w:r w:rsidR="004E5C29" w:rsidRPr="002A69D4">
        <w:rPr>
          <w:rFonts w:ascii="Times New Roman" w:hAnsi="Times New Roman" w:cs="Times New Roman"/>
        </w:rPr>
        <w:t xml:space="preserve"> </w:t>
      </w:r>
      <w:r w:rsidR="00900219" w:rsidRPr="002A69D4">
        <w:rPr>
          <w:rFonts w:ascii="Times New Roman" w:hAnsi="Times New Roman" w:cs="Times New Roman"/>
        </w:rPr>
        <w:t xml:space="preserve"> diberlakukannya pidana kerja sosial sebagai salah satu pidana pokok yang dapat dijatuhkan oleh hakim. Hal tersebut dinyatakan dalam Pasal 66 ayat 1 R-KU</w:t>
      </w:r>
      <w:r w:rsidR="004E5C29" w:rsidRPr="002A69D4">
        <w:rPr>
          <w:rFonts w:ascii="Times New Roman" w:hAnsi="Times New Roman" w:cs="Times New Roman"/>
        </w:rPr>
        <w:t xml:space="preserve">HP yang berbunyi </w:t>
      </w:r>
      <w:r w:rsidR="00900219" w:rsidRPr="002A69D4">
        <w:rPr>
          <w:rFonts w:ascii="Times New Roman" w:hAnsi="Times New Roman" w:cs="Times New Roman"/>
        </w:rPr>
        <w:t xml:space="preserve">: </w:t>
      </w:r>
    </w:p>
    <w:p w:rsidR="004E5C29" w:rsidRPr="002A69D4" w:rsidRDefault="004E5C29" w:rsidP="004E5C29">
      <w:pPr>
        <w:pStyle w:val="ListParagraph"/>
        <w:numPr>
          <w:ilvl w:val="0"/>
          <w:numId w:val="25"/>
        </w:numPr>
        <w:spacing w:line="360" w:lineRule="auto"/>
        <w:jc w:val="both"/>
        <w:rPr>
          <w:rFonts w:ascii="Times New Roman" w:hAnsi="Times New Roman" w:cs="Times New Roman"/>
        </w:rPr>
      </w:pPr>
      <w:r w:rsidRPr="002A69D4">
        <w:rPr>
          <w:rFonts w:ascii="Times New Roman" w:hAnsi="Times New Roman" w:cs="Times New Roman"/>
        </w:rPr>
        <w:t>pidana penjara;</w:t>
      </w:r>
    </w:p>
    <w:p w:rsidR="004E5C29" w:rsidRPr="002A69D4" w:rsidRDefault="004E5C29" w:rsidP="004E5C29">
      <w:pPr>
        <w:pStyle w:val="ListParagraph"/>
        <w:numPr>
          <w:ilvl w:val="0"/>
          <w:numId w:val="25"/>
        </w:numPr>
        <w:spacing w:line="360" w:lineRule="auto"/>
        <w:jc w:val="both"/>
        <w:rPr>
          <w:rFonts w:ascii="Times New Roman" w:hAnsi="Times New Roman" w:cs="Times New Roman"/>
        </w:rPr>
      </w:pPr>
      <w:r w:rsidRPr="002A69D4">
        <w:rPr>
          <w:rFonts w:ascii="Times New Roman" w:hAnsi="Times New Roman" w:cs="Times New Roman"/>
        </w:rPr>
        <w:t>pidana tutupan;</w:t>
      </w:r>
    </w:p>
    <w:p w:rsidR="004E5C29" w:rsidRPr="002A69D4" w:rsidRDefault="00900219" w:rsidP="004E5C29">
      <w:pPr>
        <w:pStyle w:val="ListParagraph"/>
        <w:numPr>
          <w:ilvl w:val="0"/>
          <w:numId w:val="25"/>
        </w:numPr>
        <w:spacing w:line="360" w:lineRule="auto"/>
        <w:jc w:val="both"/>
        <w:rPr>
          <w:rFonts w:ascii="Times New Roman" w:hAnsi="Times New Roman" w:cs="Times New Roman"/>
        </w:rPr>
      </w:pPr>
      <w:r w:rsidRPr="002A69D4">
        <w:rPr>
          <w:rFonts w:ascii="Times New Roman" w:hAnsi="Times New Roman" w:cs="Times New Roman"/>
        </w:rPr>
        <w:t>pidana peng</w:t>
      </w:r>
      <w:r w:rsidR="004E5C29" w:rsidRPr="002A69D4">
        <w:rPr>
          <w:rFonts w:ascii="Times New Roman" w:hAnsi="Times New Roman" w:cs="Times New Roman"/>
        </w:rPr>
        <w:t>awasan;</w:t>
      </w:r>
    </w:p>
    <w:p w:rsidR="004E5C29" w:rsidRPr="002A69D4" w:rsidRDefault="004E5C29" w:rsidP="004E5C29">
      <w:pPr>
        <w:pStyle w:val="ListParagraph"/>
        <w:numPr>
          <w:ilvl w:val="0"/>
          <w:numId w:val="25"/>
        </w:numPr>
        <w:spacing w:line="360" w:lineRule="auto"/>
        <w:jc w:val="both"/>
        <w:rPr>
          <w:rFonts w:ascii="Times New Roman" w:hAnsi="Times New Roman" w:cs="Times New Roman"/>
        </w:rPr>
      </w:pPr>
      <w:r w:rsidRPr="002A69D4">
        <w:rPr>
          <w:rFonts w:ascii="Times New Roman" w:hAnsi="Times New Roman" w:cs="Times New Roman"/>
        </w:rPr>
        <w:t>pidana denda;</w:t>
      </w:r>
    </w:p>
    <w:p w:rsidR="004E5C29" w:rsidRPr="002A69D4" w:rsidRDefault="00900219" w:rsidP="004E5C29">
      <w:pPr>
        <w:pStyle w:val="ListParagraph"/>
        <w:numPr>
          <w:ilvl w:val="0"/>
          <w:numId w:val="25"/>
        </w:numPr>
        <w:spacing w:line="360" w:lineRule="auto"/>
        <w:jc w:val="both"/>
        <w:rPr>
          <w:rFonts w:ascii="Times New Roman" w:hAnsi="Times New Roman" w:cs="Times New Roman"/>
        </w:rPr>
      </w:pPr>
      <w:r w:rsidRPr="002A69D4">
        <w:rPr>
          <w:rFonts w:ascii="Times New Roman" w:hAnsi="Times New Roman" w:cs="Times New Roman"/>
        </w:rPr>
        <w:t xml:space="preserve">pidana kerja sosial. </w:t>
      </w:r>
    </w:p>
    <w:p w:rsidR="00452F77" w:rsidRPr="002A69D4" w:rsidRDefault="004E5C29" w:rsidP="004E5C29">
      <w:pPr>
        <w:spacing w:line="360" w:lineRule="auto"/>
        <w:ind w:firstLine="720"/>
        <w:jc w:val="both"/>
        <w:rPr>
          <w:rFonts w:ascii="Times New Roman" w:hAnsi="Times New Roman" w:cs="Times New Roman"/>
        </w:rPr>
      </w:pPr>
      <w:r w:rsidRPr="002A69D4">
        <w:rPr>
          <w:rFonts w:ascii="Times New Roman" w:hAnsi="Times New Roman" w:cs="Times New Roman"/>
          <w:lang w:val="id-ID"/>
        </w:rPr>
        <w:t>Hal ini berlainan</w:t>
      </w:r>
      <w:r w:rsidRPr="002A69D4">
        <w:rPr>
          <w:rFonts w:ascii="Times New Roman" w:hAnsi="Times New Roman" w:cs="Times New Roman"/>
        </w:rPr>
        <w:t xml:space="preserve"> dengan KUHP dimana, ada</w:t>
      </w:r>
      <w:r w:rsidR="00900219" w:rsidRPr="002A69D4">
        <w:rPr>
          <w:rFonts w:ascii="Times New Roman" w:hAnsi="Times New Roman" w:cs="Times New Roman"/>
        </w:rPr>
        <w:t xml:space="preserve"> dua je</w:t>
      </w:r>
      <w:r w:rsidRPr="002A69D4">
        <w:rPr>
          <w:rFonts w:ascii="Times New Roman" w:hAnsi="Times New Roman" w:cs="Times New Roman"/>
        </w:rPr>
        <w:t>nis pidana baru dalam R-KUHP, yaitu</w:t>
      </w:r>
      <w:r w:rsidR="00900219" w:rsidRPr="002A69D4">
        <w:rPr>
          <w:rFonts w:ascii="Times New Roman" w:hAnsi="Times New Roman" w:cs="Times New Roman"/>
        </w:rPr>
        <w:t xml:space="preserve"> pidana pengawasan dan pidana kerja sosial. Urutan jenis-jenis pidana p</w:t>
      </w:r>
      <w:r w:rsidR="00452F77" w:rsidRPr="002A69D4">
        <w:rPr>
          <w:rFonts w:ascii="Times New Roman" w:hAnsi="Times New Roman" w:cs="Times New Roman"/>
        </w:rPr>
        <w:t>okok itu melihat</w:t>
      </w:r>
      <w:r w:rsidR="00900219" w:rsidRPr="002A69D4">
        <w:rPr>
          <w:rFonts w:ascii="Times New Roman" w:hAnsi="Times New Roman" w:cs="Times New Roman"/>
        </w:rPr>
        <w:t xml:space="preserve"> berat</w:t>
      </w:r>
      <w:r w:rsidR="00452F77" w:rsidRPr="002A69D4">
        <w:rPr>
          <w:rFonts w:ascii="Times New Roman" w:hAnsi="Times New Roman" w:cs="Times New Roman"/>
          <w:lang w:val="id-ID"/>
        </w:rPr>
        <w:t xml:space="preserve"> atau</w:t>
      </w:r>
      <w:r w:rsidR="00900219" w:rsidRPr="002A69D4">
        <w:rPr>
          <w:rFonts w:ascii="Times New Roman" w:hAnsi="Times New Roman" w:cs="Times New Roman"/>
        </w:rPr>
        <w:t xml:space="preserve"> ringannya tindak pid</w:t>
      </w:r>
      <w:r w:rsidR="00452F77" w:rsidRPr="002A69D4">
        <w:rPr>
          <w:rFonts w:ascii="Times New Roman" w:hAnsi="Times New Roman" w:cs="Times New Roman"/>
        </w:rPr>
        <w:t>ana yang diperbuat, dengan demikian hakim dapat memilih sanksi yang dijatuhinya</w:t>
      </w:r>
      <w:r w:rsidR="00900219" w:rsidRPr="002A69D4">
        <w:rPr>
          <w:rFonts w:ascii="Times New Roman" w:hAnsi="Times New Roman" w:cs="Times New Roman"/>
        </w:rPr>
        <w:t>. Pidana kerja sosial</w:t>
      </w:r>
      <w:r w:rsidR="00452F77" w:rsidRPr="002A69D4">
        <w:rPr>
          <w:rFonts w:ascii="Times New Roman" w:hAnsi="Times New Roman" w:cs="Times New Roman"/>
          <w:lang w:val="id-ID"/>
        </w:rPr>
        <w:t xml:space="preserve"> sendiri</w:t>
      </w:r>
      <w:r w:rsidR="00452F77" w:rsidRPr="002A69D4">
        <w:rPr>
          <w:rFonts w:ascii="Times New Roman" w:hAnsi="Times New Roman" w:cs="Times New Roman"/>
        </w:rPr>
        <w:t xml:space="preserve"> bisa</w:t>
      </w:r>
      <w:r w:rsidR="00900219" w:rsidRPr="002A69D4">
        <w:rPr>
          <w:rFonts w:ascii="Times New Roman" w:hAnsi="Times New Roman" w:cs="Times New Roman"/>
        </w:rPr>
        <w:t xml:space="preserve"> </w:t>
      </w:r>
      <w:r w:rsidR="00452F77" w:rsidRPr="002A69D4">
        <w:rPr>
          <w:rFonts w:ascii="Times New Roman" w:hAnsi="Times New Roman" w:cs="Times New Roman"/>
        </w:rPr>
        <w:t>diberlakukan untuk mengganti pidana denda,sesuai dengan apa yang ada dalam</w:t>
      </w:r>
      <w:r w:rsidR="00900219" w:rsidRPr="002A69D4">
        <w:rPr>
          <w:rFonts w:ascii="Times New Roman" w:hAnsi="Times New Roman" w:cs="Times New Roman"/>
        </w:rPr>
        <w:t xml:space="preserve"> Pasal 85 </w:t>
      </w:r>
      <w:r w:rsidR="00452F77" w:rsidRPr="002A69D4">
        <w:rPr>
          <w:rFonts w:ascii="Times New Roman" w:hAnsi="Times New Roman" w:cs="Times New Roman"/>
        </w:rPr>
        <w:t>ayat (1) R-KUHP yaitu</w:t>
      </w:r>
      <w:r w:rsidR="00900219" w:rsidRPr="002A69D4">
        <w:rPr>
          <w:rFonts w:ascii="Times New Roman" w:hAnsi="Times New Roman" w:cs="Times New Roman"/>
        </w:rPr>
        <w:t xml:space="preserve"> pidana denda kategori I adalah pidana denda yang dijatuhkan dengan nominal tidak melebihi Rp10.000.000,00 (sepuluh juta rupiah)</w:t>
      </w:r>
      <w:r w:rsidR="00452F77" w:rsidRPr="002A69D4">
        <w:rPr>
          <w:rFonts w:ascii="Times New Roman" w:hAnsi="Times New Roman" w:cs="Times New Roman"/>
        </w:rPr>
        <w:t>. Maka , jika pidana denda tidak sanggup diberlakukan</w:t>
      </w:r>
      <w:r w:rsidR="00452F77" w:rsidRPr="002A69D4">
        <w:rPr>
          <w:rFonts w:ascii="Times New Roman" w:hAnsi="Times New Roman" w:cs="Times New Roman"/>
          <w:lang w:val="id-ID"/>
        </w:rPr>
        <w:t xml:space="preserve"> maka</w:t>
      </w:r>
      <w:r w:rsidR="00452F77" w:rsidRPr="002A69D4">
        <w:rPr>
          <w:rFonts w:ascii="Times New Roman" w:hAnsi="Times New Roman" w:cs="Times New Roman"/>
        </w:rPr>
        <w:t>, terdakwa bisa</w:t>
      </w:r>
      <w:r w:rsidR="00900219" w:rsidRPr="002A69D4">
        <w:rPr>
          <w:rFonts w:ascii="Times New Roman" w:hAnsi="Times New Roman" w:cs="Times New Roman"/>
        </w:rPr>
        <w:t xml:space="preserve"> menggantinya dengan pidana kerja s</w:t>
      </w:r>
      <w:r w:rsidR="00452F77" w:rsidRPr="002A69D4">
        <w:rPr>
          <w:rFonts w:ascii="Times New Roman" w:hAnsi="Times New Roman" w:cs="Times New Roman"/>
        </w:rPr>
        <w:t>osial. Pidana kerja sosial yang ada dalam R-KUHP</w:t>
      </w:r>
      <w:r w:rsidR="00900219" w:rsidRPr="002A69D4">
        <w:rPr>
          <w:rFonts w:ascii="Times New Roman" w:hAnsi="Times New Roman" w:cs="Times New Roman"/>
        </w:rPr>
        <w:t xml:space="preserve"> </w:t>
      </w:r>
      <w:r w:rsidR="00452F77" w:rsidRPr="002A69D4">
        <w:rPr>
          <w:rFonts w:ascii="Times New Roman" w:hAnsi="Times New Roman" w:cs="Times New Roman"/>
          <w:lang w:val="id-ID"/>
        </w:rPr>
        <w:t>ber</w:t>
      </w:r>
      <w:r w:rsidR="00900219" w:rsidRPr="002A69D4">
        <w:rPr>
          <w:rFonts w:ascii="Times New Roman" w:hAnsi="Times New Roman" w:cs="Times New Roman"/>
        </w:rPr>
        <w:t>kedudukan sebagai sala</w:t>
      </w:r>
      <w:r w:rsidR="00452F77" w:rsidRPr="002A69D4">
        <w:rPr>
          <w:rFonts w:ascii="Times New Roman" w:hAnsi="Times New Roman" w:cs="Times New Roman"/>
        </w:rPr>
        <w:t>h satu jenis pidana pokok, tapi pemberlakuannya hanya sebagai</w:t>
      </w:r>
      <w:r w:rsidR="00900219" w:rsidRPr="002A69D4">
        <w:rPr>
          <w:rFonts w:ascii="Times New Roman" w:hAnsi="Times New Roman" w:cs="Times New Roman"/>
        </w:rPr>
        <w:t xml:space="preserve"> alternati</w:t>
      </w:r>
      <w:r w:rsidR="00452F77" w:rsidRPr="002A69D4">
        <w:rPr>
          <w:rFonts w:ascii="Times New Roman" w:hAnsi="Times New Roman" w:cs="Times New Roman"/>
        </w:rPr>
        <w:t>f di luar pidana pemenjaraan serta</w:t>
      </w:r>
      <w:r w:rsidR="00900219" w:rsidRPr="002A69D4">
        <w:rPr>
          <w:rFonts w:ascii="Times New Roman" w:hAnsi="Times New Roman" w:cs="Times New Roman"/>
        </w:rPr>
        <w:t xml:space="preserve"> bergan</w:t>
      </w:r>
      <w:r w:rsidR="00452F77" w:rsidRPr="002A69D4">
        <w:rPr>
          <w:rFonts w:ascii="Times New Roman" w:hAnsi="Times New Roman" w:cs="Times New Roman"/>
        </w:rPr>
        <w:t>tung pada putusan hakim. Hakim dalam pertimbangannya bisa menjatuhi pidana kerja sosial untuk</w:t>
      </w:r>
      <w:r w:rsidR="00900219" w:rsidRPr="002A69D4">
        <w:rPr>
          <w:rFonts w:ascii="Times New Roman" w:hAnsi="Times New Roman" w:cs="Times New Roman"/>
        </w:rPr>
        <w:t xml:space="preserve"> peng</w:t>
      </w:r>
      <w:r w:rsidR="00452F77" w:rsidRPr="002A69D4">
        <w:rPr>
          <w:rFonts w:ascii="Times New Roman" w:hAnsi="Times New Roman" w:cs="Times New Roman"/>
        </w:rPr>
        <w:t>ganti pidana pemenjaraan jika</w:t>
      </w:r>
      <w:r w:rsidR="00900219" w:rsidRPr="002A69D4">
        <w:rPr>
          <w:rFonts w:ascii="Times New Roman" w:hAnsi="Times New Roman" w:cs="Times New Roman"/>
        </w:rPr>
        <w:t xml:space="preserve"> pidana penjara yang dijatuhkan tidak lebih dari enam bulan penjara. </w:t>
      </w:r>
      <w:r w:rsidR="00452F77" w:rsidRPr="002A69D4">
        <w:rPr>
          <w:rFonts w:ascii="Times New Roman" w:hAnsi="Times New Roman" w:cs="Times New Roman"/>
          <w:lang w:val="id-ID"/>
        </w:rPr>
        <w:t xml:space="preserve">Jika melihat pada </w:t>
      </w:r>
      <w:r w:rsidR="00452F77" w:rsidRPr="002A69D4">
        <w:rPr>
          <w:rFonts w:ascii="Times New Roman" w:hAnsi="Times New Roman" w:cs="Times New Roman"/>
        </w:rPr>
        <w:t>Pasal 88 ayat (4) dan ayat (6) Pidana kerja sosial bisa</w:t>
      </w:r>
      <w:r w:rsidR="00900219" w:rsidRPr="002A69D4">
        <w:rPr>
          <w:rFonts w:ascii="Times New Roman" w:hAnsi="Times New Roman" w:cs="Times New Roman"/>
        </w:rPr>
        <w:t xml:space="preserve"> dijatuhkan dengan ketentuan paling lama 240 jam bagi terdakwa yang berusia di atas 18 tahun, serta dapat dilaksanakan dalam jangka waktu maksimal satu tahun. </w:t>
      </w:r>
    </w:p>
    <w:p w:rsidR="00B806A9" w:rsidRPr="002A69D4" w:rsidRDefault="003C6CE1" w:rsidP="004E5C29">
      <w:pPr>
        <w:spacing w:line="360" w:lineRule="auto"/>
        <w:ind w:firstLine="720"/>
        <w:jc w:val="both"/>
        <w:rPr>
          <w:rFonts w:ascii="Times New Roman" w:hAnsi="Times New Roman" w:cs="Times New Roman"/>
        </w:rPr>
      </w:pPr>
      <w:r w:rsidRPr="002A69D4">
        <w:rPr>
          <w:rFonts w:ascii="Times New Roman" w:hAnsi="Times New Roman" w:cs="Times New Roman"/>
          <w:lang w:val="id-ID"/>
        </w:rPr>
        <w:t>Pemicu terjadinya</w:t>
      </w:r>
      <w:r w:rsidR="00286B31" w:rsidRPr="002A69D4">
        <w:rPr>
          <w:rFonts w:ascii="Times New Roman" w:hAnsi="Times New Roman" w:cs="Times New Roman"/>
          <w:lang w:val="id-ID"/>
        </w:rPr>
        <w:t xml:space="preserve"> </w:t>
      </w:r>
      <w:r w:rsidR="00286B31" w:rsidRPr="002A69D4">
        <w:rPr>
          <w:rFonts w:ascii="Times New Roman" w:hAnsi="Times New Roman" w:cs="Times New Roman"/>
        </w:rPr>
        <w:t>Tindak pidana ringan</w:t>
      </w:r>
      <w:r w:rsidRPr="002A69D4">
        <w:rPr>
          <w:rFonts w:ascii="Times New Roman" w:hAnsi="Times New Roman" w:cs="Times New Roman"/>
        </w:rPr>
        <w:t xml:space="preserve"> biasanya</w:t>
      </w:r>
      <w:r w:rsidRPr="002A69D4">
        <w:rPr>
          <w:rFonts w:ascii="Times New Roman" w:hAnsi="Times New Roman" w:cs="Times New Roman"/>
          <w:lang w:val="id-ID"/>
        </w:rPr>
        <w:t xml:space="preserve"> terkait</w:t>
      </w:r>
      <w:r w:rsidR="00900219" w:rsidRPr="002A69D4">
        <w:rPr>
          <w:rFonts w:ascii="Times New Roman" w:hAnsi="Times New Roman" w:cs="Times New Roman"/>
        </w:rPr>
        <w:t xml:space="preserve"> motif ekonomi, sehingga pelaku </w:t>
      </w:r>
      <w:r w:rsidRPr="002A69D4">
        <w:rPr>
          <w:rFonts w:ascii="Times New Roman" w:hAnsi="Times New Roman" w:cs="Times New Roman"/>
        </w:rPr>
        <w:t>tindak pidana ringan masih bisa</w:t>
      </w:r>
      <w:r w:rsidR="00900219" w:rsidRPr="002A69D4">
        <w:rPr>
          <w:rFonts w:ascii="Times New Roman" w:hAnsi="Times New Roman" w:cs="Times New Roman"/>
        </w:rPr>
        <w:t xml:space="preserve"> mempertaha</w:t>
      </w:r>
      <w:r w:rsidRPr="002A69D4">
        <w:rPr>
          <w:rFonts w:ascii="Times New Roman" w:hAnsi="Times New Roman" w:cs="Times New Roman"/>
        </w:rPr>
        <w:t>nkan mata pencahariannya dan juga</w:t>
      </w:r>
      <w:r w:rsidR="00900219" w:rsidRPr="002A69D4">
        <w:rPr>
          <w:rFonts w:ascii="Times New Roman" w:hAnsi="Times New Roman" w:cs="Times New Roman"/>
        </w:rPr>
        <w:t xml:space="preserve"> melaksanakan hukum pidananya.</w:t>
      </w:r>
      <w:r w:rsidRPr="002A69D4">
        <w:rPr>
          <w:rFonts w:ascii="Times New Roman" w:hAnsi="Times New Roman" w:cs="Times New Roman"/>
          <w:lang w:val="id-ID"/>
        </w:rPr>
        <w:t>Apabilla tidak melaksanakanya maka di</w:t>
      </w:r>
      <w:r w:rsidR="00900219" w:rsidRPr="002A69D4">
        <w:rPr>
          <w:rFonts w:ascii="Times New Roman" w:hAnsi="Times New Roman" w:cs="Times New Roman"/>
        </w:rPr>
        <w:t xml:space="preserve"> R-KUHP j</w:t>
      </w:r>
      <w:r w:rsidRPr="002A69D4">
        <w:rPr>
          <w:rFonts w:ascii="Times New Roman" w:hAnsi="Times New Roman" w:cs="Times New Roman"/>
        </w:rPr>
        <w:t>uga mengatur sanksinya yaitu p</w:t>
      </w:r>
      <w:r w:rsidR="00900219" w:rsidRPr="002A69D4">
        <w:rPr>
          <w:rFonts w:ascii="Times New Roman" w:hAnsi="Times New Roman" w:cs="Times New Roman"/>
        </w:rPr>
        <w:t>elaku dapat dihukum agar mengulang pelaksanaan pidana kerja sosial, membayar denda, maupun menggantinya dengan pidana penjara.</w:t>
      </w:r>
      <w:r w:rsidRPr="002A69D4">
        <w:rPr>
          <w:rFonts w:ascii="Times New Roman" w:hAnsi="Times New Roman" w:cs="Times New Roman"/>
          <w:lang w:val="id-ID"/>
        </w:rPr>
        <w:t>Pada</w:t>
      </w:r>
      <w:r w:rsidR="00900219" w:rsidRPr="002A69D4">
        <w:rPr>
          <w:rFonts w:ascii="Times New Roman" w:hAnsi="Times New Roman" w:cs="Times New Roman"/>
        </w:rPr>
        <w:t xml:space="preserve"> Pasal 88 ayat (7) R-KUHP mengatur tentang pelanggaran terhadap pidana kerja sosial sehingga pelanggaran terhadap pelaksanaan pidana kerja sosial dapat membawa konsekuensi yang serius bagi terdakwa. Hal tersebut ditujukan agar pelaksanaan pidana kerja sosial tetap membawa efek menghukum bagi terdakwa, namun juga mengedukasi terdakwa. Secara keseluruhan, pengaturan terkait pidana kerja sosial dalam R-KUHP sudah cukup lengkap dan komprehensif. Terdapat beberapa hal yang perlu digarisbawahi dalam wacana pidana kerja sosial menurut R-KUHP di Indonesia. </w:t>
      </w:r>
    </w:p>
    <w:p w:rsidR="00900219" w:rsidRPr="002A69D4" w:rsidRDefault="00B806A9" w:rsidP="004E5C29">
      <w:pPr>
        <w:spacing w:line="360" w:lineRule="auto"/>
        <w:ind w:firstLine="720"/>
        <w:jc w:val="both"/>
        <w:rPr>
          <w:rFonts w:ascii="Times New Roman" w:hAnsi="Times New Roman" w:cs="Times New Roman"/>
        </w:rPr>
      </w:pPr>
      <w:r w:rsidRPr="002A69D4">
        <w:rPr>
          <w:rFonts w:ascii="Times New Roman" w:hAnsi="Times New Roman" w:cs="Times New Roman"/>
          <w:lang w:val="id-ID"/>
        </w:rPr>
        <w:t xml:space="preserve">Namun </w:t>
      </w:r>
      <w:r w:rsidR="00900219" w:rsidRPr="002A69D4">
        <w:rPr>
          <w:rFonts w:ascii="Times New Roman" w:hAnsi="Times New Roman" w:cs="Times New Roman"/>
        </w:rPr>
        <w:t xml:space="preserve">R-KUHP masih memuat permasalahan yang sama dengan Peraturan Mahkamah Agung Nomor 2 Tahun 2012 tentang Penyesuaian Batasan Tindak Pidana Ringan dan Jumlah Denda dalam Kitab UndangUndang Hukum Pidana yaitu hakim tidak terikat dengan ketentuan tersebut dan dapat terus menjatuhkan pidana pemenjaraan dalam kasus-kasus tindak pidana ringan. R-KUHP juga telah mengatur terkait dengan assessment yang dilakukan terhadap terdakwa untuk menguji kesiapan terdakwa melakukan pidana kerja sosial di masyarakat. Terdapat beberapa klausul dalam assesment yang patut dipertanyakan, seperti klausul dalam Pasal 88 ayat (2) huruf (f) R-KUHP yang perlu mempertimbangkan keyakinan agama dan politik terdakwa. Tidak jelas korelasi antara keyakinan agama dan politik terdakwa dengan kemampuan terdakwa untuk melaksanakan pidana kerja sosial. Klausul ini sangat rentan dengan diskriminasi mengingat hakim dapat mempertimbangkan untuk tidak menjatuhkan pidana kerja sosial atas dasar keyakinan agama dan politik terdakwa. Klausul lain yang belum jelas adalah penempatan terdakwa untuk melaksanakan pidana kerja sosial belum diatur di dalam R-KUHP. Pidana kerja sosial dapat berfungsi dengan maksimal apabila pelaksanaannya dilakukan secara tepat. Pengadilan dapat menempatkan terdakwa dalam suatu kerja sosial yang menuntut agar kemampuan terdakwa dapat bermanfaat untuk masyarakat luas. </w:t>
      </w:r>
    </w:p>
    <w:p w:rsidR="005872B4" w:rsidRPr="002A69D4" w:rsidRDefault="005872B4" w:rsidP="00433D41">
      <w:pPr>
        <w:spacing w:line="360" w:lineRule="auto"/>
        <w:jc w:val="both"/>
        <w:rPr>
          <w:rFonts w:ascii="Times New Roman" w:hAnsi="Times New Roman" w:cs="Times New Roman"/>
          <w:b/>
          <w:lang w:val="id-ID"/>
        </w:rPr>
      </w:pPr>
    </w:p>
    <w:p w:rsidR="00E52DBC" w:rsidRPr="002A69D4" w:rsidRDefault="00E52DBC" w:rsidP="00433D41">
      <w:pPr>
        <w:spacing w:line="360" w:lineRule="auto"/>
        <w:jc w:val="both"/>
        <w:rPr>
          <w:rFonts w:ascii="Times New Roman" w:hAnsi="Times New Roman" w:cs="Times New Roman"/>
          <w:b/>
          <w:lang w:val="id-ID"/>
        </w:rPr>
      </w:pPr>
    </w:p>
    <w:p w:rsidR="00E52DBC" w:rsidRPr="002A69D4" w:rsidRDefault="00E52DBC" w:rsidP="00433D41">
      <w:pPr>
        <w:spacing w:line="360" w:lineRule="auto"/>
        <w:jc w:val="both"/>
        <w:rPr>
          <w:rFonts w:ascii="Times New Roman" w:hAnsi="Times New Roman" w:cs="Times New Roman"/>
          <w:b/>
          <w:lang w:val="id-ID"/>
        </w:rPr>
      </w:pPr>
    </w:p>
    <w:p w:rsidR="00E52DBC" w:rsidRPr="002A69D4" w:rsidRDefault="00E52DBC" w:rsidP="00433D41">
      <w:pPr>
        <w:spacing w:line="360" w:lineRule="auto"/>
        <w:jc w:val="both"/>
        <w:rPr>
          <w:rFonts w:ascii="Times New Roman" w:hAnsi="Times New Roman" w:cs="Times New Roman"/>
          <w:b/>
          <w:lang w:val="id-ID"/>
        </w:rPr>
      </w:pPr>
    </w:p>
    <w:p w:rsidR="00E52DBC" w:rsidRPr="002A69D4" w:rsidRDefault="00E52DBC" w:rsidP="00433D41">
      <w:pPr>
        <w:spacing w:line="360" w:lineRule="auto"/>
        <w:jc w:val="both"/>
        <w:rPr>
          <w:rFonts w:ascii="Times New Roman" w:hAnsi="Times New Roman" w:cs="Times New Roman"/>
          <w:b/>
          <w:lang w:val="id-ID"/>
        </w:rPr>
      </w:pPr>
    </w:p>
    <w:p w:rsidR="00E52DBC" w:rsidRPr="002A69D4" w:rsidRDefault="00E52DBC" w:rsidP="00433D41">
      <w:pPr>
        <w:spacing w:line="360" w:lineRule="auto"/>
        <w:jc w:val="both"/>
        <w:rPr>
          <w:rFonts w:ascii="Times New Roman" w:hAnsi="Times New Roman" w:cs="Times New Roman"/>
          <w:b/>
          <w:lang w:val="id-ID"/>
        </w:rPr>
      </w:pPr>
    </w:p>
    <w:p w:rsidR="00E52DBC" w:rsidRPr="002A69D4" w:rsidRDefault="00E52DBC" w:rsidP="00433D41">
      <w:pPr>
        <w:spacing w:line="360" w:lineRule="auto"/>
        <w:jc w:val="both"/>
        <w:rPr>
          <w:rFonts w:ascii="Times New Roman" w:hAnsi="Times New Roman" w:cs="Times New Roman"/>
          <w:b/>
          <w:lang w:val="id-ID"/>
        </w:rPr>
      </w:pPr>
    </w:p>
    <w:p w:rsidR="00E52DBC" w:rsidRPr="002A69D4" w:rsidRDefault="00E52DBC"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BA61FE" w:rsidRPr="002A69D4" w:rsidRDefault="00BA61FE" w:rsidP="00433D41">
      <w:pPr>
        <w:spacing w:line="360" w:lineRule="auto"/>
        <w:jc w:val="both"/>
        <w:rPr>
          <w:rFonts w:ascii="Times New Roman" w:hAnsi="Times New Roman" w:cs="Times New Roman"/>
          <w:b/>
          <w:lang w:val="id-ID"/>
        </w:rPr>
      </w:pPr>
    </w:p>
    <w:p w:rsidR="00E52DBC" w:rsidRPr="002A69D4" w:rsidRDefault="00E52DBC" w:rsidP="00433D41">
      <w:pPr>
        <w:spacing w:line="360" w:lineRule="auto"/>
        <w:jc w:val="both"/>
        <w:rPr>
          <w:rFonts w:ascii="Times New Roman" w:hAnsi="Times New Roman" w:cs="Times New Roman"/>
          <w:b/>
          <w:lang w:val="id-ID"/>
        </w:rPr>
      </w:pPr>
    </w:p>
    <w:p w:rsidR="000A21DA" w:rsidRPr="002A69D4" w:rsidRDefault="000A21DA" w:rsidP="00433D41">
      <w:pPr>
        <w:spacing w:line="360" w:lineRule="auto"/>
        <w:ind w:firstLine="851"/>
        <w:jc w:val="center"/>
        <w:rPr>
          <w:rFonts w:ascii="Times New Roman" w:hAnsi="Times New Roman" w:cs="Times New Roman"/>
          <w:b/>
        </w:rPr>
      </w:pPr>
      <w:r w:rsidRPr="002A69D4">
        <w:rPr>
          <w:rFonts w:ascii="Times New Roman" w:hAnsi="Times New Roman" w:cs="Times New Roman"/>
          <w:b/>
        </w:rPr>
        <w:t>BAB IV</w:t>
      </w:r>
    </w:p>
    <w:p w:rsidR="000A21DA" w:rsidRPr="002A69D4" w:rsidRDefault="000A21DA" w:rsidP="00433D41">
      <w:pPr>
        <w:spacing w:line="360" w:lineRule="auto"/>
        <w:ind w:firstLine="851"/>
        <w:jc w:val="center"/>
        <w:rPr>
          <w:rFonts w:ascii="Times New Roman" w:hAnsi="Times New Roman" w:cs="Times New Roman"/>
          <w:b/>
        </w:rPr>
      </w:pPr>
      <w:r w:rsidRPr="002A69D4">
        <w:rPr>
          <w:rFonts w:ascii="Times New Roman" w:hAnsi="Times New Roman" w:cs="Times New Roman"/>
          <w:b/>
        </w:rPr>
        <w:t>PENUTUP</w:t>
      </w:r>
    </w:p>
    <w:p w:rsidR="000A21DA" w:rsidRPr="002A69D4" w:rsidRDefault="000A21DA" w:rsidP="00433D41">
      <w:pPr>
        <w:spacing w:line="360" w:lineRule="auto"/>
        <w:jc w:val="both"/>
        <w:rPr>
          <w:rFonts w:ascii="Times New Roman" w:hAnsi="Times New Roman" w:cs="Times New Roman"/>
          <w:b/>
        </w:rPr>
      </w:pPr>
      <w:r w:rsidRPr="002A69D4">
        <w:rPr>
          <w:rFonts w:ascii="Times New Roman" w:hAnsi="Times New Roman" w:cs="Times New Roman"/>
          <w:b/>
        </w:rPr>
        <w:t>A. Simpulan</w:t>
      </w:r>
    </w:p>
    <w:p w:rsidR="00CC7534" w:rsidRPr="002A69D4" w:rsidRDefault="00794BA6" w:rsidP="00433D41">
      <w:pPr>
        <w:spacing w:line="360" w:lineRule="auto"/>
        <w:ind w:firstLine="426"/>
        <w:jc w:val="both"/>
        <w:rPr>
          <w:rFonts w:ascii="Times New Roman" w:hAnsi="Times New Roman" w:cs="Times New Roman"/>
          <w:lang w:val="id-ID"/>
        </w:rPr>
      </w:pPr>
      <w:r w:rsidRPr="002A69D4">
        <w:rPr>
          <w:rFonts w:ascii="Times New Roman" w:hAnsi="Times New Roman" w:cs="Times New Roman"/>
        </w:rPr>
        <w:t>Peraturan perundang-undangan di Indonesia belum mengatur secara jelas terkait dengan jelas apa itu tindak pidana ringan, namun tindak pidana ringan digolongkan sebagai tindak pidana yang termasuk dalam acara pemeriksaan ringan menurut KUHAP</w:t>
      </w:r>
      <w:r w:rsidRPr="002A69D4">
        <w:rPr>
          <w:rFonts w:ascii="Times New Roman" w:hAnsi="Times New Roman" w:cs="Times New Roman"/>
          <w:lang w:val="id-ID"/>
        </w:rPr>
        <w:t xml:space="preserve">. </w:t>
      </w:r>
      <w:r w:rsidR="00D630EE" w:rsidRPr="002A69D4">
        <w:rPr>
          <w:rFonts w:ascii="Times New Roman" w:hAnsi="Times New Roman" w:cs="Times New Roman"/>
          <w:lang w:val="id-ID"/>
        </w:rPr>
        <w:t xml:space="preserve">Hal yang mendesak untuk </w:t>
      </w:r>
      <w:r w:rsidR="00900219" w:rsidRPr="002A69D4">
        <w:rPr>
          <w:rFonts w:ascii="Times New Roman" w:hAnsi="Times New Roman" w:cs="Times New Roman"/>
        </w:rPr>
        <w:t>diterapkannya pidana kerja sosial sebagai pidana pokok terhadap tindak p</w:t>
      </w:r>
      <w:r w:rsidR="00D630EE" w:rsidRPr="002A69D4">
        <w:rPr>
          <w:rFonts w:ascii="Times New Roman" w:hAnsi="Times New Roman" w:cs="Times New Roman"/>
        </w:rPr>
        <w:t>idana ringan dapat dilihat lewat</w:t>
      </w:r>
      <w:r w:rsidR="00900219" w:rsidRPr="002A69D4">
        <w:rPr>
          <w:rFonts w:ascii="Times New Roman" w:hAnsi="Times New Roman" w:cs="Times New Roman"/>
        </w:rPr>
        <w:t xml:space="preserve"> teori pemidanaan gabungan. </w:t>
      </w:r>
      <w:r w:rsidR="00D630EE" w:rsidRPr="002A69D4">
        <w:rPr>
          <w:rFonts w:ascii="Times New Roman" w:hAnsi="Times New Roman" w:cs="Times New Roman"/>
        </w:rPr>
        <w:t>Pidana kerja sosial adalah solusi yang saat ini tepat</w:t>
      </w:r>
      <w:r w:rsidR="00900219" w:rsidRPr="002A69D4">
        <w:rPr>
          <w:rFonts w:ascii="Times New Roman" w:hAnsi="Times New Roman" w:cs="Times New Roman"/>
        </w:rPr>
        <w:t xml:space="preserve"> diterapkan dalam per</w:t>
      </w:r>
      <w:r w:rsidR="00D630EE" w:rsidRPr="002A69D4">
        <w:rPr>
          <w:rFonts w:ascii="Times New Roman" w:hAnsi="Times New Roman" w:cs="Times New Roman"/>
        </w:rPr>
        <w:t>kara tindak pidana ringan dimana</w:t>
      </w:r>
      <w:r w:rsidR="00D630EE" w:rsidRPr="002A69D4">
        <w:rPr>
          <w:rFonts w:ascii="Times New Roman" w:hAnsi="Times New Roman" w:cs="Times New Roman"/>
          <w:lang w:val="id-ID"/>
        </w:rPr>
        <w:t xml:space="preserve"> sanksi kerja sosial</w:t>
      </w:r>
      <w:r w:rsidR="00900219" w:rsidRPr="002A69D4">
        <w:rPr>
          <w:rFonts w:ascii="Times New Roman" w:hAnsi="Times New Roman" w:cs="Times New Roman"/>
        </w:rPr>
        <w:t xml:space="preserve"> ini memiliki manfaat a</w:t>
      </w:r>
      <w:r w:rsidR="00D630EE" w:rsidRPr="002A69D4">
        <w:rPr>
          <w:rFonts w:ascii="Times New Roman" w:hAnsi="Times New Roman" w:cs="Times New Roman"/>
        </w:rPr>
        <w:t>gar suatu sanksi pidana t</w:t>
      </w:r>
      <w:r w:rsidR="00900219" w:rsidRPr="002A69D4">
        <w:rPr>
          <w:rFonts w:ascii="Times New Roman" w:hAnsi="Times New Roman" w:cs="Times New Roman"/>
        </w:rPr>
        <w:t>etap menjaga agar pelaku kejahatan dapat berintegrasi kembali ke</w:t>
      </w:r>
      <w:r w:rsidRPr="002A69D4">
        <w:rPr>
          <w:rFonts w:ascii="Times New Roman" w:hAnsi="Times New Roman" w:cs="Times New Roman"/>
        </w:rPr>
        <w:t xml:space="preserve"> masyarakat. Pengaturan pidana kerja sosial yang ada di R-KUHP sudah baik dan lengkap, tapi ada   bebrapa catan,salah satunya adalah</w:t>
      </w:r>
      <w:r w:rsidR="00900219" w:rsidRPr="002A69D4">
        <w:rPr>
          <w:rFonts w:ascii="Times New Roman" w:hAnsi="Times New Roman" w:cs="Times New Roman"/>
        </w:rPr>
        <w:t xml:space="preserve"> perlunya penyesuaian terhadap beberapa klausul dalam R-KUHP terkait ketentuan pidana kerja sosial. Klausul tersebut antara lain terkait dengan posisi pidana kerja sosial sebagai pidana pokok, namun dalam penerapannya masih sepenuhnya berga</w:t>
      </w:r>
      <w:r w:rsidR="00070AE9" w:rsidRPr="002A69D4">
        <w:rPr>
          <w:rFonts w:ascii="Times New Roman" w:hAnsi="Times New Roman" w:cs="Times New Roman"/>
        </w:rPr>
        <w:t>ntung terhadap kebijakan hakim.</w:t>
      </w:r>
    </w:p>
    <w:p w:rsidR="00CC7534" w:rsidRPr="002A69D4" w:rsidRDefault="00CC7534" w:rsidP="00433D41">
      <w:pPr>
        <w:shd w:val="clear" w:color="auto" w:fill="FFFFFF"/>
        <w:spacing w:line="360" w:lineRule="auto"/>
        <w:ind w:firstLine="720"/>
        <w:jc w:val="both"/>
        <w:rPr>
          <w:rFonts w:ascii="Times New Roman" w:hAnsi="Times New Roman" w:cs="Times New Roman"/>
          <w:lang w:val="id-ID"/>
        </w:rPr>
      </w:pPr>
    </w:p>
    <w:p w:rsidR="00CC7534" w:rsidRPr="002A69D4" w:rsidRDefault="00CC7534" w:rsidP="00281D96">
      <w:pPr>
        <w:shd w:val="clear" w:color="auto" w:fill="FFFFFF"/>
        <w:spacing w:line="360" w:lineRule="auto"/>
        <w:ind w:firstLine="720"/>
        <w:jc w:val="both"/>
        <w:rPr>
          <w:rFonts w:ascii="Times New Roman" w:hAnsi="Times New Roman" w:cs="Times New Roman"/>
          <w:lang w:val="id-ID"/>
        </w:rPr>
      </w:pPr>
    </w:p>
    <w:p w:rsidR="00E52DBC" w:rsidRPr="002A69D4" w:rsidRDefault="00E52DBC" w:rsidP="00281D96">
      <w:pPr>
        <w:shd w:val="clear" w:color="auto" w:fill="FFFFFF"/>
        <w:spacing w:line="360" w:lineRule="auto"/>
        <w:ind w:firstLine="720"/>
        <w:jc w:val="both"/>
        <w:rPr>
          <w:rFonts w:ascii="Times New Roman" w:hAnsi="Times New Roman" w:cs="Times New Roman"/>
          <w:lang w:val="id-ID"/>
        </w:rPr>
      </w:pPr>
    </w:p>
    <w:p w:rsidR="00E52DBC" w:rsidRPr="002A69D4" w:rsidRDefault="00E52DBC" w:rsidP="00281D96">
      <w:pPr>
        <w:shd w:val="clear" w:color="auto" w:fill="FFFFFF"/>
        <w:spacing w:line="360" w:lineRule="auto"/>
        <w:ind w:firstLine="720"/>
        <w:jc w:val="both"/>
        <w:rPr>
          <w:rFonts w:ascii="Times New Roman" w:hAnsi="Times New Roman" w:cs="Times New Roman"/>
          <w:lang w:val="id-ID"/>
        </w:rPr>
      </w:pPr>
    </w:p>
    <w:p w:rsidR="00E52DBC" w:rsidRPr="002A69D4" w:rsidRDefault="00E52DBC" w:rsidP="00281D96">
      <w:pPr>
        <w:shd w:val="clear" w:color="auto" w:fill="FFFFFF"/>
        <w:spacing w:line="360" w:lineRule="auto"/>
        <w:ind w:firstLine="720"/>
        <w:jc w:val="both"/>
        <w:rPr>
          <w:rFonts w:ascii="Times New Roman" w:hAnsi="Times New Roman" w:cs="Times New Roman"/>
          <w:lang w:val="id-ID"/>
        </w:rPr>
      </w:pPr>
    </w:p>
    <w:p w:rsidR="00E52DBC" w:rsidRPr="002A69D4" w:rsidRDefault="00E52DBC" w:rsidP="00281D96">
      <w:pPr>
        <w:shd w:val="clear" w:color="auto" w:fill="FFFFFF"/>
        <w:spacing w:line="360" w:lineRule="auto"/>
        <w:ind w:firstLine="720"/>
        <w:jc w:val="both"/>
        <w:rPr>
          <w:rFonts w:ascii="Times New Roman" w:hAnsi="Times New Roman" w:cs="Times New Roman"/>
          <w:lang w:val="id-ID"/>
        </w:rPr>
      </w:pPr>
    </w:p>
    <w:p w:rsidR="00E52DBC" w:rsidRPr="002A69D4" w:rsidRDefault="00E52DBC" w:rsidP="00281D96">
      <w:pPr>
        <w:shd w:val="clear" w:color="auto" w:fill="FFFFFF"/>
        <w:spacing w:line="360" w:lineRule="auto"/>
        <w:ind w:firstLine="720"/>
        <w:jc w:val="both"/>
        <w:rPr>
          <w:rFonts w:ascii="Times New Roman" w:hAnsi="Times New Roman" w:cs="Times New Roman"/>
          <w:lang w:val="id-ID"/>
        </w:rPr>
      </w:pPr>
    </w:p>
    <w:p w:rsidR="00E52DBC" w:rsidRPr="002A69D4" w:rsidRDefault="00E52DBC" w:rsidP="00281D96">
      <w:pPr>
        <w:shd w:val="clear" w:color="auto" w:fill="FFFFFF"/>
        <w:spacing w:line="360" w:lineRule="auto"/>
        <w:ind w:firstLine="720"/>
        <w:jc w:val="both"/>
        <w:rPr>
          <w:rFonts w:ascii="Times New Roman" w:hAnsi="Times New Roman" w:cs="Times New Roman"/>
          <w:lang w:val="id-ID"/>
        </w:rPr>
      </w:pPr>
    </w:p>
    <w:p w:rsidR="00E52DBC" w:rsidRPr="002A69D4" w:rsidRDefault="00E52DBC" w:rsidP="00281D96">
      <w:pPr>
        <w:shd w:val="clear" w:color="auto" w:fill="FFFFFF"/>
        <w:spacing w:line="360" w:lineRule="auto"/>
        <w:ind w:firstLine="720"/>
        <w:jc w:val="both"/>
        <w:rPr>
          <w:rFonts w:ascii="Times New Roman" w:hAnsi="Times New Roman" w:cs="Times New Roman"/>
          <w:lang w:val="id-ID"/>
        </w:rPr>
      </w:pPr>
    </w:p>
    <w:p w:rsidR="00E52DBC" w:rsidRPr="002A69D4" w:rsidRDefault="00E52DBC" w:rsidP="00281D96">
      <w:pPr>
        <w:shd w:val="clear" w:color="auto" w:fill="FFFFFF"/>
        <w:spacing w:line="360" w:lineRule="auto"/>
        <w:ind w:firstLine="720"/>
        <w:jc w:val="both"/>
        <w:rPr>
          <w:rFonts w:ascii="Times New Roman" w:hAnsi="Times New Roman" w:cs="Times New Roman"/>
          <w:lang w:val="id-ID"/>
        </w:rPr>
      </w:pPr>
    </w:p>
    <w:p w:rsidR="00E52DBC" w:rsidRPr="002A69D4" w:rsidRDefault="00E52DBC" w:rsidP="00281D96">
      <w:pPr>
        <w:shd w:val="clear" w:color="auto" w:fill="FFFFFF"/>
        <w:spacing w:line="360" w:lineRule="auto"/>
        <w:ind w:firstLine="720"/>
        <w:jc w:val="both"/>
        <w:rPr>
          <w:rFonts w:ascii="Times New Roman" w:hAnsi="Times New Roman" w:cs="Times New Roman"/>
          <w:lang w:val="id-ID"/>
        </w:rPr>
      </w:pPr>
    </w:p>
    <w:p w:rsidR="00E52DBC" w:rsidRPr="002A69D4" w:rsidRDefault="00E52DBC" w:rsidP="00281D96">
      <w:pPr>
        <w:shd w:val="clear" w:color="auto" w:fill="FFFFFF"/>
        <w:spacing w:line="360" w:lineRule="auto"/>
        <w:ind w:firstLine="720"/>
        <w:jc w:val="both"/>
        <w:rPr>
          <w:rFonts w:ascii="Times New Roman" w:hAnsi="Times New Roman" w:cs="Times New Roman"/>
          <w:lang w:val="id-ID"/>
        </w:rPr>
      </w:pPr>
    </w:p>
    <w:p w:rsidR="00CC7534" w:rsidRPr="002A69D4" w:rsidRDefault="00CC7534" w:rsidP="00281D96">
      <w:pPr>
        <w:shd w:val="clear" w:color="auto" w:fill="FFFFFF"/>
        <w:spacing w:line="360" w:lineRule="auto"/>
        <w:ind w:firstLine="720"/>
        <w:jc w:val="both"/>
        <w:rPr>
          <w:rFonts w:ascii="Times New Roman" w:hAnsi="Times New Roman" w:cs="Times New Roman"/>
          <w:lang w:val="id-ID"/>
        </w:rPr>
      </w:pPr>
    </w:p>
    <w:p w:rsidR="00CC7534" w:rsidRPr="002A69D4" w:rsidRDefault="00CC7534" w:rsidP="00281D96">
      <w:pPr>
        <w:shd w:val="clear" w:color="auto" w:fill="FFFFFF"/>
        <w:spacing w:line="360" w:lineRule="auto"/>
        <w:ind w:firstLine="720"/>
        <w:jc w:val="both"/>
        <w:rPr>
          <w:rFonts w:ascii="Times New Roman" w:hAnsi="Times New Roman" w:cs="Times New Roman"/>
          <w:lang w:val="id-ID"/>
        </w:rPr>
      </w:pPr>
    </w:p>
    <w:p w:rsidR="00CC7534" w:rsidRPr="002A69D4" w:rsidRDefault="00CC7534" w:rsidP="00281D96">
      <w:pPr>
        <w:shd w:val="clear" w:color="auto" w:fill="FFFFFF"/>
        <w:spacing w:line="360" w:lineRule="auto"/>
        <w:ind w:firstLine="720"/>
        <w:jc w:val="both"/>
        <w:rPr>
          <w:rFonts w:ascii="Times New Roman" w:hAnsi="Times New Roman" w:cs="Times New Roman"/>
          <w:lang w:val="id-ID"/>
        </w:rPr>
      </w:pPr>
    </w:p>
    <w:p w:rsidR="00CC7534" w:rsidRPr="002A69D4" w:rsidRDefault="00CC7534" w:rsidP="00281D96">
      <w:pPr>
        <w:shd w:val="clear" w:color="auto" w:fill="FFFFFF"/>
        <w:spacing w:line="360" w:lineRule="auto"/>
        <w:ind w:firstLine="720"/>
        <w:jc w:val="both"/>
        <w:rPr>
          <w:rFonts w:ascii="Times New Roman" w:hAnsi="Times New Roman" w:cs="Times New Roman"/>
          <w:lang w:val="id-ID"/>
        </w:rPr>
      </w:pPr>
    </w:p>
    <w:p w:rsidR="00CC7534" w:rsidRPr="002A69D4" w:rsidRDefault="00CC7534" w:rsidP="00930C35">
      <w:pPr>
        <w:shd w:val="clear" w:color="auto" w:fill="FFFFFF"/>
        <w:spacing w:line="360" w:lineRule="auto"/>
        <w:rPr>
          <w:rFonts w:ascii="Times New Roman" w:hAnsi="Times New Roman" w:cs="Times New Roman"/>
          <w:lang w:val="id-ID"/>
        </w:rPr>
      </w:pPr>
    </w:p>
    <w:p w:rsidR="00930C35" w:rsidRPr="002A69D4" w:rsidRDefault="00930C35" w:rsidP="00930C35">
      <w:pPr>
        <w:shd w:val="clear" w:color="auto" w:fill="FFFFFF"/>
        <w:spacing w:line="360" w:lineRule="auto"/>
        <w:rPr>
          <w:rFonts w:ascii="Times New Roman" w:hAnsi="Times New Roman" w:cs="Times New Roman"/>
          <w:b/>
          <w:lang w:val="id-ID"/>
        </w:rPr>
      </w:pPr>
    </w:p>
    <w:p w:rsidR="003764C8" w:rsidRPr="002A69D4" w:rsidRDefault="003764C8" w:rsidP="00D0471A">
      <w:pPr>
        <w:shd w:val="clear" w:color="auto" w:fill="FFFFFF"/>
        <w:spacing w:line="360" w:lineRule="auto"/>
        <w:ind w:firstLine="720"/>
        <w:jc w:val="center"/>
        <w:rPr>
          <w:rFonts w:ascii="Times New Roman" w:hAnsi="Times New Roman" w:cs="Times New Roman"/>
          <w:b/>
          <w:lang w:val="id-ID"/>
        </w:rPr>
      </w:pPr>
      <w:r w:rsidRPr="002A69D4">
        <w:rPr>
          <w:rFonts w:ascii="Times New Roman" w:hAnsi="Times New Roman" w:cs="Times New Roman"/>
          <w:b/>
          <w:lang w:val="id-ID"/>
        </w:rPr>
        <w:t>Daftar Pustaka</w:t>
      </w:r>
    </w:p>
    <w:p w:rsidR="00977424" w:rsidRPr="002A69D4" w:rsidRDefault="00977424" w:rsidP="00902D91">
      <w:pPr>
        <w:spacing w:line="360" w:lineRule="auto"/>
        <w:ind w:left="709" w:hanging="709"/>
        <w:jc w:val="both"/>
        <w:rPr>
          <w:rFonts w:ascii="Times New Roman" w:hAnsi="Times New Roman" w:cs="Times New Roman"/>
        </w:rPr>
      </w:pPr>
    </w:p>
    <w:p w:rsidR="00900219" w:rsidRPr="00DD61FE" w:rsidRDefault="00977424" w:rsidP="00902D91">
      <w:pPr>
        <w:spacing w:line="360" w:lineRule="auto"/>
        <w:ind w:left="709" w:hanging="709"/>
        <w:jc w:val="both"/>
        <w:rPr>
          <w:rFonts w:ascii="Times New Roman" w:hAnsi="Times New Roman" w:cs="Times New Roman"/>
        </w:rPr>
      </w:pPr>
      <w:r w:rsidRPr="00DD61FE">
        <w:rPr>
          <w:rFonts w:ascii="Times New Roman" w:hAnsi="Times New Roman" w:cs="Times New Roman"/>
        </w:rPr>
        <w:t>Chazawi, A. 2002</w:t>
      </w:r>
      <w:r w:rsidR="00900219" w:rsidRPr="00DD61FE">
        <w:rPr>
          <w:rFonts w:ascii="Times New Roman" w:hAnsi="Times New Roman" w:cs="Times New Roman"/>
        </w:rPr>
        <w:t xml:space="preserve">. </w:t>
      </w:r>
      <w:r w:rsidR="00900219" w:rsidRPr="00DD61FE">
        <w:rPr>
          <w:rFonts w:ascii="Times New Roman" w:hAnsi="Times New Roman" w:cs="Times New Roman"/>
          <w:i/>
        </w:rPr>
        <w:t>Pelajaran Hukum Pidana Bagian I</w:t>
      </w:r>
      <w:r w:rsidR="00900219" w:rsidRPr="00DD61FE">
        <w:rPr>
          <w:rFonts w:ascii="Times New Roman" w:hAnsi="Times New Roman" w:cs="Times New Roman"/>
        </w:rPr>
        <w:t>. Jakarta: Raja Grafindo Persada.</w:t>
      </w:r>
    </w:p>
    <w:p w:rsidR="00902D91" w:rsidRPr="00DD61FE" w:rsidRDefault="00977424" w:rsidP="00902D91">
      <w:pPr>
        <w:tabs>
          <w:tab w:val="left" w:pos="426"/>
        </w:tabs>
        <w:spacing w:line="360" w:lineRule="auto"/>
        <w:ind w:left="709" w:hanging="709"/>
        <w:jc w:val="both"/>
        <w:rPr>
          <w:rFonts w:ascii="Times New Roman" w:hAnsi="Times New Roman" w:cs="Times New Roman"/>
        </w:rPr>
      </w:pPr>
      <w:r w:rsidRPr="00DD61FE">
        <w:rPr>
          <w:rFonts w:ascii="Times New Roman" w:hAnsi="Times New Roman" w:cs="Times New Roman"/>
        </w:rPr>
        <w:t xml:space="preserve">Hikmawati, P. </w:t>
      </w:r>
      <w:r w:rsidR="00900219" w:rsidRPr="00DD61FE">
        <w:rPr>
          <w:rFonts w:ascii="Times New Roman" w:hAnsi="Times New Roman" w:cs="Times New Roman"/>
        </w:rPr>
        <w:t>2016</w:t>
      </w:r>
      <w:r w:rsidR="00900219" w:rsidRPr="00DD61FE">
        <w:rPr>
          <w:rFonts w:ascii="Times New Roman" w:hAnsi="Times New Roman" w:cs="Times New Roman"/>
          <w:i/>
        </w:rPr>
        <w:t>. Pidana Pengawasan sebagai Pengganti Pidana Bersyarat Menuju Keadilan Restoratif.</w:t>
      </w:r>
      <w:r w:rsidRPr="00DD61FE">
        <w:rPr>
          <w:rFonts w:ascii="Times New Roman" w:hAnsi="Times New Roman" w:cs="Times New Roman"/>
        </w:rPr>
        <w:t xml:space="preserve"> Negara Hukum.</w:t>
      </w:r>
    </w:p>
    <w:p w:rsidR="00902D91" w:rsidRPr="00DD61FE" w:rsidRDefault="00977424" w:rsidP="00902D91">
      <w:pPr>
        <w:tabs>
          <w:tab w:val="left" w:pos="426"/>
        </w:tabs>
        <w:spacing w:line="360" w:lineRule="auto"/>
        <w:ind w:left="709" w:hanging="709"/>
        <w:jc w:val="both"/>
        <w:rPr>
          <w:rFonts w:ascii="Times New Roman" w:hAnsi="Times New Roman" w:cs="Times New Roman"/>
        </w:rPr>
      </w:pPr>
      <w:r w:rsidRPr="00DD61FE">
        <w:rPr>
          <w:rFonts w:ascii="Times New Roman" w:hAnsi="Times New Roman" w:cs="Times New Roman"/>
        </w:rPr>
        <w:t>Ilyas, A. 2012</w:t>
      </w:r>
      <w:r w:rsidR="00900219" w:rsidRPr="00DD61FE">
        <w:rPr>
          <w:rFonts w:ascii="Times New Roman" w:hAnsi="Times New Roman" w:cs="Times New Roman"/>
        </w:rPr>
        <w:t xml:space="preserve">. </w:t>
      </w:r>
      <w:r w:rsidR="00900219" w:rsidRPr="00DD61FE">
        <w:rPr>
          <w:rFonts w:ascii="Times New Roman" w:hAnsi="Times New Roman" w:cs="Times New Roman"/>
          <w:i/>
        </w:rPr>
        <w:t>Asas-Asas Hukum Pidana: Memahami Tindak Pidana dan Pertanggungjawaban Pidana sebagai Syarat Pemidanaan.</w:t>
      </w:r>
      <w:r w:rsidR="00900219" w:rsidRPr="00DD61FE">
        <w:rPr>
          <w:rFonts w:ascii="Times New Roman" w:hAnsi="Times New Roman" w:cs="Times New Roman"/>
        </w:rPr>
        <w:t xml:space="preserve"> Yogyakarta: Mahakarya Rangkang.</w:t>
      </w:r>
    </w:p>
    <w:p w:rsidR="00902D91" w:rsidRPr="00DD61FE" w:rsidRDefault="00977424" w:rsidP="00902D91">
      <w:pPr>
        <w:tabs>
          <w:tab w:val="left" w:pos="426"/>
        </w:tabs>
        <w:spacing w:line="360" w:lineRule="auto"/>
        <w:ind w:left="709" w:hanging="709"/>
        <w:jc w:val="both"/>
        <w:rPr>
          <w:rFonts w:ascii="Times New Roman" w:hAnsi="Times New Roman" w:cs="Times New Roman"/>
        </w:rPr>
      </w:pPr>
      <w:r w:rsidRPr="00DD61FE">
        <w:rPr>
          <w:rFonts w:ascii="Times New Roman" w:hAnsi="Times New Roman" w:cs="Times New Roman"/>
        </w:rPr>
        <w:t>Mulyani, S. 2016</w:t>
      </w:r>
      <w:r w:rsidR="00900219" w:rsidRPr="00DD61FE">
        <w:rPr>
          <w:rFonts w:ascii="Times New Roman" w:hAnsi="Times New Roman" w:cs="Times New Roman"/>
        </w:rPr>
        <w:t xml:space="preserve">. </w:t>
      </w:r>
      <w:r w:rsidR="00900219" w:rsidRPr="00DD61FE">
        <w:rPr>
          <w:rFonts w:ascii="Times New Roman" w:hAnsi="Times New Roman" w:cs="Times New Roman"/>
          <w:i/>
        </w:rPr>
        <w:t>Penyelesaian Perkara Tindak Pidana Ringan Menurut Undang-Undang dalam Perspektif Restoratif Justice</w:t>
      </w:r>
      <w:r w:rsidR="00900219" w:rsidRPr="00DD61FE">
        <w:rPr>
          <w:rFonts w:ascii="Times New Roman" w:hAnsi="Times New Roman" w:cs="Times New Roman"/>
        </w:rPr>
        <w:t>. Jurnal Penelitia</w:t>
      </w:r>
      <w:r w:rsidRPr="00DD61FE">
        <w:rPr>
          <w:rFonts w:ascii="Times New Roman" w:hAnsi="Times New Roman" w:cs="Times New Roman"/>
        </w:rPr>
        <w:t>n Hukum De Jure.</w:t>
      </w:r>
    </w:p>
    <w:p w:rsidR="00902D91" w:rsidRPr="00DD61FE" w:rsidRDefault="00977424" w:rsidP="00902D91">
      <w:pPr>
        <w:tabs>
          <w:tab w:val="left" w:pos="426"/>
        </w:tabs>
        <w:spacing w:line="360" w:lineRule="auto"/>
        <w:ind w:left="709" w:hanging="709"/>
        <w:jc w:val="both"/>
        <w:rPr>
          <w:rFonts w:ascii="Times New Roman" w:hAnsi="Times New Roman" w:cs="Times New Roman"/>
        </w:rPr>
      </w:pPr>
      <w:r w:rsidRPr="00DD61FE">
        <w:rPr>
          <w:rFonts w:ascii="Times New Roman" w:hAnsi="Times New Roman" w:cs="Times New Roman"/>
          <w:lang w:val="id-ID"/>
        </w:rPr>
        <w:t>Tefani Kaunang Slat. 2020</w:t>
      </w:r>
      <w:r w:rsidR="00900219" w:rsidRPr="00DD61FE">
        <w:rPr>
          <w:rFonts w:ascii="Times New Roman" w:hAnsi="Times New Roman" w:cs="Times New Roman"/>
          <w:lang w:val="id-ID"/>
        </w:rPr>
        <w:t xml:space="preserve"> . </w:t>
      </w:r>
      <w:r w:rsidR="00900219" w:rsidRPr="00DD61FE">
        <w:rPr>
          <w:rFonts w:ascii="Times New Roman" w:hAnsi="Times New Roman" w:cs="Times New Roman"/>
          <w:i/>
          <w:lang w:val="id-ID"/>
        </w:rPr>
        <w:t>Sanksi Pidana Kerja Sosial Terhadap Tindak Pidana Ringan Sebagai Upaya Pembaharuan Hukum Pidana</w:t>
      </w:r>
      <w:r w:rsidR="00900219" w:rsidRPr="00DD61FE">
        <w:rPr>
          <w:rFonts w:ascii="Times New Roman" w:hAnsi="Times New Roman" w:cs="Times New Roman"/>
          <w:lang w:val="id-ID"/>
        </w:rPr>
        <w:t xml:space="preserve"> Nasional</w:t>
      </w:r>
      <w:r w:rsidR="000E33EF" w:rsidRPr="00DD61FE">
        <w:rPr>
          <w:rFonts w:ascii="Times New Roman" w:hAnsi="Times New Roman" w:cs="Times New Roman"/>
          <w:lang w:val="id-ID"/>
        </w:rPr>
        <w:t xml:space="preserve">.Universitas Brawijaya.Jurnal IPPK </w:t>
      </w:r>
      <w:r w:rsidRPr="00DD61FE">
        <w:rPr>
          <w:rFonts w:ascii="Times New Roman" w:hAnsi="Times New Roman" w:cs="Times New Roman"/>
          <w:lang w:val="id-ID"/>
        </w:rPr>
        <w:t>Volume 4,Nomor 2.</w:t>
      </w:r>
    </w:p>
    <w:p w:rsidR="00977424" w:rsidRPr="00DD61FE" w:rsidRDefault="00977424" w:rsidP="00977424">
      <w:pPr>
        <w:tabs>
          <w:tab w:val="left" w:pos="426"/>
        </w:tabs>
        <w:spacing w:line="360" w:lineRule="auto"/>
        <w:ind w:left="709" w:hanging="709"/>
        <w:jc w:val="both"/>
        <w:rPr>
          <w:rFonts w:ascii="Times New Roman" w:hAnsi="Times New Roman" w:cs="Times New Roman"/>
        </w:rPr>
      </w:pPr>
      <w:r w:rsidRPr="00DD61FE">
        <w:rPr>
          <w:rFonts w:ascii="Times New Roman" w:hAnsi="Times New Roman" w:cs="Times New Roman"/>
        </w:rPr>
        <w:t>Radjah, Teri M. 1982</w:t>
      </w:r>
      <w:r w:rsidR="00902D91" w:rsidRPr="00DD61FE">
        <w:rPr>
          <w:rFonts w:ascii="Times New Roman" w:hAnsi="Times New Roman" w:cs="Times New Roman"/>
        </w:rPr>
        <w:t xml:space="preserve"> </w:t>
      </w:r>
      <w:r w:rsidR="00902D91" w:rsidRPr="00DD61FE">
        <w:rPr>
          <w:rFonts w:ascii="Times New Roman" w:hAnsi="Times New Roman" w:cs="Times New Roman"/>
          <w:i/>
        </w:rPr>
        <w:t>Pengantar Filsafat Hukum</w:t>
      </w:r>
      <w:r w:rsidR="00902D91" w:rsidRPr="00DD61FE">
        <w:rPr>
          <w:rFonts w:ascii="Times New Roman" w:hAnsi="Times New Roman" w:cs="Times New Roman"/>
        </w:rPr>
        <w:t>. Jakarta: Bharata Karya Aksara.</w:t>
      </w:r>
    </w:p>
    <w:p w:rsidR="00902D91" w:rsidRPr="00DD61FE" w:rsidRDefault="00902D91" w:rsidP="00977424">
      <w:pPr>
        <w:tabs>
          <w:tab w:val="left" w:pos="426"/>
        </w:tabs>
        <w:spacing w:line="360" w:lineRule="auto"/>
        <w:ind w:left="709" w:hanging="709"/>
        <w:jc w:val="both"/>
        <w:rPr>
          <w:rFonts w:ascii="Times New Roman" w:hAnsi="Times New Roman" w:cs="Times New Roman"/>
        </w:rPr>
      </w:pPr>
      <w:r w:rsidRPr="00DD61FE">
        <w:rPr>
          <w:rFonts w:ascii="Times New Roman" w:hAnsi="Times New Roman" w:cs="Times New Roman"/>
        </w:rPr>
        <w:t>Barda NawawiArief, 2011, Bunga Rampai</w:t>
      </w:r>
      <w:r w:rsidR="00977424" w:rsidRPr="00DD61FE">
        <w:rPr>
          <w:rFonts w:ascii="Times New Roman" w:hAnsi="Times New Roman" w:cs="Times New Roman"/>
          <w:lang w:val="id-ID"/>
        </w:rPr>
        <w:t xml:space="preserve"> </w:t>
      </w:r>
      <w:r w:rsidRPr="00DD61FE">
        <w:rPr>
          <w:rFonts w:ascii="Times New Roman" w:hAnsi="Times New Roman" w:cs="Times New Roman"/>
          <w:i/>
        </w:rPr>
        <w:t>Kebijakan Hukum Pidana (PerkembanganPenyusunan Konsep KUHP Baru)</w:t>
      </w:r>
      <w:r w:rsidRPr="00DD61FE">
        <w:rPr>
          <w:rFonts w:ascii="Times New Roman" w:hAnsi="Times New Roman" w:cs="Times New Roman"/>
        </w:rPr>
        <w:t>, Prenada</w:t>
      </w:r>
      <w:r w:rsidR="00977424" w:rsidRPr="00DD61FE">
        <w:rPr>
          <w:rFonts w:ascii="Times New Roman" w:hAnsi="Times New Roman" w:cs="Times New Roman"/>
          <w:lang w:val="id-ID"/>
        </w:rPr>
        <w:t xml:space="preserve"> </w:t>
      </w:r>
      <w:r w:rsidRPr="00DD61FE">
        <w:rPr>
          <w:rFonts w:ascii="Times New Roman" w:hAnsi="Times New Roman" w:cs="Times New Roman"/>
        </w:rPr>
        <w:t>media</w:t>
      </w:r>
      <w:r w:rsidR="00977424" w:rsidRPr="00DD61FE">
        <w:rPr>
          <w:rFonts w:ascii="Times New Roman" w:hAnsi="Times New Roman" w:cs="Times New Roman"/>
          <w:lang w:val="id-ID"/>
        </w:rPr>
        <w:t xml:space="preserve"> </w:t>
      </w:r>
      <w:r w:rsidR="00977424" w:rsidRPr="00DD61FE">
        <w:rPr>
          <w:rFonts w:ascii="Times New Roman" w:hAnsi="Times New Roman" w:cs="Times New Roman"/>
        </w:rPr>
        <w:t>Group, Jakarta.</w:t>
      </w:r>
    </w:p>
    <w:p w:rsidR="00902D91" w:rsidRPr="00DD61FE" w:rsidRDefault="00902D91" w:rsidP="00902D91">
      <w:pPr>
        <w:spacing w:line="360" w:lineRule="auto"/>
        <w:ind w:left="709" w:hanging="709"/>
        <w:jc w:val="both"/>
        <w:rPr>
          <w:rFonts w:ascii="Times New Roman" w:hAnsi="Times New Roman" w:cs="Times New Roman"/>
        </w:rPr>
      </w:pPr>
      <w:r w:rsidRPr="00DD61FE">
        <w:rPr>
          <w:rFonts w:ascii="Times New Roman" w:hAnsi="Times New Roman" w:cs="Times New Roman"/>
        </w:rPr>
        <w:t xml:space="preserve">Rully Novian, et al, 2018, </w:t>
      </w:r>
      <w:r w:rsidRPr="00DD61FE">
        <w:rPr>
          <w:rFonts w:ascii="Times New Roman" w:hAnsi="Times New Roman" w:cs="Times New Roman"/>
          <w:i/>
        </w:rPr>
        <w:t>Strategi Menangani Overcrowding di Indonesia: Penyebab,Dampak Dan</w:t>
      </w:r>
      <w:r w:rsidR="00977424" w:rsidRPr="00DD61FE">
        <w:rPr>
          <w:rFonts w:ascii="Times New Roman" w:hAnsi="Times New Roman" w:cs="Times New Roman"/>
          <w:i/>
          <w:lang w:val="id-ID"/>
        </w:rPr>
        <w:t xml:space="preserve"> </w:t>
      </w:r>
      <w:r w:rsidRPr="00DD61FE">
        <w:rPr>
          <w:rFonts w:ascii="Times New Roman" w:hAnsi="Times New Roman" w:cs="Times New Roman"/>
          <w:i/>
        </w:rPr>
        <w:t>Penyelesaiannya</w:t>
      </w:r>
      <w:r w:rsidRPr="00DD61FE">
        <w:rPr>
          <w:rFonts w:ascii="Times New Roman" w:hAnsi="Times New Roman" w:cs="Times New Roman"/>
        </w:rPr>
        <w:t>, Institute for Criminal Justice</w:t>
      </w:r>
      <w:r w:rsidR="00977424" w:rsidRPr="00DD61FE">
        <w:rPr>
          <w:rFonts w:ascii="Times New Roman" w:hAnsi="Times New Roman" w:cs="Times New Roman"/>
        </w:rPr>
        <w:t xml:space="preserve"> Reform (ICJR), Jakarta.</w:t>
      </w:r>
    </w:p>
    <w:p w:rsidR="00902D91" w:rsidRPr="00DD61FE" w:rsidRDefault="00902D91" w:rsidP="00902D91">
      <w:pPr>
        <w:spacing w:line="360" w:lineRule="auto"/>
        <w:ind w:left="709" w:hanging="709"/>
        <w:jc w:val="both"/>
        <w:rPr>
          <w:rFonts w:ascii="Times New Roman" w:hAnsi="Times New Roman" w:cs="Times New Roman"/>
        </w:rPr>
      </w:pPr>
      <w:r w:rsidRPr="00DD61FE">
        <w:rPr>
          <w:rFonts w:ascii="Times New Roman" w:hAnsi="Times New Roman" w:cs="Times New Roman"/>
        </w:rPr>
        <w:t xml:space="preserve">Muhammad Fajar Septiano, 2014, </w:t>
      </w:r>
      <w:r w:rsidRPr="00DD61FE">
        <w:rPr>
          <w:rFonts w:ascii="Times New Roman" w:hAnsi="Times New Roman" w:cs="Times New Roman"/>
          <w:i/>
        </w:rPr>
        <w:t>Pidana KerjaSosial Sbagai Alternatif Pidana Penjara JangkaPendek</w:t>
      </w:r>
      <w:r w:rsidRPr="00DD61FE">
        <w:rPr>
          <w:rFonts w:ascii="Times New Roman" w:hAnsi="Times New Roman" w:cs="Times New Roman"/>
        </w:rPr>
        <w:t>, Skripsi, Fakultas Hukum,</w:t>
      </w:r>
      <w:r w:rsidR="00977424" w:rsidRPr="00DD61FE">
        <w:rPr>
          <w:rFonts w:ascii="Times New Roman" w:hAnsi="Times New Roman" w:cs="Times New Roman"/>
        </w:rPr>
        <w:t xml:space="preserve"> Universitas Brawijaya.</w:t>
      </w:r>
    </w:p>
    <w:p w:rsidR="00902D91" w:rsidRPr="00DD61FE" w:rsidRDefault="00902D91" w:rsidP="00902D91">
      <w:pPr>
        <w:spacing w:line="360" w:lineRule="auto"/>
        <w:ind w:left="709" w:hanging="709"/>
        <w:jc w:val="both"/>
        <w:rPr>
          <w:rFonts w:ascii="Times New Roman" w:hAnsi="Times New Roman" w:cs="Times New Roman"/>
        </w:rPr>
      </w:pPr>
      <w:r w:rsidRPr="00DD61FE">
        <w:rPr>
          <w:rFonts w:ascii="Times New Roman" w:hAnsi="Times New Roman" w:cs="Times New Roman"/>
        </w:rPr>
        <w:t xml:space="preserve">Dede Tri Nugraha Amir, 2017, </w:t>
      </w:r>
      <w:r w:rsidRPr="00DD61FE">
        <w:rPr>
          <w:rFonts w:ascii="Times New Roman" w:hAnsi="Times New Roman" w:cs="Times New Roman"/>
          <w:i/>
        </w:rPr>
        <w:t>Studi Perbandingan Sanksi Pidana KerjaSosial Sebagai Alternatif Pidana Perampasan Kemredekaan Jangka Pendek di</w:t>
      </w:r>
      <w:r w:rsidRPr="00DD61FE">
        <w:rPr>
          <w:rFonts w:ascii="Times New Roman" w:hAnsi="Times New Roman" w:cs="Times New Roman"/>
          <w:i/>
          <w:lang w:val="id-ID"/>
        </w:rPr>
        <w:t xml:space="preserve"> </w:t>
      </w:r>
      <w:r w:rsidRPr="00DD61FE">
        <w:rPr>
          <w:rFonts w:ascii="Times New Roman" w:hAnsi="Times New Roman" w:cs="Times New Roman"/>
          <w:i/>
        </w:rPr>
        <w:t>Belanda dan Inggris Sebagai Upaya PengembanganSistem Pemidanaan diIndonesia</w:t>
      </w:r>
      <w:r w:rsidRPr="00DD61FE">
        <w:rPr>
          <w:rFonts w:ascii="Times New Roman" w:hAnsi="Times New Roman" w:cs="Times New Roman"/>
        </w:rPr>
        <w:t>, Skripsi, Fakultas Hukum,</w:t>
      </w:r>
      <w:r w:rsidR="00977424" w:rsidRPr="00DD61FE">
        <w:rPr>
          <w:rFonts w:ascii="Times New Roman" w:hAnsi="Times New Roman" w:cs="Times New Roman"/>
        </w:rPr>
        <w:t xml:space="preserve"> </w:t>
      </w:r>
      <w:bookmarkStart w:id="0" w:name="_GoBack"/>
      <w:bookmarkEnd w:id="0"/>
      <w:r w:rsidR="00977424" w:rsidRPr="00DD61FE">
        <w:rPr>
          <w:rFonts w:ascii="Times New Roman" w:hAnsi="Times New Roman" w:cs="Times New Roman"/>
        </w:rPr>
        <w:t>Universitas Gajah Mada</w:t>
      </w:r>
      <w:r w:rsidRPr="00DD61FE">
        <w:rPr>
          <w:rFonts w:ascii="Times New Roman" w:hAnsi="Times New Roman" w:cs="Times New Roman"/>
        </w:rPr>
        <w:t>.</w:t>
      </w:r>
    </w:p>
    <w:p w:rsidR="00902D91" w:rsidRPr="00DD61FE" w:rsidRDefault="00902D91" w:rsidP="00902D91">
      <w:pPr>
        <w:spacing w:line="360" w:lineRule="auto"/>
        <w:ind w:left="709" w:hanging="709"/>
        <w:jc w:val="both"/>
        <w:rPr>
          <w:rFonts w:ascii="Times New Roman" w:hAnsi="Times New Roman" w:cs="Times New Roman"/>
        </w:rPr>
      </w:pPr>
      <w:r w:rsidRPr="00DD61FE">
        <w:rPr>
          <w:rFonts w:ascii="Times New Roman" w:hAnsi="Times New Roman" w:cs="Times New Roman"/>
        </w:rPr>
        <w:t xml:space="preserve">Sani Siti Aisyah, </w:t>
      </w:r>
      <w:r w:rsidRPr="00DD61FE">
        <w:rPr>
          <w:rFonts w:ascii="Times New Roman" w:hAnsi="Times New Roman" w:cs="Times New Roman"/>
          <w:i/>
        </w:rPr>
        <w:t>Pengembangan Ide KerjaSosial Sebagai Bentuk Pidana Alternatif diIndonesia,</w:t>
      </w:r>
      <w:r w:rsidRPr="00DD61FE">
        <w:rPr>
          <w:rFonts w:ascii="Times New Roman" w:hAnsi="Times New Roman" w:cs="Times New Roman"/>
        </w:rPr>
        <w:t xml:space="preserve"> Jurnal Kriminologi Indonesi</w:t>
      </w:r>
      <w:r w:rsidR="00977424" w:rsidRPr="00DD61FE">
        <w:rPr>
          <w:rFonts w:ascii="Times New Roman" w:hAnsi="Times New Roman" w:cs="Times New Roman"/>
        </w:rPr>
        <w:t>a, Vol. 14 No. 1, 2018.</w:t>
      </w:r>
    </w:p>
    <w:p w:rsidR="00900219" w:rsidRPr="00DD61FE" w:rsidRDefault="00977424" w:rsidP="00902D91">
      <w:pPr>
        <w:spacing w:line="360" w:lineRule="auto"/>
        <w:ind w:left="709" w:hanging="709"/>
        <w:jc w:val="both"/>
        <w:rPr>
          <w:rFonts w:ascii="Times New Roman" w:hAnsi="Times New Roman" w:cs="Times New Roman"/>
        </w:rPr>
      </w:pPr>
      <w:r w:rsidRPr="00DD61FE">
        <w:rPr>
          <w:rFonts w:ascii="Times New Roman" w:hAnsi="Times New Roman" w:cs="Times New Roman"/>
        </w:rPr>
        <w:t>Mulyani, S. 2016</w:t>
      </w:r>
      <w:r w:rsidR="00902D91" w:rsidRPr="00DD61FE">
        <w:rPr>
          <w:rFonts w:ascii="Times New Roman" w:hAnsi="Times New Roman" w:cs="Times New Roman"/>
        </w:rPr>
        <w:t xml:space="preserve">. </w:t>
      </w:r>
      <w:r w:rsidR="00902D91" w:rsidRPr="00DD61FE">
        <w:rPr>
          <w:rFonts w:ascii="Times New Roman" w:hAnsi="Times New Roman" w:cs="Times New Roman"/>
          <w:i/>
        </w:rPr>
        <w:t>Penyelesaian Perkara Tindak Pidana Ringan Menurut Undang-Undang dalam Perspektif Restoratif Justice.</w:t>
      </w:r>
      <w:r w:rsidR="00902D91" w:rsidRPr="00DD61FE">
        <w:rPr>
          <w:rFonts w:ascii="Times New Roman" w:hAnsi="Times New Roman" w:cs="Times New Roman"/>
        </w:rPr>
        <w:t xml:space="preserve"> Jurnal Penelitia</w:t>
      </w:r>
      <w:r w:rsidRPr="00DD61FE">
        <w:rPr>
          <w:rFonts w:ascii="Times New Roman" w:hAnsi="Times New Roman" w:cs="Times New Roman"/>
        </w:rPr>
        <w:t>n Hukum De Jure.</w:t>
      </w:r>
    </w:p>
    <w:p w:rsidR="00645D5B" w:rsidRPr="00DD61FE" w:rsidRDefault="00645D5B" w:rsidP="00902D91">
      <w:pPr>
        <w:shd w:val="clear" w:color="auto" w:fill="FFFFFF"/>
        <w:spacing w:before="240" w:line="360" w:lineRule="auto"/>
        <w:ind w:left="426" w:hanging="426"/>
        <w:jc w:val="both"/>
        <w:rPr>
          <w:rFonts w:ascii="Times New Roman" w:hAnsi="Times New Roman" w:cs="Times New Roman"/>
          <w:lang w:val="id-ID"/>
        </w:rPr>
      </w:pPr>
    </w:p>
    <w:sectPr w:rsidR="00645D5B" w:rsidRPr="00DD61FE" w:rsidSect="008016A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0A" w:rsidRDefault="00063D0A" w:rsidP="00515934">
      <w:r>
        <w:separator/>
      </w:r>
    </w:p>
  </w:endnote>
  <w:endnote w:type="continuationSeparator" w:id="0">
    <w:p w:rsidR="00063D0A" w:rsidRDefault="00063D0A" w:rsidP="0051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50" w:rsidRDefault="00DC4650" w:rsidP="00515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650" w:rsidRDefault="00DC4650" w:rsidP="005159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650" w:rsidRDefault="00DC4650" w:rsidP="00515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D0A">
      <w:rPr>
        <w:rStyle w:val="PageNumber"/>
        <w:noProof/>
      </w:rPr>
      <w:t>1</w:t>
    </w:r>
    <w:r>
      <w:rPr>
        <w:rStyle w:val="PageNumber"/>
      </w:rPr>
      <w:fldChar w:fldCharType="end"/>
    </w:r>
  </w:p>
  <w:p w:rsidR="00DC4650" w:rsidRDefault="00DC4650" w:rsidP="005159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0A" w:rsidRDefault="00063D0A" w:rsidP="00515934">
      <w:r>
        <w:separator/>
      </w:r>
    </w:p>
  </w:footnote>
  <w:footnote w:type="continuationSeparator" w:id="0">
    <w:p w:rsidR="00063D0A" w:rsidRDefault="00063D0A" w:rsidP="00515934">
      <w:r>
        <w:continuationSeparator/>
      </w:r>
    </w:p>
  </w:footnote>
  <w:footnote w:id="1">
    <w:p w:rsidR="003F2CB3" w:rsidRDefault="003F2CB3">
      <w:pPr>
        <w:pStyle w:val="FootnoteText"/>
      </w:pPr>
      <w:r>
        <w:rPr>
          <w:rStyle w:val="FootnoteReference"/>
        </w:rPr>
        <w:footnoteRef/>
      </w:r>
      <w:r>
        <w:t xml:space="preserve"> Radjah, Teri M. (1982) Pengantar Filsafat Hukum. Jakarta: Bharata Karya Aksara.</w:t>
      </w:r>
    </w:p>
  </w:footnote>
  <w:footnote w:id="2">
    <w:p w:rsidR="00167740" w:rsidRDefault="00167740">
      <w:pPr>
        <w:pStyle w:val="FootnoteText"/>
      </w:pPr>
      <w:r>
        <w:rPr>
          <w:rStyle w:val="FootnoteReference"/>
        </w:rPr>
        <w:footnoteRef/>
      </w:r>
      <w:r>
        <w:t xml:space="preserve"> Barda NawawiArief, 2011, Bunga RampaiKebijakan Hukum Pidana (PerkembanganPenyusunan Konsep KUHP Baru), PrenadamediaGroup, Jakarta, hlm. 29.</w:t>
      </w:r>
    </w:p>
  </w:footnote>
  <w:footnote w:id="3">
    <w:p w:rsidR="00167740" w:rsidRDefault="00167740">
      <w:pPr>
        <w:pStyle w:val="FootnoteText"/>
      </w:pPr>
      <w:r>
        <w:rPr>
          <w:rStyle w:val="FootnoteReference"/>
        </w:rPr>
        <w:footnoteRef/>
      </w:r>
      <w:r>
        <w:t xml:space="preserve"> Rully Novian, et al, 2018, Strategi Menangani Overcrowding di Indonesia: Penyebab,Dampak DanPenyelesaiannya, Institute for Criminal Justice Reform (ICJR), Jakarta, hlm. 1.</w:t>
      </w:r>
    </w:p>
  </w:footnote>
  <w:footnote w:id="4">
    <w:p w:rsidR="00167740" w:rsidRDefault="00167740">
      <w:pPr>
        <w:pStyle w:val="FootnoteText"/>
      </w:pPr>
      <w:r>
        <w:rPr>
          <w:rStyle w:val="FootnoteReference"/>
        </w:rPr>
        <w:footnoteRef/>
      </w:r>
      <w:r>
        <w:t xml:space="preserve"> Muhammad Fajar Septiano, 2014, Pidana KerjaSosial Sbagai Alternatif Pidana Penjara JangkaPendek, Skripsi, Fakultas Hukum, Universitas Brawijaya,. hlm. 8.</w:t>
      </w:r>
    </w:p>
  </w:footnote>
  <w:footnote w:id="5">
    <w:p w:rsidR="00167740" w:rsidRDefault="00167740">
      <w:pPr>
        <w:pStyle w:val="FootnoteText"/>
      </w:pPr>
      <w:r>
        <w:rPr>
          <w:rStyle w:val="FootnoteReference"/>
        </w:rPr>
        <w:footnoteRef/>
      </w:r>
      <w:r>
        <w:t xml:space="preserve"> Dede Tri Nugraha Amir, 2017, Studi Perbandingan Sanksi Pidana KerjaSosial Sebagai Alternatif Pidana Perampasan Kemredekaan Jangka Pendek diBelanda dan Inggris Sebagai Upaya PengembanganSistem Pemidanaan diIndonesia, Skripsi, Fakultas Hukum, Universitas Gajah Mada, hlm. 11.</w:t>
      </w:r>
    </w:p>
  </w:footnote>
  <w:footnote w:id="6">
    <w:p w:rsidR="003A1059" w:rsidRDefault="003A1059">
      <w:pPr>
        <w:pStyle w:val="FootnoteText"/>
      </w:pPr>
      <w:r>
        <w:rPr>
          <w:rStyle w:val="FootnoteReference"/>
        </w:rPr>
        <w:footnoteRef/>
      </w:r>
      <w:r>
        <w:t xml:space="preserve"> Sani Siti Aisyah, Pengembangan Ide KerjaSosial Sebagai Bentuk Pidana Alternatif diIndonesia, Jurnal Kriminologi Indonesia, Vol. 14 No. 1, 2018, hlm. 25.</w:t>
      </w:r>
    </w:p>
  </w:footnote>
  <w:footnote w:id="7">
    <w:p w:rsidR="006E66DE" w:rsidRDefault="006E66DE">
      <w:pPr>
        <w:pStyle w:val="FootnoteText"/>
      </w:pPr>
      <w:r>
        <w:rPr>
          <w:rStyle w:val="FootnoteReference"/>
        </w:rPr>
        <w:footnoteRef/>
      </w:r>
      <w:r>
        <w:t xml:space="preserve"> Mulyani, S. (2016). Penyelesaian Perkara Tindak Pidana Ringan Menurut Undang-Undang dalam Perspektif Restoratif Justice. Jurnal Penelitian Hukum De Jure, 16(3), 337–351.</w:t>
      </w:r>
    </w:p>
  </w:footnote>
  <w:footnote w:id="8">
    <w:p w:rsidR="006E66DE" w:rsidRDefault="006E66DE">
      <w:pPr>
        <w:pStyle w:val="FootnoteText"/>
      </w:pPr>
      <w:r>
        <w:rPr>
          <w:rStyle w:val="FootnoteReference"/>
        </w:rPr>
        <w:footnoteRef/>
      </w:r>
      <w:r>
        <w:t xml:space="preserve"> Situmorang, V. H. (2019). Lembaga Pemasyarakatan Sebagai Bagian Dari Penegakan Hukum. 13(1). https:// doi.org/http://dx.doi.org/10.30641/ kebijakan.2019.V13.85-98</w:t>
      </w:r>
    </w:p>
  </w:footnote>
  <w:footnote w:id="9">
    <w:p w:rsidR="00863287" w:rsidRDefault="00863287">
      <w:pPr>
        <w:pStyle w:val="FootnoteText"/>
      </w:pPr>
      <w:r>
        <w:rPr>
          <w:rStyle w:val="FootnoteReference"/>
        </w:rPr>
        <w:footnoteRef/>
      </w:r>
      <w:r>
        <w:t xml:space="preserve"> Wibawa, I. (2017). Pidana Kerja Sosial dan Restitusi Sebagai Alternatif Pidana Penjara dalam Pembaharuan Hukum Pidana Indonesia. Jurnal Media Hukum, 24(2), 108</w:t>
      </w:r>
    </w:p>
  </w:footnote>
  <w:footnote w:id="10">
    <w:p w:rsidR="00902386" w:rsidRDefault="00902386">
      <w:pPr>
        <w:pStyle w:val="FootnoteText"/>
      </w:pPr>
      <w:r>
        <w:rPr>
          <w:rStyle w:val="FootnoteReference"/>
        </w:rPr>
        <w:footnoteRef/>
      </w:r>
      <w:r>
        <w:t xml:space="preserve"> Hikmawati, P. (2016). Pidana Pengawasan sebagai Pengganti Pidana Bersyarat Menuju Keadilan Restoratif. Negara Hukum, 7(1), 71–88.</w:t>
      </w:r>
    </w:p>
  </w:footnote>
  <w:footnote w:id="11">
    <w:p w:rsidR="000A3D94" w:rsidRDefault="000A3D94">
      <w:pPr>
        <w:pStyle w:val="FootnoteText"/>
      </w:pPr>
      <w:r>
        <w:rPr>
          <w:rStyle w:val="FootnoteReference"/>
        </w:rPr>
        <w:footnoteRef/>
      </w:r>
      <w:r>
        <w:t xml:space="preserve"> Ilyas, A. (2012). Asas-Asas Hukum Pidana: Memahami Tindak Pidana dan Pertanggungjawaban Pidana sebagai Syarat Pemidanaan. Yogyakarta: Mahakarya Rangkang.</w:t>
      </w:r>
    </w:p>
  </w:footnote>
  <w:footnote w:id="12">
    <w:p w:rsidR="00B8474F" w:rsidRDefault="00B8474F">
      <w:pPr>
        <w:pStyle w:val="FootnoteText"/>
      </w:pPr>
      <w:r>
        <w:rPr>
          <w:rStyle w:val="FootnoteReference"/>
        </w:rPr>
        <w:footnoteRef/>
      </w:r>
      <w:r>
        <w:t xml:space="preserve"> Hikmawati, P. (2016). Pidana Pengawasan sebagai Pengganti Pidana Bersyarat Menuju Keadilan Restoratif. Negara Hukum, 7(1), 71–88.</w:t>
      </w:r>
    </w:p>
  </w:footnote>
  <w:footnote w:id="13">
    <w:p w:rsidR="00B8474F" w:rsidRDefault="00B8474F">
      <w:pPr>
        <w:pStyle w:val="FootnoteText"/>
      </w:pPr>
      <w:r>
        <w:rPr>
          <w:rStyle w:val="FootnoteReference"/>
        </w:rPr>
        <w:footnoteRef/>
      </w:r>
      <w:r>
        <w:t xml:space="preserve"> Purnomo, B. (1986). Pelaksanaan Pidana Penjara Dengan Sistem Pemasyarakatan. Yogyakarta: Liberry</w:t>
      </w:r>
    </w:p>
  </w:footnote>
  <w:footnote w:id="14">
    <w:p w:rsidR="00B8474F" w:rsidRDefault="00B8474F">
      <w:pPr>
        <w:pStyle w:val="FootnoteText"/>
      </w:pPr>
      <w:r>
        <w:rPr>
          <w:rStyle w:val="FootnoteReference"/>
        </w:rPr>
        <w:footnoteRef/>
      </w:r>
      <w:r>
        <w:t xml:space="preserve"> </w:t>
      </w:r>
      <w:r w:rsidR="00FF214F">
        <w:t>Failin. (2017). Sistem Pidana dan Pemidanaan di dalam Pembaharuan Hukum Pidana Indonesia? Jurnal Cendikia Hukum, 3(1), 14. https://doi.org/10.33760/ jch.v3i1.6</w:t>
      </w:r>
    </w:p>
  </w:footnote>
  <w:footnote w:id="15">
    <w:p w:rsidR="00FF214F" w:rsidRDefault="00FF214F">
      <w:pPr>
        <w:pStyle w:val="FootnoteText"/>
      </w:pPr>
      <w:r>
        <w:rPr>
          <w:rStyle w:val="FootnoteReference"/>
        </w:rPr>
        <w:footnoteRef/>
      </w:r>
      <w:r>
        <w:t xml:space="preserve"> Purwadiyanto, T. (2015). Analisis Pidana Kerja Sosial Dalam Hukum Positif Di Indonesia. Lex Administratum, 3(8), 158–169. https://ejournal.unsrat. ac.id/index.php/administratum/article/ view/10272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6E64"/>
    <w:multiLevelType w:val="hybridMultilevel"/>
    <w:tmpl w:val="8D1AC4B6"/>
    <w:lvl w:ilvl="0" w:tplc="0CD45CD8">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65B02"/>
    <w:multiLevelType w:val="hybridMultilevel"/>
    <w:tmpl w:val="3D36CB5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1C9003A"/>
    <w:multiLevelType w:val="multilevel"/>
    <w:tmpl w:val="B5E24B0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1A51482B"/>
    <w:multiLevelType w:val="hybridMultilevel"/>
    <w:tmpl w:val="DF569B32"/>
    <w:lvl w:ilvl="0" w:tplc="4B963832">
      <w:start w:val="1"/>
      <w:numFmt w:val="decimal"/>
      <w:lvlText w:val="%1."/>
      <w:lvlJc w:val="left"/>
      <w:pPr>
        <w:ind w:left="1866"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75129"/>
    <w:multiLevelType w:val="hybridMultilevel"/>
    <w:tmpl w:val="19288B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4D507D"/>
    <w:multiLevelType w:val="hybridMultilevel"/>
    <w:tmpl w:val="4722754E"/>
    <w:lvl w:ilvl="0" w:tplc="0CD45CD8">
      <w:start w:val="1"/>
      <w:numFmt w:val="lowerLetter"/>
      <w:lvlText w:val="%1."/>
      <w:lvlJc w:val="left"/>
      <w:pPr>
        <w:ind w:left="1211" w:hanging="360"/>
      </w:pPr>
      <w:rPr>
        <w:rFonts w:ascii="Times New Roman" w:hAnsi="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783675C"/>
    <w:multiLevelType w:val="hybridMultilevel"/>
    <w:tmpl w:val="E2D0F96C"/>
    <w:lvl w:ilvl="0" w:tplc="A328C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B87810"/>
    <w:multiLevelType w:val="multilevel"/>
    <w:tmpl w:val="B5E24B0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3B486DE0"/>
    <w:multiLevelType w:val="hybridMultilevel"/>
    <w:tmpl w:val="02F23F38"/>
    <w:lvl w:ilvl="0" w:tplc="0CD45CD8">
      <w:start w:val="1"/>
      <w:numFmt w:val="lowerLetter"/>
      <w:lvlText w:val="%1."/>
      <w:lvlJc w:val="left"/>
      <w:pPr>
        <w:ind w:left="1211" w:hanging="360"/>
      </w:pPr>
      <w:rPr>
        <w:rFonts w:ascii="Times New Roman" w:hAnsi="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DEB253C"/>
    <w:multiLevelType w:val="hybridMultilevel"/>
    <w:tmpl w:val="425E8CFE"/>
    <w:lvl w:ilvl="0" w:tplc="2DB84C66">
      <w:start w:val="1"/>
      <w:numFmt w:val="lowerLetter"/>
      <w:lvlText w:val="%1."/>
      <w:lvlJc w:val="left"/>
      <w:pPr>
        <w:ind w:left="1080" w:hanging="360"/>
      </w:pPr>
      <w:rPr>
        <w:rFonts w:asciiTheme="minorHAnsi" w:hAnsiTheme="minorHAnsi" w:cstheme="minorBid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814C80"/>
    <w:multiLevelType w:val="hybridMultilevel"/>
    <w:tmpl w:val="4356B92C"/>
    <w:lvl w:ilvl="0" w:tplc="CE7857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B0880"/>
    <w:multiLevelType w:val="hybridMultilevel"/>
    <w:tmpl w:val="A59E2E72"/>
    <w:lvl w:ilvl="0" w:tplc="FAE85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C20586"/>
    <w:multiLevelType w:val="hybridMultilevel"/>
    <w:tmpl w:val="43520C26"/>
    <w:lvl w:ilvl="0" w:tplc="D87A666E">
      <w:start w:val="2"/>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4E7F1CA9"/>
    <w:multiLevelType w:val="hybridMultilevel"/>
    <w:tmpl w:val="C9429490"/>
    <w:lvl w:ilvl="0" w:tplc="62805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342757"/>
    <w:multiLevelType w:val="hybridMultilevel"/>
    <w:tmpl w:val="040A4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7647D"/>
    <w:multiLevelType w:val="hybridMultilevel"/>
    <w:tmpl w:val="9E4AF366"/>
    <w:lvl w:ilvl="0" w:tplc="872AD1F2">
      <w:start w:val="1"/>
      <w:numFmt w:val="lowerLetter"/>
      <w:lvlText w:val="%1."/>
      <w:lvlJc w:val="left"/>
      <w:pPr>
        <w:ind w:left="3732" w:hanging="360"/>
      </w:pPr>
      <w:rPr>
        <w:rFonts w:ascii="Times New Roman" w:hAnsi="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14BBD"/>
    <w:multiLevelType w:val="hybridMultilevel"/>
    <w:tmpl w:val="AF0E2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960D33"/>
    <w:multiLevelType w:val="hybridMultilevel"/>
    <w:tmpl w:val="2F0EB8FE"/>
    <w:lvl w:ilvl="0" w:tplc="82E62E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D8F442C"/>
    <w:multiLevelType w:val="hybridMultilevel"/>
    <w:tmpl w:val="152A2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F5695E"/>
    <w:multiLevelType w:val="hybridMultilevel"/>
    <w:tmpl w:val="0E5E89B6"/>
    <w:lvl w:ilvl="0" w:tplc="F306DC4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A82CA9"/>
    <w:multiLevelType w:val="hybridMultilevel"/>
    <w:tmpl w:val="4C7E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C83DA9"/>
    <w:multiLevelType w:val="hybridMultilevel"/>
    <w:tmpl w:val="275406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7845C26"/>
    <w:multiLevelType w:val="multilevel"/>
    <w:tmpl w:val="B2423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C43542"/>
    <w:multiLevelType w:val="hybridMultilevel"/>
    <w:tmpl w:val="D2A2386C"/>
    <w:lvl w:ilvl="0" w:tplc="D87A666E">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5756D"/>
    <w:multiLevelType w:val="hybridMultilevel"/>
    <w:tmpl w:val="45DEB3E6"/>
    <w:lvl w:ilvl="0" w:tplc="D676EB50">
      <w:start w:val="1"/>
      <w:numFmt w:val="lowerLetter"/>
      <w:lvlText w:val="%1."/>
      <w:lvlJc w:val="left"/>
      <w:pPr>
        <w:ind w:left="5892"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18"/>
  </w:num>
  <w:num w:numId="5">
    <w:abstractNumId w:val="16"/>
  </w:num>
  <w:num w:numId="6">
    <w:abstractNumId w:val="23"/>
  </w:num>
  <w:num w:numId="7">
    <w:abstractNumId w:val="3"/>
  </w:num>
  <w:num w:numId="8">
    <w:abstractNumId w:val="15"/>
  </w:num>
  <w:num w:numId="9">
    <w:abstractNumId w:val="24"/>
  </w:num>
  <w:num w:numId="10">
    <w:abstractNumId w:val="0"/>
  </w:num>
  <w:num w:numId="11">
    <w:abstractNumId w:val="8"/>
  </w:num>
  <w:num w:numId="12">
    <w:abstractNumId w:val="5"/>
  </w:num>
  <w:num w:numId="13">
    <w:abstractNumId w:val="12"/>
  </w:num>
  <w:num w:numId="14">
    <w:abstractNumId w:val="1"/>
  </w:num>
  <w:num w:numId="15">
    <w:abstractNumId w:val="22"/>
  </w:num>
  <w:num w:numId="16">
    <w:abstractNumId w:val="21"/>
  </w:num>
  <w:num w:numId="17">
    <w:abstractNumId w:val="4"/>
  </w:num>
  <w:num w:numId="18">
    <w:abstractNumId w:val="20"/>
  </w:num>
  <w:num w:numId="19">
    <w:abstractNumId w:val="11"/>
  </w:num>
  <w:num w:numId="20">
    <w:abstractNumId w:val="17"/>
  </w:num>
  <w:num w:numId="21">
    <w:abstractNumId w:val="9"/>
  </w:num>
  <w:num w:numId="22">
    <w:abstractNumId w:val="19"/>
  </w:num>
  <w:num w:numId="23">
    <w:abstractNumId w:val="6"/>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7E"/>
    <w:rsid w:val="000051ED"/>
    <w:rsid w:val="0000670B"/>
    <w:rsid w:val="000217DB"/>
    <w:rsid w:val="00037404"/>
    <w:rsid w:val="00045D3B"/>
    <w:rsid w:val="00054EAB"/>
    <w:rsid w:val="000608D5"/>
    <w:rsid w:val="00063D0A"/>
    <w:rsid w:val="00070AE9"/>
    <w:rsid w:val="000909BA"/>
    <w:rsid w:val="00094C90"/>
    <w:rsid w:val="000A21DA"/>
    <w:rsid w:val="000A3D94"/>
    <w:rsid w:val="000B33C5"/>
    <w:rsid w:val="000E33EF"/>
    <w:rsid w:val="000F49FF"/>
    <w:rsid w:val="00100BA0"/>
    <w:rsid w:val="001139EE"/>
    <w:rsid w:val="00132D45"/>
    <w:rsid w:val="001375DC"/>
    <w:rsid w:val="001426EA"/>
    <w:rsid w:val="00167740"/>
    <w:rsid w:val="00175C75"/>
    <w:rsid w:val="00180EB1"/>
    <w:rsid w:val="00187C4B"/>
    <w:rsid w:val="001959BA"/>
    <w:rsid w:val="001B0B6C"/>
    <w:rsid w:val="001B6432"/>
    <w:rsid w:val="001B6839"/>
    <w:rsid w:val="001D2AF4"/>
    <w:rsid w:val="001D7671"/>
    <w:rsid w:val="001F33C4"/>
    <w:rsid w:val="0022137E"/>
    <w:rsid w:val="00281D96"/>
    <w:rsid w:val="00282DFA"/>
    <w:rsid w:val="00286B31"/>
    <w:rsid w:val="002A69D4"/>
    <w:rsid w:val="002E40E9"/>
    <w:rsid w:val="00304168"/>
    <w:rsid w:val="00316228"/>
    <w:rsid w:val="003224CC"/>
    <w:rsid w:val="00330D14"/>
    <w:rsid w:val="00347167"/>
    <w:rsid w:val="003528DA"/>
    <w:rsid w:val="00363733"/>
    <w:rsid w:val="00374CFE"/>
    <w:rsid w:val="003764C8"/>
    <w:rsid w:val="0038758C"/>
    <w:rsid w:val="00392BF0"/>
    <w:rsid w:val="003942C7"/>
    <w:rsid w:val="003A1059"/>
    <w:rsid w:val="003B2259"/>
    <w:rsid w:val="003C6CE1"/>
    <w:rsid w:val="003F2CB3"/>
    <w:rsid w:val="00426E56"/>
    <w:rsid w:val="00433D41"/>
    <w:rsid w:val="00452F77"/>
    <w:rsid w:val="00455718"/>
    <w:rsid w:val="004561F3"/>
    <w:rsid w:val="0047794A"/>
    <w:rsid w:val="00484969"/>
    <w:rsid w:val="004A18D5"/>
    <w:rsid w:val="004E5C29"/>
    <w:rsid w:val="004F06F7"/>
    <w:rsid w:val="00515934"/>
    <w:rsid w:val="00533B36"/>
    <w:rsid w:val="00553AF4"/>
    <w:rsid w:val="00562A7B"/>
    <w:rsid w:val="005804E0"/>
    <w:rsid w:val="005872B4"/>
    <w:rsid w:val="00590E12"/>
    <w:rsid w:val="005B3DC5"/>
    <w:rsid w:val="005F361A"/>
    <w:rsid w:val="00624BB4"/>
    <w:rsid w:val="00645D5B"/>
    <w:rsid w:val="006775BF"/>
    <w:rsid w:val="00691085"/>
    <w:rsid w:val="006C717C"/>
    <w:rsid w:val="006E66DE"/>
    <w:rsid w:val="006F60C0"/>
    <w:rsid w:val="00703A60"/>
    <w:rsid w:val="007052D2"/>
    <w:rsid w:val="007060C4"/>
    <w:rsid w:val="00716569"/>
    <w:rsid w:val="00730D01"/>
    <w:rsid w:val="00794BA6"/>
    <w:rsid w:val="007C13B4"/>
    <w:rsid w:val="007C45BD"/>
    <w:rsid w:val="007F0618"/>
    <w:rsid w:val="007F69F8"/>
    <w:rsid w:val="008016AC"/>
    <w:rsid w:val="008023E7"/>
    <w:rsid w:val="0081303A"/>
    <w:rsid w:val="00822FF4"/>
    <w:rsid w:val="00863287"/>
    <w:rsid w:val="008977D2"/>
    <w:rsid w:val="008978D4"/>
    <w:rsid w:val="008D437E"/>
    <w:rsid w:val="00900219"/>
    <w:rsid w:val="00901386"/>
    <w:rsid w:val="00902386"/>
    <w:rsid w:val="00902D91"/>
    <w:rsid w:val="00930C35"/>
    <w:rsid w:val="00946780"/>
    <w:rsid w:val="00977424"/>
    <w:rsid w:val="0099545C"/>
    <w:rsid w:val="009C23E1"/>
    <w:rsid w:val="009C7604"/>
    <w:rsid w:val="009D153F"/>
    <w:rsid w:val="009D53ED"/>
    <w:rsid w:val="009F1A4F"/>
    <w:rsid w:val="00A11D73"/>
    <w:rsid w:val="00A1200B"/>
    <w:rsid w:val="00A16E2B"/>
    <w:rsid w:val="00A33A4A"/>
    <w:rsid w:val="00A4094C"/>
    <w:rsid w:val="00A4565A"/>
    <w:rsid w:val="00A87C20"/>
    <w:rsid w:val="00AA0FDE"/>
    <w:rsid w:val="00AB6695"/>
    <w:rsid w:val="00AC14A3"/>
    <w:rsid w:val="00AC32E7"/>
    <w:rsid w:val="00AD4BA6"/>
    <w:rsid w:val="00AE2E61"/>
    <w:rsid w:val="00AE4D82"/>
    <w:rsid w:val="00AF1104"/>
    <w:rsid w:val="00AF34BF"/>
    <w:rsid w:val="00B02D87"/>
    <w:rsid w:val="00B3209B"/>
    <w:rsid w:val="00B3629E"/>
    <w:rsid w:val="00B51137"/>
    <w:rsid w:val="00B5579D"/>
    <w:rsid w:val="00B60FAA"/>
    <w:rsid w:val="00B774DF"/>
    <w:rsid w:val="00B806A9"/>
    <w:rsid w:val="00B8474F"/>
    <w:rsid w:val="00BA61FE"/>
    <w:rsid w:val="00BF4855"/>
    <w:rsid w:val="00C138EA"/>
    <w:rsid w:val="00C15C3A"/>
    <w:rsid w:val="00C34272"/>
    <w:rsid w:val="00C671D8"/>
    <w:rsid w:val="00C719C3"/>
    <w:rsid w:val="00C80FBC"/>
    <w:rsid w:val="00C82FBC"/>
    <w:rsid w:val="00CB192C"/>
    <w:rsid w:val="00CC7534"/>
    <w:rsid w:val="00CD5E86"/>
    <w:rsid w:val="00CF5D09"/>
    <w:rsid w:val="00CF7489"/>
    <w:rsid w:val="00D0471A"/>
    <w:rsid w:val="00D34609"/>
    <w:rsid w:val="00D513EE"/>
    <w:rsid w:val="00D630EE"/>
    <w:rsid w:val="00D8034C"/>
    <w:rsid w:val="00D97171"/>
    <w:rsid w:val="00DC4650"/>
    <w:rsid w:val="00DC51F4"/>
    <w:rsid w:val="00DD1BF4"/>
    <w:rsid w:val="00DD4CB2"/>
    <w:rsid w:val="00DD61FE"/>
    <w:rsid w:val="00DD7655"/>
    <w:rsid w:val="00DE7F4B"/>
    <w:rsid w:val="00DF220C"/>
    <w:rsid w:val="00DF22DF"/>
    <w:rsid w:val="00DF2D76"/>
    <w:rsid w:val="00E076C5"/>
    <w:rsid w:val="00E136A9"/>
    <w:rsid w:val="00E324B8"/>
    <w:rsid w:val="00E50D43"/>
    <w:rsid w:val="00E52DBC"/>
    <w:rsid w:val="00E5458C"/>
    <w:rsid w:val="00E63CB2"/>
    <w:rsid w:val="00E97900"/>
    <w:rsid w:val="00EB7D6A"/>
    <w:rsid w:val="00EE5BBA"/>
    <w:rsid w:val="00EF433A"/>
    <w:rsid w:val="00F07F9A"/>
    <w:rsid w:val="00F15696"/>
    <w:rsid w:val="00F27840"/>
    <w:rsid w:val="00F338B0"/>
    <w:rsid w:val="00F3549B"/>
    <w:rsid w:val="00F65832"/>
    <w:rsid w:val="00F7203D"/>
    <w:rsid w:val="00F7550C"/>
    <w:rsid w:val="00F81F0B"/>
    <w:rsid w:val="00F856A0"/>
    <w:rsid w:val="00F870D7"/>
    <w:rsid w:val="00F916A3"/>
    <w:rsid w:val="00FB063D"/>
    <w:rsid w:val="00FC6472"/>
    <w:rsid w:val="00FD14B3"/>
    <w:rsid w:val="00FF06E3"/>
    <w:rsid w:val="00FF2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E9634A-5385-4320-A3A8-162CAB41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7E"/>
    <w:pPr>
      <w:ind w:left="720"/>
      <w:contextualSpacing/>
    </w:pPr>
  </w:style>
  <w:style w:type="paragraph" w:styleId="Footer">
    <w:name w:val="footer"/>
    <w:basedOn w:val="Normal"/>
    <w:link w:val="FooterChar"/>
    <w:uiPriority w:val="99"/>
    <w:unhideWhenUsed/>
    <w:rsid w:val="00515934"/>
    <w:pPr>
      <w:tabs>
        <w:tab w:val="center" w:pos="4320"/>
        <w:tab w:val="right" w:pos="8640"/>
      </w:tabs>
    </w:pPr>
  </w:style>
  <w:style w:type="character" w:customStyle="1" w:styleId="FooterChar">
    <w:name w:val="Footer Char"/>
    <w:basedOn w:val="DefaultParagraphFont"/>
    <w:link w:val="Footer"/>
    <w:uiPriority w:val="99"/>
    <w:rsid w:val="00515934"/>
  </w:style>
  <w:style w:type="character" w:styleId="PageNumber">
    <w:name w:val="page number"/>
    <w:basedOn w:val="DefaultParagraphFont"/>
    <w:uiPriority w:val="99"/>
    <w:semiHidden/>
    <w:unhideWhenUsed/>
    <w:rsid w:val="00515934"/>
  </w:style>
  <w:style w:type="paragraph" w:styleId="FootnoteText">
    <w:name w:val="footnote text"/>
    <w:basedOn w:val="Normal"/>
    <w:link w:val="FootnoteTextChar"/>
    <w:uiPriority w:val="99"/>
    <w:unhideWhenUsed/>
    <w:rsid w:val="00DC4650"/>
    <w:rPr>
      <w:rFonts w:eastAsiaTheme="minorHAnsi"/>
      <w:sz w:val="20"/>
      <w:szCs w:val="20"/>
      <w:lang w:val="id-ID"/>
    </w:rPr>
  </w:style>
  <w:style w:type="character" w:customStyle="1" w:styleId="FootnoteTextChar">
    <w:name w:val="Footnote Text Char"/>
    <w:basedOn w:val="DefaultParagraphFont"/>
    <w:link w:val="FootnoteText"/>
    <w:uiPriority w:val="99"/>
    <w:rsid w:val="00DC4650"/>
    <w:rPr>
      <w:rFonts w:eastAsiaTheme="minorHAnsi"/>
      <w:sz w:val="20"/>
      <w:szCs w:val="20"/>
      <w:lang w:val="id-ID"/>
    </w:rPr>
  </w:style>
  <w:style w:type="character" w:styleId="FootnoteReference">
    <w:name w:val="footnote reference"/>
    <w:basedOn w:val="DefaultParagraphFont"/>
    <w:uiPriority w:val="99"/>
    <w:semiHidden/>
    <w:unhideWhenUsed/>
    <w:rsid w:val="00DC4650"/>
    <w:rPr>
      <w:vertAlign w:val="superscript"/>
    </w:rPr>
  </w:style>
  <w:style w:type="character" w:customStyle="1" w:styleId="st">
    <w:name w:val="st"/>
    <w:basedOn w:val="DefaultParagraphFont"/>
    <w:rsid w:val="00DC4650"/>
  </w:style>
  <w:style w:type="character" w:styleId="Emphasis">
    <w:name w:val="Emphasis"/>
    <w:basedOn w:val="DefaultParagraphFont"/>
    <w:uiPriority w:val="20"/>
    <w:qFormat/>
    <w:rsid w:val="00DC4650"/>
    <w:rPr>
      <w:i/>
      <w:iCs/>
    </w:rPr>
  </w:style>
  <w:style w:type="character" w:styleId="Hyperlink">
    <w:name w:val="Hyperlink"/>
    <w:basedOn w:val="DefaultParagraphFont"/>
    <w:uiPriority w:val="99"/>
    <w:unhideWhenUsed/>
    <w:rsid w:val="000A21DA"/>
    <w:rPr>
      <w:color w:val="0000FF" w:themeColor="hyperlink"/>
      <w:u w:val="single"/>
    </w:rPr>
  </w:style>
  <w:style w:type="character" w:customStyle="1" w:styleId="apple-converted-space">
    <w:name w:val="apple-converted-space"/>
    <w:basedOn w:val="DefaultParagraphFont"/>
    <w:rsid w:val="000A21DA"/>
  </w:style>
  <w:style w:type="character" w:styleId="BookTitle">
    <w:name w:val="Book Title"/>
    <w:basedOn w:val="DefaultParagraphFont"/>
    <w:uiPriority w:val="33"/>
    <w:qFormat/>
    <w:rsid w:val="000A21D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4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70D84F8-F4C9-4980-9C43-FBC45BA2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15</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Tuhana SH.MSi.</dc:creator>
  <cp:keywords/>
  <dc:description/>
  <cp:lastModifiedBy>HP</cp:lastModifiedBy>
  <cp:revision>33</cp:revision>
  <dcterms:created xsi:type="dcterms:W3CDTF">2021-10-29T04:05:00Z</dcterms:created>
  <dcterms:modified xsi:type="dcterms:W3CDTF">2021-11-05T16:46:00Z</dcterms:modified>
</cp:coreProperties>
</file>