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1D7C" w14:textId="786030CC" w:rsidR="00F87A94" w:rsidRDefault="00746877" w:rsidP="00111BE6">
      <w:pPr>
        <w:spacing w:after="0" w:line="360" w:lineRule="auto"/>
        <w:ind w:left="567" w:hanging="567"/>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RUANG LINGKUP DAN TAHAPAN KEBIJAKAN HUKUM PIDANA:</w:t>
      </w:r>
    </w:p>
    <w:p w14:paraId="38D14B0F" w14:textId="685739CD" w:rsidR="00F87A94" w:rsidRDefault="00746877" w:rsidP="008C24C6">
      <w:pPr>
        <w:spacing w:after="0" w:line="360" w:lineRule="auto"/>
        <w:ind w:left="567" w:hanging="567"/>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MEMBEDAH </w:t>
      </w:r>
      <w:bookmarkStart w:id="0" w:name="_Hlk87024836"/>
      <w:r>
        <w:rPr>
          <w:rFonts w:ascii="Times New Roman" w:hAnsi="Times New Roman" w:cs="Times New Roman"/>
          <w:b/>
          <w:bCs/>
          <w:sz w:val="24"/>
          <w:szCs w:val="24"/>
          <w:lang w:val="id-ID"/>
        </w:rPr>
        <w:t>TAHAPAN FORMULASI  UNDANG-UNDANG INFORMASI DAN TRANSAKSI ELEKTRONIK</w:t>
      </w:r>
      <w:bookmarkEnd w:id="0"/>
    </w:p>
    <w:p w14:paraId="02FA5525" w14:textId="77777777" w:rsidR="008C24C6" w:rsidRDefault="008C24C6" w:rsidP="00B46178">
      <w:pPr>
        <w:spacing w:after="0" w:line="240" w:lineRule="auto"/>
        <w:ind w:left="2880"/>
        <w:contextualSpacing/>
        <w:rPr>
          <w:rFonts w:ascii="Times New Roman" w:eastAsia="Calibri" w:hAnsi="Times New Roman" w:cs="Times New Roman"/>
          <w:b/>
          <w:sz w:val="24"/>
          <w:szCs w:val="24"/>
          <w:lang w:val="id-ID"/>
        </w:rPr>
      </w:pPr>
    </w:p>
    <w:p w14:paraId="718AEE0C" w14:textId="0D514CC2" w:rsidR="00B46178" w:rsidRPr="00B46178" w:rsidRDefault="00B46178" w:rsidP="00B46178">
      <w:pPr>
        <w:spacing w:after="0" w:line="240" w:lineRule="auto"/>
        <w:ind w:left="2880"/>
        <w:contextualSpacing/>
        <w:rPr>
          <w:rFonts w:ascii="Times New Roman" w:eastAsia="Calibri" w:hAnsi="Times New Roman" w:cs="Times New Roman"/>
          <w:b/>
          <w:sz w:val="24"/>
          <w:szCs w:val="24"/>
          <w:lang w:val="id-ID"/>
        </w:rPr>
      </w:pPr>
      <w:r w:rsidRPr="00B46178">
        <w:rPr>
          <w:rFonts w:ascii="Times New Roman" w:eastAsia="Calibri" w:hAnsi="Times New Roman" w:cs="Times New Roman"/>
          <w:b/>
          <w:sz w:val="24"/>
          <w:szCs w:val="24"/>
          <w:lang w:val="id-ID"/>
        </w:rPr>
        <w:t>Bambang Prayitno</w:t>
      </w:r>
      <w:bookmarkStart w:id="1" w:name="_Hlk86740215"/>
      <w:r w:rsidRPr="00B46178">
        <w:rPr>
          <w:rFonts w:ascii="Times New Roman" w:eastAsia="Calibri" w:hAnsi="Times New Roman" w:cs="Times New Roman"/>
          <w:b/>
          <w:sz w:val="24"/>
          <w:szCs w:val="24"/>
          <w:lang w:val="id-ID"/>
        </w:rPr>
        <w:tab/>
        <w:t xml:space="preserve">  S362108010</w:t>
      </w:r>
      <w:bookmarkEnd w:id="1"/>
    </w:p>
    <w:p w14:paraId="79DB40E9" w14:textId="3F8425D7" w:rsidR="00B46178" w:rsidRDefault="00B46178" w:rsidP="00B46178">
      <w:pPr>
        <w:spacing w:after="0" w:line="240" w:lineRule="auto"/>
        <w:ind w:left="2880"/>
        <w:contextualSpacing/>
        <w:rPr>
          <w:rFonts w:ascii="Times New Roman" w:eastAsia="Calibri" w:hAnsi="Times New Roman" w:cs="Times New Roman"/>
          <w:b/>
          <w:sz w:val="24"/>
          <w:szCs w:val="24"/>
          <w:lang w:val="id-ID"/>
        </w:rPr>
      </w:pPr>
      <w:r w:rsidRPr="00B46178">
        <w:rPr>
          <w:rFonts w:ascii="Times New Roman" w:eastAsia="Calibri" w:hAnsi="Times New Roman" w:cs="Times New Roman"/>
          <w:b/>
          <w:sz w:val="24"/>
          <w:szCs w:val="24"/>
          <w:lang w:val="id-ID"/>
        </w:rPr>
        <w:t xml:space="preserve">Prabowo Setyo Aji </w:t>
      </w:r>
      <w:r w:rsidRPr="00B46178">
        <w:rPr>
          <w:rFonts w:ascii="Times New Roman" w:eastAsia="Calibri" w:hAnsi="Times New Roman" w:cs="Times New Roman"/>
          <w:b/>
          <w:sz w:val="24"/>
          <w:szCs w:val="24"/>
          <w:lang w:val="id-ID"/>
        </w:rPr>
        <w:tab/>
        <w:t xml:space="preserve">  S362108038</w:t>
      </w:r>
    </w:p>
    <w:p w14:paraId="4BAC6F63" w14:textId="77777777" w:rsidR="00B46178" w:rsidRPr="00B46178" w:rsidRDefault="00B46178" w:rsidP="00B46178">
      <w:pPr>
        <w:spacing w:after="0" w:line="240" w:lineRule="auto"/>
        <w:ind w:left="2880"/>
        <w:contextualSpacing/>
        <w:rPr>
          <w:rFonts w:ascii="Times New Roman" w:eastAsia="Calibri" w:hAnsi="Times New Roman" w:cs="Times New Roman"/>
          <w:b/>
          <w:sz w:val="24"/>
          <w:szCs w:val="24"/>
          <w:lang w:val="id-ID"/>
        </w:rPr>
      </w:pPr>
    </w:p>
    <w:p w14:paraId="4C37A211" w14:textId="58A1156D" w:rsidR="008C24C6" w:rsidRPr="008C24C6" w:rsidRDefault="00F87A94" w:rsidP="008C24C6">
      <w:pPr>
        <w:spacing w:after="0" w:line="360" w:lineRule="auto"/>
        <w:ind w:left="567" w:hanging="567"/>
        <w:jc w:val="center"/>
        <w:rPr>
          <w:rFonts w:ascii="Times New Roman" w:hAnsi="Times New Roman" w:cs="Times New Roman"/>
          <w:sz w:val="24"/>
          <w:szCs w:val="24"/>
          <w:lang w:val="id-ID"/>
        </w:rPr>
      </w:pPr>
      <w:r w:rsidRPr="00F87A94">
        <w:rPr>
          <w:rFonts w:ascii="Times New Roman" w:hAnsi="Times New Roman" w:cs="Times New Roman"/>
          <w:sz w:val="24"/>
          <w:szCs w:val="24"/>
          <w:lang w:val="id-ID"/>
        </w:rPr>
        <w:t xml:space="preserve">Mahasiswa Pascasarjana Fakultas </w:t>
      </w:r>
      <w:r w:rsidR="008C24C6">
        <w:rPr>
          <w:rFonts w:ascii="Times New Roman" w:hAnsi="Times New Roman" w:cs="Times New Roman"/>
          <w:sz w:val="24"/>
          <w:szCs w:val="24"/>
          <w:lang w:val="id-ID"/>
        </w:rPr>
        <w:t>H</w:t>
      </w:r>
      <w:r w:rsidRPr="00F87A94">
        <w:rPr>
          <w:rFonts w:ascii="Times New Roman" w:hAnsi="Times New Roman" w:cs="Times New Roman"/>
          <w:sz w:val="24"/>
          <w:szCs w:val="24"/>
          <w:lang w:val="id-ID"/>
        </w:rPr>
        <w:t>ukum Universitas Sebelas Maret</w:t>
      </w:r>
    </w:p>
    <w:p w14:paraId="66850F28" w14:textId="75515505" w:rsidR="00174ADA" w:rsidRPr="008C24C6" w:rsidRDefault="008C24C6" w:rsidP="00111BE6">
      <w:pPr>
        <w:spacing w:after="0" w:line="360" w:lineRule="auto"/>
        <w:ind w:left="567" w:hanging="567"/>
        <w:jc w:val="center"/>
        <w:rPr>
          <w:rFonts w:ascii="Times New Roman" w:hAnsi="Times New Roman" w:cs="Times New Roman"/>
          <w:b/>
          <w:bCs/>
          <w:i/>
          <w:iCs/>
          <w:sz w:val="24"/>
          <w:szCs w:val="24"/>
          <w:lang w:val="id-ID"/>
        </w:rPr>
      </w:pPr>
      <w:r w:rsidRPr="008C24C6">
        <w:rPr>
          <w:rFonts w:ascii="Times New Roman" w:hAnsi="Times New Roman" w:cs="Times New Roman"/>
          <w:b/>
          <w:bCs/>
          <w:i/>
          <w:iCs/>
          <w:sz w:val="24"/>
          <w:szCs w:val="24"/>
          <w:lang w:val="id-ID"/>
        </w:rPr>
        <w:t>Abstract</w:t>
      </w:r>
    </w:p>
    <w:p w14:paraId="0E3C812D" w14:textId="77777777" w:rsidR="008C24C6" w:rsidRDefault="008C24C6" w:rsidP="008C24C6">
      <w:pPr>
        <w:spacing w:after="0" w:line="240" w:lineRule="auto"/>
        <w:jc w:val="both"/>
        <w:rPr>
          <w:rFonts w:ascii="Times New Roman" w:hAnsi="Times New Roman" w:cs="Times New Roman"/>
          <w:i/>
          <w:iCs/>
          <w:sz w:val="24"/>
          <w:szCs w:val="24"/>
        </w:rPr>
      </w:pPr>
      <w:r w:rsidRPr="008C24C6">
        <w:rPr>
          <w:rFonts w:ascii="Times New Roman" w:hAnsi="Times New Roman" w:cs="Times New Roman"/>
          <w:i/>
          <w:iCs/>
          <w:sz w:val="24"/>
          <w:szCs w:val="24"/>
          <w:lang w:val="en"/>
        </w:rPr>
        <w:t xml:space="preserve">he </w:t>
      </w:r>
      <w:proofErr w:type="gramStart"/>
      <w:r w:rsidRPr="008C24C6">
        <w:rPr>
          <w:rFonts w:ascii="Times New Roman" w:hAnsi="Times New Roman" w:cs="Times New Roman"/>
          <w:i/>
          <w:iCs/>
          <w:sz w:val="24"/>
          <w:szCs w:val="24"/>
          <w:lang w:val="en"/>
        </w:rPr>
        <w:t>book</w:t>
      </w:r>
      <w:proofErr w:type="gramEnd"/>
      <w:r w:rsidRPr="008C24C6">
        <w:rPr>
          <w:rFonts w:ascii="Times New Roman" w:hAnsi="Times New Roman" w:cs="Times New Roman"/>
          <w:i/>
          <w:iCs/>
          <w:sz w:val="24"/>
          <w:szCs w:val="24"/>
          <w:lang w:val="en"/>
        </w:rPr>
        <w:t xml:space="preserve"> by Kristian Dey Ravena in 2017 entitled "Criminal Policy" in Chapter 10 (ten) regarding the Scope and Stages of Criminal Law Policy. Stages of Functionalization The prevention and control of crime by means of criminal law or penal policy or penal law enforcement policy consists of the formalization stage, the application stage, and the execution stage. This research method uses a normative juridical approach. This study discusses the scope and stages of criminal law policies as well as the stages of formulation of the Information and Electronic Transaction Law. The results of research, prevention and control of crime by means of criminal law or penal policy or penal law enforcement policy, its functionalization or operation can be carried out through several stages, including: formulation stage, application stage, and execution stage. In addition, the author of the book added that there is 1 (one) more stage, namely the evaluation stage. The formation and application of the ITE Law is a manifestation of crime prevention and control by means of criminal law or penal policy or penal law enforcement policy, its functionalization or operation has been carried out according to the stages of formulation, application, and execution including the evaluation stage.</w:t>
      </w:r>
    </w:p>
    <w:p w14:paraId="6AB2927B" w14:textId="77777777" w:rsidR="008C24C6" w:rsidRDefault="008C24C6" w:rsidP="008C24C6">
      <w:pPr>
        <w:spacing w:after="0" w:line="240" w:lineRule="auto"/>
        <w:jc w:val="both"/>
        <w:rPr>
          <w:rFonts w:ascii="Times New Roman" w:hAnsi="Times New Roman" w:cs="Times New Roman"/>
          <w:i/>
          <w:iCs/>
          <w:sz w:val="24"/>
          <w:szCs w:val="24"/>
        </w:rPr>
      </w:pPr>
    </w:p>
    <w:p w14:paraId="79B3A30D" w14:textId="5FAA55D1" w:rsidR="008C24C6" w:rsidRPr="008C24C6" w:rsidRDefault="008C24C6" w:rsidP="008C24C6">
      <w:pPr>
        <w:spacing w:after="0" w:line="240" w:lineRule="auto"/>
        <w:jc w:val="both"/>
        <w:rPr>
          <w:rFonts w:ascii="Times New Roman" w:hAnsi="Times New Roman" w:cs="Times New Roman"/>
          <w:i/>
          <w:iCs/>
          <w:sz w:val="24"/>
          <w:szCs w:val="24"/>
        </w:rPr>
      </w:pPr>
      <w:r w:rsidRPr="008C24C6">
        <w:rPr>
          <w:rFonts w:ascii="Times New Roman" w:hAnsi="Times New Roman" w:cs="Times New Roman"/>
          <w:b/>
          <w:bCs/>
          <w:i/>
          <w:iCs/>
          <w:sz w:val="24"/>
          <w:szCs w:val="24"/>
          <w:lang w:val="id-ID"/>
        </w:rPr>
        <w:t>Keyword:</w:t>
      </w:r>
      <w:r w:rsidRPr="008C24C6">
        <w:rPr>
          <w:rFonts w:ascii="inherit" w:eastAsia="Times New Roman" w:hAnsi="inherit" w:cs="Courier New"/>
          <w:color w:val="202124"/>
          <w:sz w:val="42"/>
          <w:szCs w:val="42"/>
          <w:lang w:val="en" w:eastAsia="en-ID"/>
        </w:rPr>
        <w:t xml:space="preserve"> </w:t>
      </w:r>
      <w:r w:rsidRPr="008C24C6">
        <w:rPr>
          <w:rFonts w:ascii="Times New Roman" w:hAnsi="Times New Roman" w:cs="Times New Roman"/>
          <w:i/>
          <w:iCs/>
          <w:sz w:val="24"/>
          <w:szCs w:val="24"/>
          <w:lang w:val="en"/>
        </w:rPr>
        <w:t>Stages of Functionalization, Criminal Law, Information Law and Electronic Transactions.</w:t>
      </w:r>
    </w:p>
    <w:p w14:paraId="55907946" w14:textId="77777777" w:rsidR="008C24C6" w:rsidRDefault="008C24C6" w:rsidP="00111BE6">
      <w:pPr>
        <w:spacing w:after="0" w:line="360" w:lineRule="auto"/>
        <w:ind w:left="567" w:hanging="567"/>
        <w:jc w:val="center"/>
        <w:rPr>
          <w:rFonts w:ascii="Times New Roman" w:hAnsi="Times New Roman" w:cs="Times New Roman"/>
          <w:b/>
          <w:bCs/>
          <w:sz w:val="24"/>
          <w:szCs w:val="24"/>
          <w:lang w:val="id-ID"/>
        </w:rPr>
      </w:pPr>
    </w:p>
    <w:p w14:paraId="4FB5EC2D" w14:textId="24AB2AAA" w:rsidR="006C63B3" w:rsidRDefault="006C63B3" w:rsidP="00111BE6">
      <w:pPr>
        <w:spacing w:after="0" w:line="360" w:lineRule="auto"/>
        <w:ind w:left="567" w:hanging="567"/>
        <w:jc w:val="center"/>
        <w:rPr>
          <w:rFonts w:ascii="Times New Roman" w:hAnsi="Times New Roman" w:cs="Times New Roman"/>
          <w:b/>
          <w:bCs/>
          <w:sz w:val="24"/>
          <w:szCs w:val="24"/>
          <w:lang w:val="id-ID"/>
        </w:rPr>
      </w:pPr>
      <w:r w:rsidRPr="00AF6430">
        <w:rPr>
          <w:rFonts w:ascii="Times New Roman" w:hAnsi="Times New Roman" w:cs="Times New Roman"/>
          <w:b/>
          <w:bCs/>
          <w:sz w:val="24"/>
          <w:szCs w:val="24"/>
          <w:lang w:val="id-ID"/>
        </w:rPr>
        <w:t>Abstrak</w:t>
      </w:r>
    </w:p>
    <w:p w14:paraId="66F82C5C" w14:textId="77777777" w:rsidR="00D7341B" w:rsidRDefault="00174ADA" w:rsidP="00D7341B">
      <w:pPr>
        <w:spacing w:after="0" w:line="240" w:lineRule="auto"/>
        <w:ind w:firstLine="567"/>
        <w:jc w:val="both"/>
        <w:rPr>
          <w:rFonts w:ascii="Times New Roman" w:hAnsi="Times New Roman" w:cs="Times New Roman"/>
          <w:sz w:val="24"/>
          <w:szCs w:val="24"/>
          <w:lang w:val="id-ID"/>
        </w:rPr>
      </w:pPr>
      <w:r w:rsidRPr="00174ADA">
        <w:rPr>
          <w:rFonts w:ascii="Times New Roman" w:hAnsi="Times New Roman" w:cs="Times New Roman"/>
          <w:sz w:val="24"/>
          <w:szCs w:val="24"/>
          <w:lang w:val="id-ID"/>
        </w:rPr>
        <w:t>Buku karangan Kristian Dey Ravena tahun 2017 yang berjudul “</w:t>
      </w:r>
      <w:r w:rsidRPr="00174ADA">
        <w:rPr>
          <w:rFonts w:ascii="Times New Roman" w:hAnsi="Times New Roman" w:cs="Times New Roman"/>
          <w:b/>
          <w:bCs/>
          <w:i/>
          <w:iCs/>
          <w:sz w:val="24"/>
          <w:szCs w:val="24"/>
          <w:lang w:val="id-ID"/>
        </w:rPr>
        <w:t>Kebijakan Kriminal (Criminal Policy</w:t>
      </w:r>
      <w:r w:rsidRPr="00174ADA">
        <w:rPr>
          <w:rFonts w:ascii="Times New Roman" w:hAnsi="Times New Roman" w:cs="Times New Roman"/>
          <w:b/>
          <w:bCs/>
          <w:sz w:val="24"/>
          <w:szCs w:val="24"/>
          <w:lang w:val="id-ID"/>
        </w:rPr>
        <w:t>)”</w:t>
      </w:r>
      <w:r w:rsidRPr="00174ADA">
        <w:rPr>
          <w:rFonts w:ascii="Times New Roman" w:hAnsi="Times New Roman" w:cs="Times New Roman"/>
          <w:sz w:val="24"/>
          <w:szCs w:val="24"/>
          <w:lang w:val="id-ID"/>
        </w:rPr>
        <w:t xml:space="preserve"> pada Bab 10 (sepuluh) mengenai Ruang Lingkup dan Tahapan Kebijakan Hukum Pidan</w:t>
      </w:r>
      <w:r>
        <w:rPr>
          <w:rFonts w:ascii="Times New Roman" w:hAnsi="Times New Roman" w:cs="Times New Roman"/>
          <w:sz w:val="24"/>
          <w:szCs w:val="24"/>
          <w:lang w:val="id-ID"/>
        </w:rPr>
        <w:t xml:space="preserve">a. Tahapan Fungsionalisasi </w:t>
      </w:r>
      <w:r w:rsidRPr="00174ADA">
        <w:rPr>
          <w:rFonts w:ascii="Times New Roman" w:hAnsi="Times New Roman" w:cs="Times New Roman"/>
          <w:sz w:val="24"/>
          <w:szCs w:val="24"/>
          <w:lang w:val="id-ID"/>
        </w:rPr>
        <w:t xml:space="preserve">Pencegahan dan penanggulangan kejahatan dengan sarana hukum pidana atau </w:t>
      </w:r>
      <w:r w:rsidRPr="00174ADA">
        <w:rPr>
          <w:rFonts w:ascii="Times New Roman" w:hAnsi="Times New Roman" w:cs="Times New Roman"/>
          <w:i/>
          <w:iCs/>
          <w:sz w:val="24"/>
          <w:szCs w:val="24"/>
          <w:lang w:val="id-ID"/>
        </w:rPr>
        <w:t>penal policy</w:t>
      </w:r>
      <w:r w:rsidRPr="00174ADA">
        <w:rPr>
          <w:rFonts w:ascii="Times New Roman" w:hAnsi="Times New Roman" w:cs="Times New Roman"/>
          <w:sz w:val="24"/>
          <w:szCs w:val="24"/>
          <w:lang w:val="id-ID"/>
        </w:rPr>
        <w:t xml:space="preserve"> atau </w:t>
      </w:r>
      <w:r w:rsidRPr="00174ADA">
        <w:rPr>
          <w:rFonts w:ascii="Times New Roman" w:hAnsi="Times New Roman" w:cs="Times New Roman"/>
          <w:i/>
          <w:iCs/>
          <w:sz w:val="24"/>
          <w:szCs w:val="24"/>
          <w:lang w:val="id-ID"/>
        </w:rPr>
        <w:t>penal law enforcement policy</w:t>
      </w:r>
      <w:r w:rsidRPr="00174ADA">
        <w:rPr>
          <w:rFonts w:ascii="Times New Roman" w:hAnsi="Times New Roman" w:cs="Times New Roman"/>
          <w:sz w:val="24"/>
          <w:szCs w:val="24"/>
          <w:lang w:val="id-ID"/>
        </w:rPr>
        <w:t>”</w:t>
      </w:r>
      <w:r>
        <w:rPr>
          <w:rFonts w:ascii="Times New Roman" w:hAnsi="Times New Roman" w:cs="Times New Roman"/>
          <w:sz w:val="24"/>
          <w:szCs w:val="24"/>
          <w:lang w:val="id-ID"/>
        </w:rPr>
        <w:t xml:space="preserve"> terdiri dari tahap formalisasi, tahap aplikasi, tahap eksekusi. Metode penelitian ini menggunakan metode</w:t>
      </w:r>
      <w:r w:rsidRPr="00174ADA">
        <w:rPr>
          <w:rFonts w:ascii="Times New Roman" w:hAnsi="Times New Roman"/>
          <w:sz w:val="24"/>
          <w:szCs w:val="24"/>
        </w:rPr>
        <w:t xml:space="preserve"> </w:t>
      </w:r>
      <w:proofErr w:type="spellStart"/>
      <w:r w:rsidRPr="00174ADA">
        <w:rPr>
          <w:rFonts w:ascii="Times New Roman" w:hAnsi="Times New Roman" w:cs="Times New Roman"/>
          <w:sz w:val="24"/>
          <w:szCs w:val="24"/>
        </w:rPr>
        <w:t>pendekatan</w:t>
      </w:r>
      <w:proofErr w:type="spellEnd"/>
      <w:r w:rsidRPr="00174ADA">
        <w:rPr>
          <w:rFonts w:ascii="Times New Roman" w:hAnsi="Times New Roman" w:cs="Times New Roman"/>
          <w:sz w:val="24"/>
          <w:szCs w:val="24"/>
        </w:rPr>
        <w:t xml:space="preserve"> </w:t>
      </w:r>
      <w:proofErr w:type="spellStart"/>
      <w:r w:rsidRPr="00174ADA">
        <w:rPr>
          <w:rFonts w:ascii="Times New Roman" w:hAnsi="Times New Roman" w:cs="Times New Roman"/>
          <w:sz w:val="24"/>
          <w:szCs w:val="24"/>
        </w:rPr>
        <w:t>yuridis</w:t>
      </w:r>
      <w:proofErr w:type="spellEnd"/>
      <w:r w:rsidRPr="00174ADA">
        <w:rPr>
          <w:rFonts w:ascii="Times New Roman" w:hAnsi="Times New Roman" w:cs="Times New Roman"/>
          <w:sz w:val="24"/>
          <w:szCs w:val="24"/>
        </w:rPr>
        <w:t xml:space="preserve"> </w:t>
      </w:r>
      <w:r>
        <w:rPr>
          <w:rFonts w:ascii="Times New Roman" w:hAnsi="Times New Roman" w:cs="Times New Roman"/>
          <w:sz w:val="24"/>
          <w:szCs w:val="24"/>
        </w:rPr>
        <w:t>normative</w:t>
      </w:r>
      <w:r>
        <w:rPr>
          <w:rFonts w:ascii="Times New Roman" w:hAnsi="Times New Roman" w:cs="Times New Roman"/>
          <w:sz w:val="24"/>
          <w:szCs w:val="24"/>
          <w:lang w:val="id-ID"/>
        </w:rPr>
        <w:t xml:space="preserve">. </w:t>
      </w:r>
      <w:r w:rsidR="00D7341B">
        <w:rPr>
          <w:rFonts w:ascii="Times New Roman" w:hAnsi="Times New Roman" w:cs="Times New Roman"/>
          <w:sz w:val="24"/>
          <w:szCs w:val="24"/>
          <w:lang w:val="id-ID"/>
        </w:rPr>
        <w:t>Penelitian ini membahas ruang lingkup dan tahapan kebijakan hukum pidana serta t</w:t>
      </w:r>
      <w:r w:rsidR="00D7341B" w:rsidRPr="00D7341B">
        <w:rPr>
          <w:rFonts w:ascii="Times New Roman" w:hAnsi="Times New Roman" w:cs="Times New Roman"/>
          <w:sz w:val="24"/>
          <w:szCs w:val="24"/>
          <w:lang w:val="id-ID"/>
        </w:rPr>
        <w:t xml:space="preserve">ahapan </w:t>
      </w:r>
      <w:r w:rsidR="00D7341B">
        <w:rPr>
          <w:rFonts w:ascii="Times New Roman" w:hAnsi="Times New Roman" w:cs="Times New Roman"/>
          <w:sz w:val="24"/>
          <w:szCs w:val="24"/>
          <w:lang w:val="id-ID"/>
        </w:rPr>
        <w:t>f</w:t>
      </w:r>
      <w:r w:rsidR="00D7341B" w:rsidRPr="00D7341B">
        <w:rPr>
          <w:rFonts w:ascii="Times New Roman" w:hAnsi="Times New Roman" w:cs="Times New Roman"/>
          <w:sz w:val="24"/>
          <w:szCs w:val="24"/>
          <w:lang w:val="id-ID"/>
        </w:rPr>
        <w:t xml:space="preserve">ormulasi </w:t>
      </w:r>
      <w:r w:rsidR="00D7341B">
        <w:rPr>
          <w:rFonts w:ascii="Times New Roman" w:hAnsi="Times New Roman" w:cs="Times New Roman"/>
          <w:sz w:val="24"/>
          <w:szCs w:val="24"/>
          <w:lang w:val="id-ID"/>
        </w:rPr>
        <w:t xml:space="preserve"> </w:t>
      </w:r>
      <w:r w:rsidR="00D7341B" w:rsidRPr="00D7341B">
        <w:rPr>
          <w:rFonts w:ascii="Times New Roman" w:hAnsi="Times New Roman" w:cs="Times New Roman"/>
          <w:sz w:val="24"/>
          <w:szCs w:val="24"/>
          <w:lang w:val="id-ID"/>
        </w:rPr>
        <w:t>Undang-Undang Informasi Dan Transaksi Elektronik</w:t>
      </w:r>
      <w:r w:rsidR="00D7341B">
        <w:rPr>
          <w:rFonts w:ascii="Times New Roman" w:hAnsi="Times New Roman" w:cs="Times New Roman"/>
          <w:sz w:val="24"/>
          <w:szCs w:val="24"/>
          <w:lang w:val="id-ID"/>
        </w:rPr>
        <w:t>. Hasil penelitian, p</w:t>
      </w:r>
      <w:r w:rsidRPr="00174ADA">
        <w:rPr>
          <w:rFonts w:ascii="Times New Roman" w:hAnsi="Times New Roman" w:cs="Times New Roman"/>
          <w:sz w:val="24"/>
          <w:szCs w:val="24"/>
          <w:lang w:val="id-ID"/>
        </w:rPr>
        <w:t xml:space="preserve">encegahan dan penanggulangan kejahatan dengan sarana hukum pidana atau </w:t>
      </w:r>
      <w:r w:rsidRPr="00174ADA">
        <w:rPr>
          <w:rFonts w:ascii="Times New Roman" w:hAnsi="Times New Roman" w:cs="Times New Roman"/>
          <w:i/>
          <w:iCs/>
          <w:sz w:val="24"/>
          <w:szCs w:val="24"/>
          <w:lang w:val="id-ID"/>
        </w:rPr>
        <w:t>penal policy</w:t>
      </w:r>
      <w:r w:rsidRPr="00174ADA">
        <w:rPr>
          <w:rFonts w:ascii="Times New Roman" w:hAnsi="Times New Roman" w:cs="Times New Roman"/>
          <w:sz w:val="24"/>
          <w:szCs w:val="24"/>
          <w:lang w:val="id-ID"/>
        </w:rPr>
        <w:t xml:space="preserve"> atau </w:t>
      </w:r>
      <w:r w:rsidRPr="00174ADA">
        <w:rPr>
          <w:rFonts w:ascii="Times New Roman" w:hAnsi="Times New Roman" w:cs="Times New Roman"/>
          <w:i/>
          <w:iCs/>
          <w:sz w:val="24"/>
          <w:szCs w:val="24"/>
          <w:lang w:val="id-ID"/>
        </w:rPr>
        <w:t>penal law enforcement policy</w:t>
      </w:r>
      <w:r w:rsidRPr="00174ADA">
        <w:rPr>
          <w:rFonts w:ascii="Times New Roman" w:hAnsi="Times New Roman" w:cs="Times New Roman"/>
          <w:sz w:val="24"/>
          <w:szCs w:val="24"/>
          <w:lang w:val="id-ID"/>
        </w:rPr>
        <w:t>”, fungsionalisasi atau operasionalisasinya dapat dilakukan melalui beberapa tahapan antara lain: tahap formulasi, tahap aplikasi, tahap eksekusi. Selain itu, penulis buku menambahkan ada 1 (satu) tahapan lagi yaitu tahap evaluasi.</w:t>
      </w:r>
      <w:r>
        <w:rPr>
          <w:rFonts w:ascii="Times New Roman" w:hAnsi="Times New Roman" w:cs="Times New Roman"/>
          <w:sz w:val="24"/>
          <w:szCs w:val="24"/>
          <w:lang w:val="id-ID"/>
        </w:rPr>
        <w:t xml:space="preserve"> </w:t>
      </w:r>
      <w:r w:rsidRPr="00174ADA">
        <w:rPr>
          <w:rFonts w:ascii="Times New Roman" w:hAnsi="Times New Roman" w:cs="Times New Roman"/>
          <w:sz w:val="24"/>
          <w:szCs w:val="24"/>
          <w:lang w:val="id-ID"/>
        </w:rPr>
        <w:t xml:space="preserve">Pembentukan dan penerapan UU ITE merupakan perwujudan pencegahan dan penanggulangan kejahatan dengan sarana hukum pidana atau </w:t>
      </w:r>
      <w:r w:rsidRPr="00174ADA">
        <w:rPr>
          <w:rFonts w:ascii="Times New Roman" w:hAnsi="Times New Roman" w:cs="Times New Roman"/>
          <w:i/>
          <w:iCs/>
          <w:sz w:val="24"/>
          <w:szCs w:val="24"/>
          <w:lang w:val="id-ID"/>
        </w:rPr>
        <w:t>penal policy</w:t>
      </w:r>
      <w:r w:rsidRPr="00174ADA">
        <w:rPr>
          <w:rFonts w:ascii="Times New Roman" w:hAnsi="Times New Roman" w:cs="Times New Roman"/>
          <w:sz w:val="24"/>
          <w:szCs w:val="24"/>
          <w:lang w:val="id-ID"/>
        </w:rPr>
        <w:t xml:space="preserve"> atau </w:t>
      </w:r>
      <w:r w:rsidRPr="00174ADA">
        <w:rPr>
          <w:rFonts w:ascii="Times New Roman" w:hAnsi="Times New Roman" w:cs="Times New Roman"/>
          <w:i/>
          <w:iCs/>
          <w:sz w:val="24"/>
          <w:szCs w:val="24"/>
          <w:lang w:val="id-ID"/>
        </w:rPr>
        <w:t>penal law enforcement policy</w:t>
      </w:r>
      <w:r w:rsidRPr="00174ADA">
        <w:rPr>
          <w:rFonts w:ascii="Times New Roman" w:hAnsi="Times New Roman" w:cs="Times New Roman"/>
          <w:sz w:val="24"/>
          <w:szCs w:val="24"/>
          <w:lang w:val="id-ID"/>
        </w:rPr>
        <w:t>”, fungsionalisasi atau operasionalisasinya telah dilakukan sesuai tahapan Formulasi, aplikasi, dan eksekusi termasuk tahap evaluasi</w:t>
      </w:r>
      <w:r w:rsidR="00D7341B">
        <w:rPr>
          <w:rFonts w:ascii="Times New Roman" w:hAnsi="Times New Roman" w:cs="Times New Roman"/>
          <w:sz w:val="24"/>
          <w:szCs w:val="24"/>
          <w:lang w:val="id-ID"/>
        </w:rPr>
        <w:t>.</w:t>
      </w:r>
    </w:p>
    <w:p w14:paraId="6150C463" w14:textId="0A7C8B49" w:rsidR="006C63B3" w:rsidRPr="00D7341B" w:rsidRDefault="006C63B3" w:rsidP="00D7341B">
      <w:pPr>
        <w:spacing w:after="0" w:line="240" w:lineRule="auto"/>
        <w:ind w:left="1418" w:hanging="1418"/>
        <w:jc w:val="both"/>
        <w:rPr>
          <w:rFonts w:ascii="Times New Roman" w:hAnsi="Times New Roman" w:cs="Times New Roman"/>
          <w:sz w:val="24"/>
          <w:szCs w:val="24"/>
          <w:lang w:val="id-ID"/>
        </w:rPr>
      </w:pPr>
      <w:r w:rsidRPr="00AF6430">
        <w:rPr>
          <w:rFonts w:ascii="Times New Roman" w:hAnsi="Times New Roman" w:cs="Times New Roman"/>
          <w:b/>
          <w:bCs/>
          <w:sz w:val="24"/>
          <w:szCs w:val="24"/>
          <w:lang w:val="id-ID"/>
        </w:rPr>
        <w:t>Kata kunci:</w:t>
      </w:r>
      <w:r w:rsidR="00D7341B">
        <w:rPr>
          <w:rFonts w:ascii="Times New Roman" w:hAnsi="Times New Roman" w:cs="Times New Roman"/>
          <w:b/>
          <w:bCs/>
          <w:sz w:val="24"/>
          <w:szCs w:val="24"/>
          <w:lang w:val="id-ID"/>
        </w:rPr>
        <w:t xml:space="preserve"> </w:t>
      </w:r>
      <w:r w:rsidR="00D7341B" w:rsidRPr="00D7341B">
        <w:rPr>
          <w:rFonts w:ascii="Times New Roman" w:hAnsi="Times New Roman" w:cs="Times New Roman"/>
          <w:sz w:val="24"/>
          <w:szCs w:val="24"/>
          <w:lang w:val="id-ID"/>
        </w:rPr>
        <w:t xml:space="preserve">Tahapan Fungsionalisasi, Hukum Pidana, </w:t>
      </w:r>
      <w:r w:rsidR="00D7341B">
        <w:rPr>
          <w:rFonts w:ascii="Times New Roman" w:hAnsi="Times New Roman" w:cs="Times New Roman"/>
          <w:sz w:val="24"/>
          <w:szCs w:val="24"/>
          <w:lang w:val="id-ID"/>
        </w:rPr>
        <w:t xml:space="preserve">Undang-Undnag </w:t>
      </w:r>
      <w:r w:rsidR="00D7341B" w:rsidRPr="00D7341B">
        <w:rPr>
          <w:rFonts w:ascii="Times New Roman" w:hAnsi="Times New Roman" w:cs="Times New Roman"/>
          <w:sz w:val="24"/>
          <w:szCs w:val="24"/>
          <w:lang w:val="id-ID"/>
        </w:rPr>
        <w:t>Informasi dan Transaksi Elektronik.</w:t>
      </w:r>
    </w:p>
    <w:p w14:paraId="430FF78D" w14:textId="77777777" w:rsidR="00B074A8" w:rsidRPr="00153D69" w:rsidRDefault="00B074A8" w:rsidP="00D7341B">
      <w:pPr>
        <w:spacing w:after="0" w:line="360" w:lineRule="auto"/>
        <w:ind w:left="567" w:hanging="567"/>
        <w:jc w:val="both"/>
        <w:rPr>
          <w:rFonts w:ascii="Times New Roman" w:hAnsi="Times New Roman" w:cs="Times New Roman"/>
          <w:sz w:val="24"/>
          <w:szCs w:val="24"/>
          <w:lang w:val="id-ID"/>
        </w:rPr>
      </w:pPr>
    </w:p>
    <w:p w14:paraId="6CD372AF" w14:textId="700BC47F" w:rsidR="00ED237D" w:rsidRDefault="00ED237D" w:rsidP="00ED237D">
      <w:pPr>
        <w:pStyle w:val="ListParagraph"/>
        <w:numPr>
          <w:ilvl w:val="0"/>
          <w:numId w:val="1"/>
        </w:numPr>
        <w:spacing w:after="0" w:line="360" w:lineRule="auto"/>
        <w:ind w:left="567" w:hanging="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Pendahuluan</w:t>
      </w:r>
    </w:p>
    <w:p w14:paraId="3B8C328F" w14:textId="77777777" w:rsidR="007B46F9" w:rsidRDefault="00ED237D" w:rsidP="007B46F9">
      <w:pPr>
        <w:pStyle w:val="ListParagraph"/>
        <w:numPr>
          <w:ilvl w:val="0"/>
          <w:numId w:val="9"/>
        </w:num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Latar belakang </w:t>
      </w:r>
    </w:p>
    <w:p w14:paraId="05E22519" w14:textId="0A603D53" w:rsidR="006C63B3" w:rsidRDefault="007B46F9" w:rsidP="007B46F9">
      <w:pPr>
        <w:pStyle w:val="ListParagraph"/>
        <w:spacing w:after="0" w:line="360" w:lineRule="auto"/>
        <w:ind w:left="927" w:firstLine="491"/>
        <w:jc w:val="both"/>
        <w:rPr>
          <w:rFonts w:ascii="Times New Roman" w:hAnsi="Times New Roman" w:cs="Times New Roman"/>
          <w:sz w:val="24"/>
          <w:szCs w:val="24"/>
          <w:lang w:val="id-ID"/>
        </w:rPr>
      </w:pPr>
      <w:bookmarkStart w:id="2" w:name="_Hlk87024458"/>
      <w:r w:rsidRPr="007B46F9">
        <w:rPr>
          <w:rFonts w:ascii="Times New Roman" w:hAnsi="Times New Roman" w:cs="Times New Roman"/>
          <w:sz w:val="24"/>
          <w:szCs w:val="24"/>
          <w:lang w:val="id-ID"/>
        </w:rPr>
        <w:t xml:space="preserve">Buku karangan Kristian Dey Ravena tahun 2017 yang berjudul </w:t>
      </w:r>
      <w:r>
        <w:rPr>
          <w:rFonts w:ascii="Times New Roman" w:hAnsi="Times New Roman" w:cs="Times New Roman"/>
          <w:sz w:val="24"/>
          <w:szCs w:val="24"/>
          <w:lang w:val="id-ID"/>
        </w:rPr>
        <w:t>“</w:t>
      </w:r>
      <w:r w:rsidRPr="007B46F9">
        <w:rPr>
          <w:rFonts w:ascii="Times New Roman" w:hAnsi="Times New Roman" w:cs="Times New Roman"/>
          <w:b/>
          <w:bCs/>
          <w:i/>
          <w:iCs/>
          <w:sz w:val="24"/>
          <w:szCs w:val="24"/>
          <w:lang w:val="id-ID"/>
        </w:rPr>
        <w:t>Kebijakan Kriminal (Criminal Policy</w:t>
      </w:r>
      <w:r w:rsidRPr="007B46F9">
        <w:rPr>
          <w:rFonts w:ascii="Times New Roman" w:hAnsi="Times New Roman" w:cs="Times New Roman"/>
          <w:b/>
          <w:bCs/>
          <w:sz w:val="24"/>
          <w:szCs w:val="24"/>
          <w:lang w:val="id-ID"/>
        </w:rPr>
        <w:t>)</w:t>
      </w:r>
      <w:r>
        <w:rPr>
          <w:rFonts w:ascii="Times New Roman" w:hAnsi="Times New Roman" w:cs="Times New Roman"/>
          <w:b/>
          <w:bCs/>
          <w:sz w:val="24"/>
          <w:szCs w:val="24"/>
          <w:lang w:val="id-ID"/>
        </w:rPr>
        <w:t>”</w:t>
      </w:r>
      <w:r w:rsidRPr="007B46F9">
        <w:rPr>
          <w:rFonts w:ascii="Times New Roman" w:hAnsi="Times New Roman" w:cs="Times New Roman"/>
          <w:sz w:val="24"/>
          <w:szCs w:val="24"/>
          <w:lang w:val="id-ID"/>
        </w:rPr>
        <w:t xml:space="preserve"> pada Bab 10 (sepuluh) </w:t>
      </w:r>
      <w:r>
        <w:rPr>
          <w:rFonts w:ascii="Times New Roman" w:hAnsi="Times New Roman" w:cs="Times New Roman"/>
          <w:sz w:val="24"/>
          <w:szCs w:val="24"/>
          <w:lang w:val="id-ID"/>
        </w:rPr>
        <w:t>mengenai</w:t>
      </w:r>
      <w:r w:rsidRPr="007B46F9">
        <w:rPr>
          <w:rFonts w:ascii="Times New Roman" w:hAnsi="Times New Roman" w:cs="Times New Roman"/>
          <w:sz w:val="24"/>
          <w:szCs w:val="24"/>
          <w:lang w:val="id-ID"/>
        </w:rPr>
        <w:t xml:space="preserve"> Ruang Lingkup dan Tahapan Kebijakan Hukum Pidana</w:t>
      </w:r>
      <w:r>
        <w:rPr>
          <w:rFonts w:ascii="Times New Roman" w:hAnsi="Times New Roman" w:cs="Times New Roman"/>
          <w:sz w:val="24"/>
          <w:szCs w:val="24"/>
          <w:lang w:val="id-ID"/>
        </w:rPr>
        <w:t xml:space="preserve"> yang pada pokoknya membahas </w:t>
      </w:r>
      <w:r w:rsidR="00293CC6" w:rsidRPr="007B46F9">
        <w:rPr>
          <w:rFonts w:ascii="Times New Roman" w:hAnsi="Times New Roman" w:cs="Times New Roman"/>
          <w:sz w:val="24"/>
          <w:szCs w:val="24"/>
          <w:lang w:val="id-ID"/>
        </w:rPr>
        <w:t xml:space="preserve">Pencegahan dan penanggulangan kejahatan dengan sarana hukum pidana atau </w:t>
      </w:r>
      <w:r w:rsidR="00293CC6" w:rsidRPr="007B46F9">
        <w:rPr>
          <w:rFonts w:ascii="Times New Roman" w:hAnsi="Times New Roman" w:cs="Times New Roman"/>
          <w:i/>
          <w:iCs/>
          <w:sz w:val="24"/>
          <w:szCs w:val="24"/>
          <w:lang w:val="id-ID"/>
        </w:rPr>
        <w:t>penal policy</w:t>
      </w:r>
      <w:r w:rsidR="00293CC6" w:rsidRPr="007B46F9">
        <w:rPr>
          <w:rFonts w:ascii="Times New Roman" w:hAnsi="Times New Roman" w:cs="Times New Roman"/>
          <w:sz w:val="24"/>
          <w:szCs w:val="24"/>
          <w:lang w:val="id-ID"/>
        </w:rPr>
        <w:t xml:space="preserve"> atau </w:t>
      </w:r>
      <w:r w:rsidR="00293CC6" w:rsidRPr="007B46F9">
        <w:rPr>
          <w:rFonts w:ascii="Times New Roman" w:hAnsi="Times New Roman" w:cs="Times New Roman"/>
          <w:i/>
          <w:iCs/>
          <w:sz w:val="24"/>
          <w:szCs w:val="24"/>
          <w:lang w:val="id-ID"/>
        </w:rPr>
        <w:t>penal law enforcement policy</w:t>
      </w:r>
      <w:r w:rsidR="00293CC6" w:rsidRPr="007B46F9">
        <w:rPr>
          <w:rFonts w:ascii="Times New Roman" w:hAnsi="Times New Roman" w:cs="Times New Roman"/>
          <w:sz w:val="24"/>
          <w:szCs w:val="24"/>
          <w:lang w:val="id-ID"/>
        </w:rPr>
        <w:t>”, fungsionalisasi atau operasionalisasinya dapat dilakukan melalui beberapa tahapan.</w:t>
      </w:r>
    </w:p>
    <w:p w14:paraId="37391CB2" w14:textId="033EBA76" w:rsidR="007B46F9" w:rsidRPr="007B46F9" w:rsidRDefault="00805B99" w:rsidP="007B46F9">
      <w:pPr>
        <w:pStyle w:val="ListParagraph"/>
        <w:spacing w:after="0" w:line="360" w:lineRule="auto"/>
        <w:ind w:left="927" w:firstLine="491"/>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7B46F9">
        <w:rPr>
          <w:rFonts w:ascii="Times New Roman" w:hAnsi="Times New Roman" w:cs="Times New Roman"/>
          <w:sz w:val="24"/>
          <w:szCs w:val="24"/>
          <w:lang w:val="id-ID"/>
        </w:rPr>
        <w:t xml:space="preserve">erkait </w:t>
      </w:r>
      <w:r>
        <w:rPr>
          <w:rFonts w:ascii="Times New Roman" w:hAnsi="Times New Roman" w:cs="Times New Roman"/>
          <w:sz w:val="24"/>
          <w:szCs w:val="24"/>
          <w:lang w:val="id-ID"/>
        </w:rPr>
        <w:t xml:space="preserve">ruang lingkup dan tahapan kebijakan hukum pidana, </w:t>
      </w:r>
      <w:r w:rsidR="007B46F9">
        <w:rPr>
          <w:rFonts w:ascii="Times New Roman" w:hAnsi="Times New Roman" w:cs="Times New Roman"/>
          <w:sz w:val="24"/>
          <w:szCs w:val="24"/>
          <w:lang w:val="id-ID"/>
        </w:rPr>
        <w:t xml:space="preserve">penulis tertarik untuk meneliti Undang-Undang Nomor </w:t>
      </w:r>
      <w:r>
        <w:rPr>
          <w:rFonts w:ascii="Times New Roman" w:hAnsi="Times New Roman" w:cs="Times New Roman"/>
          <w:sz w:val="24"/>
          <w:szCs w:val="24"/>
          <w:lang w:val="id-ID"/>
        </w:rPr>
        <w:t xml:space="preserve">19 </w:t>
      </w:r>
      <w:r w:rsidR="007B46F9">
        <w:rPr>
          <w:rFonts w:ascii="Times New Roman" w:hAnsi="Times New Roman" w:cs="Times New Roman"/>
          <w:sz w:val="24"/>
          <w:szCs w:val="24"/>
          <w:lang w:val="id-ID"/>
        </w:rPr>
        <w:t>Tahun 2016 tentang Perubahan Undang-Undang Nomor 11 Tahun 2008 Tentang Informasi dan Transaksi Elektronik</w:t>
      </w:r>
      <w:r>
        <w:rPr>
          <w:rFonts w:ascii="Times New Roman" w:hAnsi="Times New Roman" w:cs="Times New Roman"/>
          <w:sz w:val="24"/>
          <w:szCs w:val="24"/>
          <w:lang w:val="id-ID"/>
        </w:rPr>
        <w:t xml:space="preserve">  mengingat sejarah pengundangan Undang-Undang ini cukup panjang bahkan hingga saat ini telah mengalami perubahan dan beberapa kali permohonan Uji Materiil terhadap beberapa pasal ke Mahkamah Konstitusi karena dianggap terdapat pasal yang dianggap mengkriminalisasi masyarakat</w:t>
      </w:r>
      <w:bookmarkEnd w:id="2"/>
      <w:r>
        <w:rPr>
          <w:rFonts w:ascii="Times New Roman" w:hAnsi="Times New Roman" w:cs="Times New Roman"/>
          <w:sz w:val="24"/>
          <w:szCs w:val="24"/>
          <w:lang w:val="id-ID"/>
        </w:rPr>
        <w:t xml:space="preserve">. </w:t>
      </w:r>
    </w:p>
    <w:p w14:paraId="6B2C267D" w14:textId="77777777" w:rsidR="00F674DE" w:rsidRDefault="009E406D" w:rsidP="00F674DE">
      <w:pPr>
        <w:pStyle w:val="ListParagraph"/>
        <w:spacing w:after="0" w:line="360" w:lineRule="auto"/>
        <w:ind w:left="927" w:firstLine="491"/>
        <w:jc w:val="both"/>
        <w:rPr>
          <w:rFonts w:ascii="Times New Roman" w:hAnsi="Times New Roman" w:cs="Times New Roman"/>
          <w:sz w:val="24"/>
          <w:szCs w:val="24"/>
          <w:lang w:val="id-ID"/>
        </w:rPr>
      </w:pPr>
      <w:bookmarkStart w:id="3" w:name="_Hlk87018244"/>
      <w:r>
        <w:rPr>
          <w:rFonts w:ascii="Times New Roman" w:hAnsi="Times New Roman" w:cs="Times New Roman"/>
          <w:sz w:val="24"/>
          <w:szCs w:val="24"/>
          <w:lang w:val="id-ID"/>
        </w:rPr>
        <w:t xml:space="preserve">Data </w:t>
      </w:r>
      <w:r w:rsidRPr="009E406D">
        <w:rPr>
          <w:rFonts w:ascii="Times New Roman" w:hAnsi="Times New Roman" w:cs="Times New Roman"/>
          <w:sz w:val="24"/>
          <w:szCs w:val="24"/>
          <w:lang w:val="id-ID"/>
        </w:rPr>
        <w:t>A</w:t>
      </w:r>
      <w:proofErr w:type="spellStart"/>
      <w:r w:rsidRPr="009E406D">
        <w:rPr>
          <w:rFonts w:ascii="Times New Roman" w:hAnsi="Times New Roman" w:cs="Times New Roman"/>
          <w:sz w:val="24"/>
          <w:szCs w:val="24"/>
        </w:rPr>
        <w:t>mnesti</w:t>
      </w:r>
      <w:proofErr w:type="spellEnd"/>
      <w:r w:rsidRPr="009E406D">
        <w:rPr>
          <w:rFonts w:ascii="Times New Roman" w:hAnsi="Times New Roman" w:cs="Times New Roman"/>
          <w:sz w:val="24"/>
          <w:szCs w:val="24"/>
        </w:rPr>
        <w:t xml:space="preserve"> International Indonesia</w:t>
      </w:r>
      <w:r>
        <w:rPr>
          <w:rFonts w:ascii="Times New Roman" w:hAnsi="Times New Roman" w:cs="Times New Roman"/>
          <w:sz w:val="24"/>
          <w:szCs w:val="24"/>
          <w:lang w:val="id-ID"/>
        </w:rPr>
        <w:t xml:space="preserve"> </w:t>
      </w:r>
      <w:proofErr w:type="spellStart"/>
      <w:r w:rsidRPr="009E406D">
        <w:rPr>
          <w:rFonts w:ascii="Times New Roman" w:hAnsi="Times New Roman" w:cs="Times New Roman"/>
          <w:sz w:val="24"/>
          <w:szCs w:val="24"/>
        </w:rPr>
        <w:t>mencatat</w:t>
      </w:r>
      <w:proofErr w:type="spellEnd"/>
      <w:r>
        <w:rPr>
          <w:rFonts w:ascii="Times New Roman" w:hAnsi="Times New Roman" w:cs="Times New Roman"/>
          <w:sz w:val="24"/>
          <w:szCs w:val="24"/>
          <w:lang w:val="id-ID"/>
        </w:rPr>
        <w:t xml:space="preserve">, sampai bulan Maret 2021 </w:t>
      </w:r>
      <w:proofErr w:type="spellStart"/>
      <w:r w:rsidRPr="009E406D">
        <w:rPr>
          <w:rFonts w:ascii="Times New Roman" w:hAnsi="Times New Roman" w:cs="Times New Roman"/>
          <w:sz w:val="24"/>
          <w:szCs w:val="24"/>
        </w:rPr>
        <w:t>setidaknya</w:t>
      </w:r>
      <w:proofErr w:type="spellEnd"/>
      <w:r w:rsidRPr="009E406D">
        <w:rPr>
          <w:rFonts w:ascii="Times New Roman" w:hAnsi="Times New Roman" w:cs="Times New Roman"/>
          <w:sz w:val="24"/>
          <w:szCs w:val="24"/>
        </w:rPr>
        <w:t xml:space="preserve"> </w:t>
      </w:r>
      <w:proofErr w:type="spellStart"/>
      <w:r w:rsidRPr="009E406D">
        <w:rPr>
          <w:rFonts w:ascii="Times New Roman" w:hAnsi="Times New Roman" w:cs="Times New Roman"/>
          <w:sz w:val="24"/>
          <w:szCs w:val="24"/>
        </w:rPr>
        <w:t>ada</w:t>
      </w:r>
      <w:proofErr w:type="spellEnd"/>
      <w:r w:rsidRPr="009E406D">
        <w:rPr>
          <w:rFonts w:ascii="Times New Roman" w:hAnsi="Times New Roman" w:cs="Times New Roman"/>
          <w:sz w:val="24"/>
          <w:szCs w:val="24"/>
        </w:rPr>
        <w:t xml:space="preserve"> 15 </w:t>
      </w:r>
      <w:proofErr w:type="spellStart"/>
      <w:r w:rsidRPr="009E406D">
        <w:rPr>
          <w:rFonts w:ascii="Times New Roman" w:hAnsi="Times New Roman" w:cs="Times New Roman"/>
          <w:sz w:val="24"/>
          <w:szCs w:val="24"/>
        </w:rPr>
        <w:t>kasus</w:t>
      </w:r>
      <w:proofErr w:type="spellEnd"/>
      <w:r w:rsidRPr="009E406D">
        <w:rPr>
          <w:rFonts w:ascii="Times New Roman" w:hAnsi="Times New Roman" w:cs="Times New Roman"/>
          <w:sz w:val="24"/>
          <w:szCs w:val="24"/>
        </w:rPr>
        <w:t xml:space="preserve"> dan 18 korban </w:t>
      </w:r>
      <w:proofErr w:type="spellStart"/>
      <w:r w:rsidRPr="009E406D">
        <w:rPr>
          <w:rFonts w:ascii="Times New Roman" w:hAnsi="Times New Roman" w:cs="Times New Roman"/>
          <w:sz w:val="24"/>
          <w:szCs w:val="24"/>
        </w:rPr>
        <w:t>dari</w:t>
      </w:r>
      <w:proofErr w:type="spellEnd"/>
      <w:r w:rsidRPr="009E406D">
        <w:rPr>
          <w:rFonts w:ascii="Times New Roman" w:hAnsi="Times New Roman" w:cs="Times New Roman"/>
          <w:sz w:val="24"/>
          <w:szCs w:val="24"/>
        </w:rPr>
        <w:t xml:space="preserve"> UU ITE </w:t>
      </w:r>
      <w:proofErr w:type="spellStart"/>
      <w:r w:rsidRPr="009E406D">
        <w:rPr>
          <w:rFonts w:ascii="Times New Roman" w:hAnsi="Times New Roman" w:cs="Times New Roman"/>
          <w:sz w:val="24"/>
          <w:szCs w:val="24"/>
        </w:rPr>
        <w:t>terkait</w:t>
      </w:r>
      <w:proofErr w:type="spellEnd"/>
      <w:r w:rsidRPr="009E406D">
        <w:rPr>
          <w:rFonts w:ascii="Times New Roman" w:hAnsi="Times New Roman" w:cs="Times New Roman"/>
          <w:sz w:val="24"/>
          <w:szCs w:val="24"/>
        </w:rPr>
        <w:t xml:space="preserve"> </w:t>
      </w:r>
      <w:proofErr w:type="spellStart"/>
      <w:r w:rsidRPr="009E406D">
        <w:rPr>
          <w:rFonts w:ascii="Times New Roman" w:hAnsi="Times New Roman" w:cs="Times New Roman"/>
          <w:sz w:val="24"/>
          <w:szCs w:val="24"/>
        </w:rPr>
        <w:t>kebebasan</w:t>
      </w:r>
      <w:proofErr w:type="spellEnd"/>
      <w:r w:rsidRPr="009E406D">
        <w:rPr>
          <w:rFonts w:ascii="Times New Roman" w:hAnsi="Times New Roman" w:cs="Times New Roman"/>
          <w:sz w:val="24"/>
          <w:szCs w:val="24"/>
        </w:rPr>
        <w:t xml:space="preserve"> </w:t>
      </w:r>
      <w:proofErr w:type="spellStart"/>
      <w:r w:rsidRPr="009E406D">
        <w:rPr>
          <w:rFonts w:ascii="Times New Roman" w:hAnsi="Times New Roman" w:cs="Times New Roman"/>
          <w:sz w:val="24"/>
          <w:szCs w:val="24"/>
        </w:rPr>
        <w:t>berekspresi</w:t>
      </w:r>
      <w:proofErr w:type="spellEnd"/>
      <w:r>
        <w:rPr>
          <w:rFonts w:ascii="Times New Roman" w:hAnsi="Times New Roman" w:cs="Times New Roman"/>
          <w:sz w:val="24"/>
          <w:szCs w:val="24"/>
          <w:lang w:val="id-ID"/>
        </w:rPr>
        <w:t>. P</w:t>
      </w:r>
      <w:proofErr w:type="spellStart"/>
      <w:r w:rsidRPr="009E406D">
        <w:rPr>
          <w:rFonts w:ascii="Times New Roman" w:hAnsi="Times New Roman" w:cs="Times New Roman"/>
          <w:sz w:val="24"/>
          <w:szCs w:val="24"/>
        </w:rPr>
        <w:t>ada</w:t>
      </w:r>
      <w:proofErr w:type="spellEnd"/>
      <w:r w:rsidRPr="009E406D">
        <w:rPr>
          <w:rFonts w:ascii="Times New Roman" w:hAnsi="Times New Roman" w:cs="Times New Roman"/>
          <w:sz w:val="24"/>
          <w:szCs w:val="24"/>
        </w:rPr>
        <w:t xml:space="preserve"> </w:t>
      </w:r>
      <w:proofErr w:type="spellStart"/>
      <w:r w:rsidRPr="009E406D">
        <w:rPr>
          <w:rFonts w:ascii="Times New Roman" w:hAnsi="Times New Roman" w:cs="Times New Roman"/>
          <w:sz w:val="24"/>
          <w:szCs w:val="24"/>
        </w:rPr>
        <w:t>tahun</w:t>
      </w:r>
      <w:proofErr w:type="spellEnd"/>
      <w:r w:rsidRPr="009E406D">
        <w:rPr>
          <w:rFonts w:ascii="Times New Roman" w:hAnsi="Times New Roman" w:cs="Times New Roman"/>
          <w:sz w:val="24"/>
          <w:szCs w:val="24"/>
        </w:rPr>
        <w:t xml:space="preserve"> 2019</w:t>
      </w:r>
      <w:r>
        <w:rPr>
          <w:rFonts w:ascii="Times New Roman" w:hAnsi="Times New Roman" w:cs="Times New Roman"/>
          <w:sz w:val="24"/>
          <w:szCs w:val="24"/>
          <w:lang w:val="id-ID"/>
        </w:rPr>
        <w:t xml:space="preserve">, terdapat </w:t>
      </w:r>
      <w:r w:rsidRPr="009E406D">
        <w:rPr>
          <w:rFonts w:ascii="Times New Roman" w:hAnsi="Times New Roman" w:cs="Times New Roman"/>
          <w:sz w:val="24"/>
          <w:szCs w:val="24"/>
        </w:rPr>
        <w:t xml:space="preserve">24 </w:t>
      </w:r>
      <w:proofErr w:type="spellStart"/>
      <w:r w:rsidRPr="009E406D">
        <w:rPr>
          <w:rFonts w:ascii="Times New Roman" w:hAnsi="Times New Roman" w:cs="Times New Roman"/>
          <w:sz w:val="24"/>
          <w:szCs w:val="24"/>
        </w:rPr>
        <w:t>pemidanaan</w:t>
      </w:r>
      <w:proofErr w:type="spellEnd"/>
      <w:r w:rsidRPr="009E406D">
        <w:rPr>
          <w:rFonts w:ascii="Times New Roman" w:hAnsi="Times New Roman" w:cs="Times New Roman"/>
          <w:sz w:val="24"/>
          <w:szCs w:val="24"/>
        </w:rPr>
        <w:t xml:space="preserve"> </w:t>
      </w:r>
      <w:proofErr w:type="spellStart"/>
      <w:r w:rsidRPr="009E406D">
        <w:rPr>
          <w:rFonts w:ascii="Times New Roman" w:hAnsi="Times New Roman" w:cs="Times New Roman"/>
          <w:sz w:val="24"/>
          <w:szCs w:val="24"/>
        </w:rPr>
        <w:t>terhadap</w:t>
      </w:r>
      <w:proofErr w:type="spellEnd"/>
      <w:r w:rsidRPr="009E406D">
        <w:rPr>
          <w:rFonts w:ascii="Times New Roman" w:hAnsi="Times New Roman" w:cs="Times New Roman"/>
          <w:sz w:val="24"/>
          <w:szCs w:val="24"/>
        </w:rPr>
        <w:t xml:space="preserve"> netizen</w:t>
      </w:r>
      <w:r>
        <w:rPr>
          <w:rFonts w:ascii="Times New Roman" w:hAnsi="Times New Roman" w:cs="Times New Roman"/>
          <w:sz w:val="24"/>
          <w:szCs w:val="24"/>
          <w:lang w:val="id-ID"/>
        </w:rPr>
        <w:t xml:space="preserve"> dan </w:t>
      </w:r>
      <w:r w:rsidRPr="009E406D">
        <w:rPr>
          <w:rFonts w:ascii="Times New Roman" w:hAnsi="Times New Roman" w:cs="Times New Roman"/>
          <w:sz w:val="24"/>
          <w:szCs w:val="24"/>
        </w:rPr>
        <w:t xml:space="preserve">di </w:t>
      </w:r>
      <w:proofErr w:type="spellStart"/>
      <w:r w:rsidRPr="009E406D">
        <w:rPr>
          <w:rFonts w:ascii="Times New Roman" w:hAnsi="Times New Roman" w:cs="Times New Roman"/>
          <w:sz w:val="24"/>
          <w:szCs w:val="24"/>
        </w:rPr>
        <w:t>tahun</w:t>
      </w:r>
      <w:proofErr w:type="spellEnd"/>
      <w:r w:rsidRPr="009E406D">
        <w:rPr>
          <w:rFonts w:ascii="Times New Roman" w:hAnsi="Times New Roman" w:cs="Times New Roman"/>
          <w:sz w:val="24"/>
          <w:szCs w:val="24"/>
        </w:rPr>
        <w:t xml:space="preserve"> 2020 </w:t>
      </w:r>
      <w:r>
        <w:rPr>
          <w:rFonts w:ascii="Times New Roman" w:hAnsi="Times New Roman" w:cs="Times New Roman"/>
          <w:sz w:val="24"/>
          <w:szCs w:val="24"/>
          <w:lang w:val="id-ID"/>
        </w:rPr>
        <w:t>terdapat</w:t>
      </w:r>
      <w:r w:rsidRPr="009E406D">
        <w:rPr>
          <w:rFonts w:ascii="Times New Roman" w:hAnsi="Times New Roman" w:cs="Times New Roman"/>
          <w:sz w:val="24"/>
          <w:szCs w:val="24"/>
        </w:rPr>
        <w:t xml:space="preserve"> 84 </w:t>
      </w:r>
      <w:proofErr w:type="spellStart"/>
      <w:r w:rsidRPr="009E406D">
        <w:rPr>
          <w:rFonts w:ascii="Times New Roman" w:hAnsi="Times New Roman" w:cs="Times New Roman"/>
          <w:sz w:val="24"/>
          <w:szCs w:val="24"/>
        </w:rPr>
        <w:t>kasus</w:t>
      </w:r>
      <w:proofErr w:type="spellEnd"/>
      <w:r w:rsidRPr="009E406D">
        <w:rPr>
          <w:rFonts w:ascii="Times New Roman" w:hAnsi="Times New Roman" w:cs="Times New Roman"/>
          <w:sz w:val="24"/>
          <w:szCs w:val="24"/>
        </w:rPr>
        <w:t xml:space="preserve"> </w:t>
      </w:r>
      <w:proofErr w:type="spellStart"/>
      <w:r w:rsidRPr="009E406D">
        <w:rPr>
          <w:rFonts w:ascii="Times New Roman" w:hAnsi="Times New Roman" w:cs="Times New Roman"/>
          <w:sz w:val="24"/>
          <w:szCs w:val="24"/>
        </w:rPr>
        <w:t>pemidanaa</w:t>
      </w:r>
      <w:proofErr w:type="spellEnd"/>
      <w:r w:rsidRPr="009E406D">
        <w:rPr>
          <w:rFonts w:ascii="Times New Roman" w:hAnsi="Times New Roman" w:cs="Times New Roman"/>
          <w:sz w:val="24"/>
          <w:szCs w:val="24"/>
          <w:lang w:val="id-ID"/>
        </w:rPr>
        <w:t>n</w:t>
      </w:r>
      <w:bookmarkEnd w:id="3"/>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
      </w:r>
    </w:p>
    <w:p w14:paraId="7522FA77" w14:textId="2823B5F9" w:rsidR="00ED237D" w:rsidRDefault="00F674DE" w:rsidP="008C24C6">
      <w:pPr>
        <w:pStyle w:val="ListParagraph"/>
        <w:spacing w:after="0" w:line="360" w:lineRule="auto"/>
        <w:ind w:left="927" w:firstLine="491"/>
        <w:jc w:val="both"/>
        <w:rPr>
          <w:rFonts w:ascii="Times New Roman" w:hAnsi="Times New Roman" w:cs="Times New Roman"/>
          <w:sz w:val="24"/>
          <w:szCs w:val="24"/>
          <w:lang w:val="id-ID"/>
        </w:rPr>
      </w:pPr>
      <w:r w:rsidRPr="00F674DE">
        <w:rPr>
          <w:rFonts w:ascii="Times New Roman" w:hAnsi="Times New Roman" w:cs="Times New Roman"/>
          <w:sz w:val="24"/>
          <w:szCs w:val="24"/>
          <w:lang w:val="id-ID"/>
        </w:rPr>
        <w:t xml:space="preserve">Berbagai pihak </w:t>
      </w:r>
      <w:r>
        <w:rPr>
          <w:rFonts w:ascii="Times New Roman" w:hAnsi="Times New Roman" w:cs="Times New Roman"/>
          <w:sz w:val="24"/>
          <w:szCs w:val="24"/>
          <w:lang w:val="id-ID"/>
        </w:rPr>
        <w:t>turut</w:t>
      </w:r>
      <w:r w:rsidRPr="00F674DE">
        <w:rPr>
          <w:rFonts w:ascii="Times New Roman" w:hAnsi="Times New Roman" w:cs="Times New Roman"/>
          <w:sz w:val="24"/>
          <w:szCs w:val="24"/>
          <w:lang w:val="id-ID"/>
        </w:rPr>
        <w:t xml:space="preserve"> mendorong </w:t>
      </w:r>
      <w:r w:rsidR="00B9461E">
        <w:rPr>
          <w:rFonts w:ascii="Times New Roman" w:hAnsi="Times New Roman" w:cs="Times New Roman"/>
          <w:sz w:val="24"/>
          <w:szCs w:val="24"/>
          <w:lang w:val="id-ID"/>
        </w:rPr>
        <w:t>agar</w:t>
      </w:r>
      <w:r w:rsidRPr="00F674DE">
        <w:rPr>
          <w:rFonts w:ascii="Times New Roman" w:hAnsi="Times New Roman" w:cs="Times New Roman"/>
          <w:sz w:val="24"/>
          <w:szCs w:val="24"/>
          <w:lang w:val="id-ID"/>
        </w:rPr>
        <w:t xml:space="preserve"> Pemerintah dan DPR melakukan revisi k</w:t>
      </w:r>
      <w:r>
        <w:rPr>
          <w:rFonts w:ascii="Times New Roman" w:hAnsi="Times New Roman" w:cs="Times New Roman"/>
          <w:sz w:val="24"/>
          <w:szCs w:val="24"/>
          <w:lang w:val="id-ID"/>
        </w:rPr>
        <w:t>e</w:t>
      </w:r>
      <w:r w:rsidRPr="00F674DE">
        <w:rPr>
          <w:rFonts w:ascii="Times New Roman" w:hAnsi="Times New Roman" w:cs="Times New Roman"/>
          <w:sz w:val="24"/>
          <w:szCs w:val="24"/>
          <w:lang w:val="id-ID"/>
        </w:rPr>
        <w:t xml:space="preserve">mbali terhadap pasal-pasal yang </w:t>
      </w:r>
      <w:r>
        <w:rPr>
          <w:rFonts w:ascii="Times New Roman" w:hAnsi="Times New Roman" w:cs="Times New Roman"/>
          <w:sz w:val="24"/>
          <w:szCs w:val="24"/>
          <w:lang w:val="id-ID"/>
        </w:rPr>
        <w:t xml:space="preserve">yang dianggap </w:t>
      </w:r>
      <w:r w:rsidRPr="00F674DE">
        <w:rPr>
          <w:rFonts w:ascii="Times New Roman" w:hAnsi="Times New Roman" w:cs="Times New Roman"/>
          <w:sz w:val="24"/>
          <w:szCs w:val="24"/>
          <w:lang w:val="id-ID"/>
        </w:rPr>
        <w:t xml:space="preserve">kontroversi. Oleh karena itu, Kementerian Komunikasi dan Informatika bersama dengan Kepolisian RI dan Kejaksaan RI menyusun </w:t>
      </w:r>
      <w:r w:rsidR="00681F77">
        <w:rPr>
          <w:rFonts w:ascii="Times New Roman" w:hAnsi="Times New Roman" w:cs="Times New Roman"/>
          <w:sz w:val="24"/>
          <w:szCs w:val="24"/>
          <w:lang w:val="id-ID"/>
        </w:rPr>
        <w:t xml:space="preserve">Keputusan Bersama Nomor:229 Tahun 2021, Nomor: 154 Tahun 2021, Nomor: KB/2/VI/2021 tentang </w:t>
      </w:r>
      <w:bookmarkStart w:id="5" w:name="_Hlk87011573"/>
      <w:r w:rsidR="00681F77">
        <w:rPr>
          <w:rFonts w:ascii="Times New Roman" w:hAnsi="Times New Roman" w:cs="Times New Roman"/>
          <w:sz w:val="24"/>
          <w:szCs w:val="24"/>
          <w:lang w:val="id-ID"/>
        </w:rPr>
        <w:t>Pedoman Implementasi atas Pasal Tertentu Dalam Undang-Undang Nomor 11 Tahun 2008 tentang Informasi dan Transaksi Elektronik sebagaimana telah diubah dengan Undang-Undang Nomor Tahun 19 Tahun 2016 Tentang Perubahan Atas Undang-Undang Nomor 11 Tahun  2008 Tentang Informasi dan Transaksi Elektronik.</w:t>
      </w:r>
      <w:bookmarkEnd w:id="5"/>
    </w:p>
    <w:p w14:paraId="7D08CA40" w14:textId="5543ED50" w:rsidR="008C24C6" w:rsidRDefault="008C24C6" w:rsidP="008C24C6">
      <w:pPr>
        <w:pStyle w:val="ListParagraph"/>
        <w:spacing w:after="0" w:line="360" w:lineRule="auto"/>
        <w:ind w:left="927" w:firstLine="491"/>
        <w:jc w:val="both"/>
        <w:rPr>
          <w:rFonts w:ascii="Times New Roman" w:hAnsi="Times New Roman" w:cs="Times New Roman"/>
          <w:sz w:val="24"/>
          <w:szCs w:val="24"/>
          <w:lang w:val="id-ID"/>
        </w:rPr>
      </w:pPr>
    </w:p>
    <w:p w14:paraId="29F3FDD7" w14:textId="105DEA8A" w:rsidR="008C24C6" w:rsidRDefault="008C24C6" w:rsidP="008C24C6">
      <w:pPr>
        <w:pStyle w:val="ListParagraph"/>
        <w:spacing w:after="0" w:line="360" w:lineRule="auto"/>
        <w:ind w:left="927" w:firstLine="491"/>
        <w:jc w:val="both"/>
        <w:rPr>
          <w:rFonts w:ascii="Times New Roman" w:hAnsi="Times New Roman" w:cs="Times New Roman"/>
          <w:sz w:val="24"/>
          <w:szCs w:val="24"/>
          <w:lang w:val="id-ID"/>
        </w:rPr>
      </w:pPr>
    </w:p>
    <w:p w14:paraId="7DFB63E8" w14:textId="77777777" w:rsidR="008C24C6" w:rsidRPr="008C24C6" w:rsidRDefault="008C24C6" w:rsidP="008C24C6">
      <w:pPr>
        <w:pStyle w:val="ListParagraph"/>
        <w:spacing w:after="0" w:line="360" w:lineRule="auto"/>
        <w:ind w:left="927" w:firstLine="491"/>
        <w:jc w:val="both"/>
        <w:rPr>
          <w:rFonts w:ascii="Times New Roman" w:hAnsi="Times New Roman" w:cs="Times New Roman"/>
          <w:sz w:val="24"/>
          <w:szCs w:val="24"/>
          <w:lang w:val="id-ID"/>
        </w:rPr>
      </w:pPr>
    </w:p>
    <w:p w14:paraId="34E8C1DB" w14:textId="59EF8C62" w:rsidR="00ED237D" w:rsidRDefault="00ED237D" w:rsidP="00ED237D">
      <w:pPr>
        <w:pStyle w:val="ListParagraph"/>
        <w:numPr>
          <w:ilvl w:val="0"/>
          <w:numId w:val="9"/>
        </w:num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Rumusan Masalah</w:t>
      </w:r>
    </w:p>
    <w:p w14:paraId="03887F7B" w14:textId="60E245EA" w:rsidR="00ED237D" w:rsidRPr="00000DA2" w:rsidRDefault="00ED237D" w:rsidP="00000DA2">
      <w:pPr>
        <w:spacing w:after="0" w:line="360" w:lineRule="auto"/>
        <w:ind w:left="927" w:firstLine="491"/>
        <w:jc w:val="both"/>
        <w:rPr>
          <w:rFonts w:ascii="Times New Roman" w:hAnsi="Times New Roman" w:cs="Times New Roman"/>
          <w:sz w:val="24"/>
          <w:szCs w:val="24"/>
          <w:lang w:val="id-ID"/>
        </w:rPr>
      </w:pPr>
      <w:r w:rsidRPr="00000DA2">
        <w:rPr>
          <w:rFonts w:ascii="Times New Roman" w:hAnsi="Times New Roman" w:cs="Times New Roman"/>
          <w:sz w:val="24"/>
          <w:szCs w:val="24"/>
          <w:lang w:val="id-ID"/>
        </w:rPr>
        <w:t>Berdasarkan uraian latar belakang tersebut, rumusan masalah dalam penelitian ini antara lain?</w:t>
      </w:r>
    </w:p>
    <w:p w14:paraId="018FE60C" w14:textId="345BE872" w:rsidR="00000DA2" w:rsidRDefault="00000DA2" w:rsidP="00000DA2">
      <w:pPr>
        <w:pStyle w:val="ListParagraph"/>
        <w:numPr>
          <w:ilvl w:val="0"/>
          <w:numId w:val="11"/>
        </w:numPr>
        <w:spacing w:after="0" w:line="360" w:lineRule="auto"/>
        <w:jc w:val="both"/>
        <w:rPr>
          <w:rFonts w:ascii="Times New Roman" w:hAnsi="Times New Roman" w:cs="Times New Roman"/>
          <w:sz w:val="24"/>
          <w:szCs w:val="24"/>
          <w:lang w:val="id-ID"/>
        </w:rPr>
      </w:pPr>
      <w:bookmarkStart w:id="6" w:name="_Hlk87000676"/>
      <w:r w:rsidRPr="00000DA2">
        <w:rPr>
          <w:rFonts w:ascii="Times New Roman" w:hAnsi="Times New Roman" w:cs="Times New Roman"/>
          <w:sz w:val="24"/>
          <w:szCs w:val="24"/>
          <w:lang w:val="id-ID"/>
        </w:rPr>
        <w:t xml:space="preserve">Apa saja </w:t>
      </w:r>
      <w:r w:rsidR="006C63B3">
        <w:rPr>
          <w:rFonts w:ascii="Times New Roman" w:hAnsi="Times New Roman" w:cs="Times New Roman"/>
          <w:sz w:val="24"/>
          <w:szCs w:val="24"/>
          <w:lang w:val="id-ID"/>
        </w:rPr>
        <w:t>r</w:t>
      </w:r>
      <w:r w:rsidRPr="00000DA2">
        <w:rPr>
          <w:rFonts w:ascii="Times New Roman" w:hAnsi="Times New Roman" w:cs="Times New Roman"/>
          <w:sz w:val="24"/>
          <w:szCs w:val="24"/>
          <w:lang w:val="id-ID"/>
        </w:rPr>
        <w:t xml:space="preserve">uang Lingkup dan </w:t>
      </w:r>
      <w:bookmarkStart w:id="7" w:name="_Hlk86898364"/>
      <w:r w:rsidRPr="00000DA2">
        <w:rPr>
          <w:rFonts w:ascii="Times New Roman" w:hAnsi="Times New Roman" w:cs="Times New Roman"/>
          <w:sz w:val="24"/>
          <w:szCs w:val="24"/>
          <w:lang w:val="id-ID"/>
        </w:rPr>
        <w:t>Tahapan Kebijakan Hukum Pidana</w:t>
      </w:r>
      <w:r>
        <w:rPr>
          <w:rFonts w:ascii="Times New Roman" w:hAnsi="Times New Roman" w:cs="Times New Roman"/>
          <w:sz w:val="24"/>
          <w:szCs w:val="24"/>
          <w:lang w:val="id-ID"/>
        </w:rPr>
        <w:t xml:space="preserve"> </w:t>
      </w:r>
      <w:bookmarkEnd w:id="7"/>
      <w:r>
        <w:rPr>
          <w:rFonts w:ascii="Times New Roman" w:hAnsi="Times New Roman" w:cs="Times New Roman"/>
          <w:sz w:val="24"/>
          <w:szCs w:val="24"/>
          <w:lang w:val="id-ID"/>
        </w:rPr>
        <w:t>dalam Politik Kriminal?</w:t>
      </w:r>
    </w:p>
    <w:p w14:paraId="426E17B3" w14:textId="3D15336B" w:rsidR="00ED237D" w:rsidRDefault="00000DA2" w:rsidP="00000DA2">
      <w:pPr>
        <w:pStyle w:val="ListParagraph"/>
        <w:numPr>
          <w:ilvl w:val="0"/>
          <w:numId w:val="1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w:t>
      </w:r>
      <w:r w:rsidR="00C8620B" w:rsidRPr="00C8620B">
        <w:rPr>
          <w:rFonts w:ascii="Times New Roman" w:hAnsi="Times New Roman" w:cs="Times New Roman"/>
          <w:sz w:val="24"/>
          <w:szCs w:val="24"/>
          <w:lang w:val="id-ID"/>
        </w:rPr>
        <w:t xml:space="preserve">Tahapan Kebijakan Hukum Pidana </w:t>
      </w:r>
      <w:r w:rsidR="00C8620B">
        <w:rPr>
          <w:rFonts w:ascii="Times New Roman" w:hAnsi="Times New Roman" w:cs="Times New Roman"/>
          <w:sz w:val="24"/>
          <w:szCs w:val="24"/>
          <w:lang w:val="id-ID"/>
        </w:rPr>
        <w:t xml:space="preserve">kaitannya dengan </w:t>
      </w:r>
      <w:r>
        <w:rPr>
          <w:rFonts w:ascii="Times New Roman" w:hAnsi="Times New Roman" w:cs="Times New Roman"/>
          <w:sz w:val="24"/>
          <w:szCs w:val="24"/>
          <w:lang w:val="id-ID"/>
        </w:rPr>
        <w:t>penerapan Undang-Undang Nomor 19 Tahun 2016 Tentang Perubahan Undang-Undang Nomor 11 Tahun 2008 Tentang Informasi dan Transaksi dan Eletroni</w:t>
      </w:r>
      <w:r w:rsidR="00C8620B">
        <w:rPr>
          <w:rFonts w:ascii="Times New Roman" w:hAnsi="Times New Roman" w:cs="Times New Roman"/>
          <w:sz w:val="24"/>
          <w:szCs w:val="24"/>
          <w:lang w:val="id-ID"/>
        </w:rPr>
        <w:t>k?</w:t>
      </w:r>
    </w:p>
    <w:bookmarkEnd w:id="6"/>
    <w:p w14:paraId="52152412" w14:textId="77777777" w:rsidR="00000DA2" w:rsidRPr="00000DA2" w:rsidRDefault="00000DA2" w:rsidP="00000DA2">
      <w:pPr>
        <w:pStyle w:val="ListParagraph"/>
        <w:spacing w:after="0" w:line="360" w:lineRule="auto"/>
        <w:ind w:left="1287"/>
        <w:jc w:val="both"/>
        <w:rPr>
          <w:rFonts w:ascii="Times New Roman" w:hAnsi="Times New Roman" w:cs="Times New Roman"/>
          <w:sz w:val="24"/>
          <w:szCs w:val="24"/>
          <w:lang w:val="id-ID"/>
        </w:rPr>
      </w:pPr>
    </w:p>
    <w:p w14:paraId="02006D6D" w14:textId="01B3E775" w:rsidR="00F245EF" w:rsidRDefault="00ED237D" w:rsidP="00ED237D">
      <w:pPr>
        <w:pStyle w:val="ListParagraph"/>
        <w:numPr>
          <w:ilvl w:val="0"/>
          <w:numId w:val="9"/>
        </w:numPr>
        <w:spacing w:after="0" w:line="360" w:lineRule="auto"/>
        <w:jc w:val="both"/>
        <w:rPr>
          <w:rFonts w:ascii="Times New Roman" w:hAnsi="Times New Roman" w:cs="Times New Roman"/>
          <w:b/>
          <w:bCs/>
          <w:sz w:val="24"/>
          <w:szCs w:val="24"/>
          <w:lang w:val="id-ID"/>
        </w:rPr>
      </w:pPr>
      <w:r w:rsidRPr="00ED237D">
        <w:rPr>
          <w:rFonts w:ascii="Times New Roman" w:hAnsi="Times New Roman" w:cs="Times New Roman"/>
          <w:b/>
          <w:bCs/>
          <w:sz w:val="24"/>
          <w:szCs w:val="24"/>
          <w:lang w:val="id-ID"/>
        </w:rPr>
        <w:t>Tujuan Penelitian</w:t>
      </w:r>
    </w:p>
    <w:p w14:paraId="33C4C1D2" w14:textId="146FD003" w:rsidR="00606E73" w:rsidRPr="00606E73" w:rsidRDefault="00606E73" w:rsidP="00606E73">
      <w:pPr>
        <w:pStyle w:val="ListParagraph"/>
        <w:spacing w:after="0" w:line="360" w:lineRule="auto"/>
        <w:ind w:left="927" w:firstLine="491"/>
        <w:jc w:val="both"/>
        <w:rPr>
          <w:rFonts w:ascii="Times New Roman" w:hAnsi="Times New Roman" w:cs="Times New Roman"/>
          <w:sz w:val="24"/>
          <w:szCs w:val="24"/>
          <w:lang w:val="id-ID"/>
        </w:rPr>
      </w:pPr>
      <w:r w:rsidRPr="00606E73">
        <w:rPr>
          <w:rFonts w:ascii="Times New Roman" w:hAnsi="Times New Roman" w:cs="Times New Roman"/>
          <w:sz w:val="24"/>
          <w:szCs w:val="24"/>
          <w:lang w:val="id-ID"/>
        </w:rPr>
        <w:t>Adapun tujuan penelitian ini antara lain:</w:t>
      </w:r>
    </w:p>
    <w:p w14:paraId="670F20D7" w14:textId="4B86A5C6" w:rsidR="00606E73" w:rsidRPr="00606E73" w:rsidRDefault="00606E73" w:rsidP="00606E73">
      <w:pPr>
        <w:pStyle w:val="ListParagraph"/>
        <w:numPr>
          <w:ilvl w:val="0"/>
          <w:numId w:val="26"/>
        </w:numPr>
        <w:spacing w:after="0" w:line="360" w:lineRule="auto"/>
        <w:jc w:val="both"/>
        <w:rPr>
          <w:rFonts w:ascii="Times New Roman" w:hAnsi="Times New Roman" w:cs="Times New Roman"/>
          <w:sz w:val="24"/>
          <w:szCs w:val="24"/>
          <w:lang w:val="id-ID"/>
        </w:rPr>
      </w:pPr>
      <w:r w:rsidRPr="00606E73">
        <w:rPr>
          <w:rFonts w:ascii="Times New Roman" w:hAnsi="Times New Roman" w:cs="Times New Roman"/>
          <w:sz w:val="24"/>
          <w:szCs w:val="24"/>
          <w:lang w:val="id-ID"/>
        </w:rPr>
        <w:t xml:space="preserve"> </w:t>
      </w:r>
      <w:r>
        <w:rPr>
          <w:rFonts w:ascii="Times New Roman" w:hAnsi="Times New Roman" w:cs="Times New Roman"/>
          <w:sz w:val="24"/>
          <w:szCs w:val="24"/>
          <w:lang w:val="id-ID"/>
        </w:rPr>
        <w:t>Untuk mengkaji</w:t>
      </w:r>
      <w:r w:rsidRPr="00606E73">
        <w:rPr>
          <w:rFonts w:ascii="Times New Roman" w:hAnsi="Times New Roman" w:cs="Times New Roman"/>
          <w:sz w:val="24"/>
          <w:szCs w:val="24"/>
          <w:lang w:val="id-ID"/>
        </w:rPr>
        <w:t xml:space="preserve"> ruang Lingkup Dan Tahapan Kebijakan Hukum Pidana Dalam Politik Krimina</w:t>
      </w:r>
      <w:r>
        <w:rPr>
          <w:rFonts w:ascii="Times New Roman" w:hAnsi="Times New Roman" w:cs="Times New Roman"/>
          <w:sz w:val="24"/>
          <w:szCs w:val="24"/>
          <w:lang w:val="id-ID"/>
        </w:rPr>
        <w:t>l.</w:t>
      </w:r>
    </w:p>
    <w:p w14:paraId="4A6BD3E3" w14:textId="7CAE3041" w:rsidR="00606E73" w:rsidRDefault="00606E73" w:rsidP="00606E73">
      <w:pPr>
        <w:pStyle w:val="ListParagraph"/>
        <w:numPr>
          <w:ilvl w:val="0"/>
          <w:numId w:val="1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menganalisa </w:t>
      </w:r>
      <w:r w:rsidRPr="00C8620B">
        <w:rPr>
          <w:rFonts w:ascii="Times New Roman" w:hAnsi="Times New Roman" w:cs="Times New Roman"/>
          <w:sz w:val="24"/>
          <w:szCs w:val="24"/>
          <w:lang w:val="id-ID"/>
        </w:rPr>
        <w:t xml:space="preserve">Tahapan Kebijakan Hukum Pidana </w:t>
      </w:r>
      <w:r>
        <w:rPr>
          <w:rFonts w:ascii="Times New Roman" w:hAnsi="Times New Roman" w:cs="Times New Roman"/>
          <w:sz w:val="24"/>
          <w:szCs w:val="24"/>
          <w:lang w:val="id-ID"/>
        </w:rPr>
        <w:t>kaitannya dengan penerapan Undang-Undang Nomor 19 Tahun 2016 Tentang Perubahan Undang-Undang Nomor 11 Tahun 2008 Tentang Informasi dan Transaksi dan Eletronik</w:t>
      </w:r>
    </w:p>
    <w:p w14:paraId="4FDE11CC" w14:textId="77777777" w:rsidR="00ED237D" w:rsidRPr="00606E73" w:rsidRDefault="00ED237D" w:rsidP="00606E73">
      <w:pPr>
        <w:spacing w:after="0" w:line="360" w:lineRule="auto"/>
        <w:jc w:val="both"/>
        <w:rPr>
          <w:rFonts w:ascii="Times New Roman" w:hAnsi="Times New Roman" w:cs="Times New Roman"/>
          <w:b/>
          <w:bCs/>
          <w:sz w:val="24"/>
          <w:szCs w:val="24"/>
          <w:lang w:val="id-ID"/>
        </w:rPr>
      </w:pPr>
    </w:p>
    <w:p w14:paraId="7C29AA53" w14:textId="68323AA7" w:rsidR="00ED237D" w:rsidRDefault="00ED237D" w:rsidP="00ED237D">
      <w:pPr>
        <w:pStyle w:val="ListParagraph"/>
        <w:numPr>
          <w:ilvl w:val="0"/>
          <w:numId w:val="1"/>
        </w:numPr>
        <w:spacing w:after="0" w:line="360" w:lineRule="auto"/>
        <w:ind w:left="567" w:hanging="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Metode Penelitian</w:t>
      </w:r>
    </w:p>
    <w:p w14:paraId="3E80B68A" w14:textId="5C96F42B" w:rsidR="001C0A76" w:rsidRPr="004B3398" w:rsidRDefault="001C0A76" w:rsidP="001C0A76">
      <w:pPr>
        <w:pStyle w:val="ListParagraph"/>
        <w:spacing w:after="0" w:line="360" w:lineRule="auto"/>
        <w:ind w:left="567" w:firstLine="360"/>
        <w:jc w:val="both"/>
        <w:rPr>
          <w:rFonts w:ascii="Times New Roman" w:hAnsi="Times New Roman"/>
          <w:sz w:val="24"/>
          <w:szCs w:val="24"/>
        </w:rPr>
      </w:pPr>
      <w:bookmarkStart w:id="8" w:name="_Hlk86737791"/>
      <w:proofErr w:type="spellStart"/>
      <w:r w:rsidRPr="004B3398">
        <w:rPr>
          <w:rFonts w:ascii="Times New Roman" w:hAnsi="Times New Roman"/>
          <w:sz w:val="24"/>
          <w:szCs w:val="24"/>
        </w:rPr>
        <w:t>Sistem</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penulisan</w:t>
      </w:r>
      <w:proofErr w:type="spellEnd"/>
      <w:r w:rsidRPr="004B3398">
        <w:rPr>
          <w:rFonts w:ascii="Times New Roman" w:hAnsi="Times New Roman"/>
          <w:sz w:val="24"/>
          <w:szCs w:val="24"/>
        </w:rPr>
        <w:t xml:space="preserve"> pada </w:t>
      </w:r>
      <w:r>
        <w:rPr>
          <w:rFonts w:ascii="Times New Roman" w:hAnsi="Times New Roman"/>
          <w:sz w:val="24"/>
          <w:szCs w:val="24"/>
          <w:lang w:val="id-ID"/>
        </w:rPr>
        <w:t>penelitian</w:t>
      </w:r>
      <w:r w:rsidRPr="004B3398">
        <w:rPr>
          <w:rFonts w:ascii="Times New Roman" w:hAnsi="Times New Roman"/>
          <w:sz w:val="24"/>
          <w:szCs w:val="24"/>
        </w:rPr>
        <w:t xml:space="preserve"> </w:t>
      </w:r>
      <w:proofErr w:type="spellStart"/>
      <w:r w:rsidRPr="004B3398">
        <w:rPr>
          <w:rFonts w:ascii="Times New Roman" w:hAnsi="Times New Roman"/>
          <w:sz w:val="24"/>
          <w:szCs w:val="24"/>
        </w:rPr>
        <w:t>ini</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menggunakan</w:t>
      </w:r>
      <w:proofErr w:type="spellEnd"/>
      <w:r w:rsidRPr="004B3398">
        <w:rPr>
          <w:rFonts w:ascii="Times New Roman" w:hAnsi="Times New Roman"/>
          <w:sz w:val="24"/>
          <w:szCs w:val="24"/>
        </w:rPr>
        <w:t xml:space="preserve"> </w:t>
      </w:r>
      <w:bookmarkStart w:id="9" w:name="_Hlk87024674"/>
      <w:proofErr w:type="spellStart"/>
      <w:r w:rsidRPr="004B3398">
        <w:rPr>
          <w:rFonts w:ascii="Times New Roman" w:hAnsi="Times New Roman"/>
          <w:sz w:val="24"/>
          <w:szCs w:val="24"/>
        </w:rPr>
        <w:t>pendekatan</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yuridis</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normatif</w:t>
      </w:r>
      <w:bookmarkEnd w:id="8"/>
      <w:bookmarkEnd w:id="9"/>
      <w:proofErr w:type="spellEnd"/>
      <w:r w:rsidRPr="004B3398">
        <w:rPr>
          <w:rFonts w:ascii="Times New Roman" w:hAnsi="Times New Roman"/>
          <w:sz w:val="24"/>
          <w:szCs w:val="24"/>
        </w:rPr>
        <w:t xml:space="preserve">. Adapun </w:t>
      </w:r>
      <w:proofErr w:type="spellStart"/>
      <w:r w:rsidRPr="004B3398">
        <w:rPr>
          <w:rFonts w:ascii="Times New Roman" w:hAnsi="Times New Roman"/>
          <w:sz w:val="24"/>
          <w:szCs w:val="24"/>
        </w:rPr>
        <w:t>jenis</w:t>
      </w:r>
      <w:proofErr w:type="spellEnd"/>
      <w:r w:rsidRPr="004B3398">
        <w:rPr>
          <w:rFonts w:ascii="Times New Roman" w:hAnsi="Times New Roman"/>
          <w:sz w:val="24"/>
          <w:szCs w:val="24"/>
        </w:rPr>
        <w:t xml:space="preserve"> dan </w:t>
      </w:r>
      <w:proofErr w:type="spellStart"/>
      <w:r w:rsidRPr="004B3398">
        <w:rPr>
          <w:rFonts w:ascii="Times New Roman" w:hAnsi="Times New Roman"/>
          <w:sz w:val="24"/>
          <w:szCs w:val="24"/>
        </w:rPr>
        <w:t>sumber</w:t>
      </w:r>
      <w:proofErr w:type="spellEnd"/>
      <w:r w:rsidRPr="004B3398">
        <w:rPr>
          <w:rFonts w:ascii="Times New Roman" w:hAnsi="Times New Roman"/>
          <w:sz w:val="24"/>
          <w:szCs w:val="24"/>
        </w:rPr>
        <w:t xml:space="preserve"> data yang </w:t>
      </w:r>
      <w:proofErr w:type="spellStart"/>
      <w:r w:rsidRPr="004B3398">
        <w:rPr>
          <w:rFonts w:ascii="Times New Roman" w:hAnsi="Times New Roman"/>
          <w:sz w:val="24"/>
          <w:szCs w:val="24"/>
        </w:rPr>
        <w:t>terdiri</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dari</w:t>
      </w:r>
      <w:proofErr w:type="spellEnd"/>
      <w:r w:rsidRPr="004B3398">
        <w:rPr>
          <w:rFonts w:ascii="Times New Roman" w:hAnsi="Times New Roman"/>
          <w:sz w:val="24"/>
          <w:szCs w:val="24"/>
        </w:rPr>
        <w:t xml:space="preserve"> data primer yang </w:t>
      </w:r>
      <w:proofErr w:type="spellStart"/>
      <w:r w:rsidRPr="004B3398">
        <w:rPr>
          <w:rFonts w:ascii="Times New Roman" w:hAnsi="Times New Roman"/>
          <w:sz w:val="24"/>
          <w:szCs w:val="24"/>
        </w:rPr>
        <w:t>bersumber</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dari</w:t>
      </w:r>
      <w:proofErr w:type="spellEnd"/>
      <w:r>
        <w:rPr>
          <w:rFonts w:ascii="Times New Roman" w:hAnsi="Times New Roman"/>
          <w:sz w:val="24"/>
          <w:szCs w:val="24"/>
        </w:rPr>
        <w:t xml:space="preserve"> </w:t>
      </w:r>
      <w:r w:rsidRPr="004B3398">
        <w:rPr>
          <w:rFonts w:ascii="Times New Roman" w:hAnsi="Times New Roman"/>
          <w:sz w:val="24"/>
          <w:szCs w:val="24"/>
        </w:rPr>
        <w:t xml:space="preserve">data </w:t>
      </w:r>
      <w:proofErr w:type="spellStart"/>
      <w:r w:rsidRPr="004B3398">
        <w:rPr>
          <w:rFonts w:ascii="Times New Roman" w:hAnsi="Times New Roman"/>
          <w:sz w:val="24"/>
          <w:szCs w:val="24"/>
        </w:rPr>
        <w:t>sekunder</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bersumber</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dari</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kepustakaan</w:t>
      </w:r>
      <w:proofErr w:type="spellEnd"/>
      <w:r w:rsidRPr="004B3398">
        <w:rPr>
          <w:rFonts w:ascii="Times New Roman" w:hAnsi="Times New Roman"/>
          <w:sz w:val="24"/>
          <w:szCs w:val="24"/>
        </w:rPr>
        <w:t xml:space="preserve">. Data yang </w:t>
      </w:r>
      <w:proofErr w:type="spellStart"/>
      <w:r w:rsidRPr="004B3398">
        <w:rPr>
          <w:rFonts w:ascii="Times New Roman" w:hAnsi="Times New Roman"/>
          <w:sz w:val="24"/>
          <w:szCs w:val="24"/>
        </w:rPr>
        <w:t>telah</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diperoleh</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kemudian</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dianalisis</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secara</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kulaitatif</w:t>
      </w:r>
      <w:proofErr w:type="spellEnd"/>
      <w:r w:rsidRPr="004B3398">
        <w:rPr>
          <w:rFonts w:ascii="Times New Roman" w:hAnsi="Times New Roman"/>
          <w:sz w:val="24"/>
          <w:szCs w:val="24"/>
        </w:rPr>
        <w:t xml:space="preserve"> yang </w:t>
      </w:r>
      <w:proofErr w:type="spellStart"/>
      <w:r w:rsidRPr="004B3398">
        <w:rPr>
          <w:rFonts w:ascii="Times New Roman" w:hAnsi="Times New Roman"/>
          <w:sz w:val="24"/>
          <w:szCs w:val="24"/>
        </w:rPr>
        <w:t>pokok</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bah</w:t>
      </w:r>
      <w:r>
        <w:rPr>
          <w:rFonts w:ascii="Times New Roman" w:hAnsi="Times New Roman"/>
          <w:sz w:val="24"/>
          <w:szCs w:val="24"/>
        </w:rPr>
        <w:t>a</w:t>
      </w:r>
      <w:r w:rsidRPr="004B3398">
        <w:rPr>
          <w:rFonts w:ascii="Times New Roman" w:hAnsi="Times New Roman"/>
          <w:sz w:val="24"/>
          <w:szCs w:val="24"/>
        </w:rPr>
        <w:t>san</w:t>
      </w:r>
      <w:r>
        <w:rPr>
          <w:rFonts w:ascii="Times New Roman" w:hAnsi="Times New Roman"/>
          <w:sz w:val="24"/>
          <w:szCs w:val="24"/>
        </w:rPr>
        <w:t>nya</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akhirnya</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menuju</w:t>
      </w:r>
      <w:proofErr w:type="spellEnd"/>
      <w:r w:rsidRPr="004B3398">
        <w:rPr>
          <w:rFonts w:ascii="Times New Roman" w:hAnsi="Times New Roman"/>
          <w:sz w:val="24"/>
          <w:szCs w:val="24"/>
        </w:rPr>
        <w:t xml:space="preserve"> pada </w:t>
      </w:r>
      <w:proofErr w:type="spellStart"/>
      <w:r w:rsidRPr="004B3398">
        <w:rPr>
          <w:rFonts w:ascii="Times New Roman" w:hAnsi="Times New Roman"/>
          <w:sz w:val="24"/>
          <w:szCs w:val="24"/>
        </w:rPr>
        <w:t>suatu</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kesimpulan</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ditarik</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dengan</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metode</w:t>
      </w:r>
      <w:proofErr w:type="spellEnd"/>
      <w:r w:rsidRPr="004B3398">
        <w:rPr>
          <w:rFonts w:ascii="Times New Roman" w:hAnsi="Times New Roman"/>
          <w:sz w:val="24"/>
          <w:szCs w:val="24"/>
        </w:rPr>
        <w:t xml:space="preserve"> </w:t>
      </w:r>
      <w:proofErr w:type="spellStart"/>
      <w:r w:rsidRPr="004B3398">
        <w:rPr>
          <w:rFonts w:ascii="Times New Roman" w:hAnsi="Times New Roman"/>
          <w:sz w:val="24"/>
          <w:szCs w:val="24"/>
        </w:rPr>
        <w:t>induktif</w:t>
      </w:r>
      <w:proofErr w:type="spellEnd"/>
      <w:r w:rsidRPr="004B3398">
        <w:rPr>
          <w:rFonts w:ascii="Times New Roman" w:hAnsi="Times New Roman"/>
          <w:sz w:val="24"/>
          <w:szCs w:val="24"/>
        </w:rPr>
        <w:t>.</w:t>
      </w:r>
    </w:p>
    <w:p w14:paraId="6A0103BD" w14:textId="77777777" w:rsidR="00ED237D" w:rsidRPr="00ED237D" w:rsidRDefault="00ED237D" w:rsidP="00ED237D">
      <w:pPr>
        <w:pStyle w:val="ListParagraph"/>
        <w:spacing w:after="0" w:line="360" w:lineRule="auto"/>
        <w:ind w:left="567"/>
        <w:jc w:val="both"/>
        <w:rPr>
          <w:rFonts w:ascii="Times New Roman" w:hAnsi="Times New Roman" w:cs="Times New Roman"/>
          <w:b/>
          <w:bCs/>
          <w:sz w:val="24"/>
          <w:szCs w:val="24"/>
          <w:lang w:val="id-ID"/>
        </w:rPr>
      </w:pPr>
    </w:p>
    <w:p w14:paraId="6C0E4449" w14:textId="21DFE83E" w:rsidR="00F245EF" w:rsidRPr="00F245EF" w:rsidRDefault="00011639" w:rsidP="00F245EF">
      <w:pPr>
        <w:pStyle w:val="ListParagraph"/>
        <w:numPr>
          <w:ilvl w:val="0"/>
          <w:numId w:val="1"/>
        </w:numPr>
        <w:spacing w:after="0" w:line="360" w:lineRule="auto"/>
        <w:ind w:left="567" w:hanging="567"/>
        <w:jc w:val="both"/>
        <w:rPr>
          <w:rFonts w:ascii="Times New Roman" w:hAnsi="Times New Roman" w:cs="Times New Roman"/>
          <w:b/>
          <w:bCs/>
          <w:sz w:val="24"/>
          <w:szCs w:val="24"/>
          <w:lang w:val="id-ID"/>
        </w:rPr>
      </w:pPr>
      <w:r w:rsidRPr="00F245EF">
        <w:rPr>
          <w:rFonts w:ascii="Times New Roman" w:hAnsi="Times New Roman" w:cs="Times New Roman"/>
          <w:b/>
          <w:bCs/>
          <w:sz w:val="24"/>
          <w:szCs w:val="24"/>
          <w:lang w:val="id-ID"/>
        </w:rPr>
        <w:t xml:space="preserve">Hasil Pembahasan </w:t>
      </w:r>
    </w:p>
    <w:p w14:paraId="773CA18B" w14:textId="414BD4AF" w:rsidR="00F245EF" w:rsidRPr="00F245EF" w:rsidRDefault="00F245EF" w:rsidP="00F245EF">
      <w:pPr>
        <w:pStyle w:val="ListParagraph"/>
        <w:numPr>
          <w:ilvl w:val="0"/>
          <w:numId w:val="8"/>
        </w:numPr>
        <w:spacing w:after="0" w:line="360" w:lineRule="auto"/>
        <w:jc w:val="both"/>
        <w:rPr>
          <w:rFonts w:ascii="Times New Roman" w:hAnsi="Times New Roman" w:cs="Times New Roman"/>
          <w:b/>
          <w:bCs/>
          <w:sz w:val="24"/>
          <w:szCs w:val="24"/>
          <w:lang w:val="id-ID"/>
        </w:rPr>
      </w:pPr>
      <w:bookmarkStart w:id="10" w:name="_Hlk86898061"/>
      <w:r>
        <w:rPr>
          <w:rFonts w:ascii="Times New Roman" w:hAnsi="Times New Roman" w:cs="Times New Roman"/>
          <w:b/>
          <w:bCs/>
          <w:sz w:val="24"/>
          <w:szCs w:val="24"/>
          <w:lang w:val="id-ID"/>
        </w:rPr>
        <w:t>Ruang Lingkup dan Tahapan Kebijakan Hukum Pidana</w:t>
      </w:r>
    </w:p>
    <w:p w14:paraId="2F11D0EB" w14:textId="376DB032" w:rsidR="00011639" w:rsidRDefault="00011639" w:rsidP="00E74A7C">
      <w:pPr>
        <w:pStyle w:val="ListParagraph"/>
        <w:spacing w:after="0" w:line="360" w:lineRule="auto"/>
        <w:ind w:left="927" w:firstLine="491"/>
        <w:jc w:val="both"/>
        <w:rPr>
          <w:rFonts w:ascii="Times New Roman" w:hAnsi="Times New Roman" w:cs="Times New Roman"/>
          <w:sz w:val="24"/>
          <w:szCs w:val="24"/>
          <w:lang w:val="id-ID"/>
        </w:rPr>
      </w:pPr>
      <w:bookmarkStart w:id="11" w:name="_Hlk86999588"/>
      <w:bookmarkEnd w:id="10"/>
      <w:r w:rsidRPr="00011639">
        <w:rPr>
          <w:rFonts w:ascii="Times New Roman" w:hAnsi="Times New Roman" w:cs="Times New Roman"/>
          <w:sz w:val="24"/>
          <w:szCs w:val="24"/>
          <w:lang w:val="id-ID"/>
        </w:rPr>
        <w:t>Pencegahan</w:t>
      </w:r>
      <w:r>
        <w:rPr>
          <w:rFonts w:ascii="Times New Roman" w:hAnsi="Times New Roman" w:cs="Times New Roman"/>
          <w:sz w:val="24"/>
          <w:szCs w:val="24"/>
          <w:lang w:val="id-ID"/>
        </w:rPr>
        <w:t xml:space="preserve"> dan penanggulangan kejahatan dengan sarana hukum pidana atau </w:t>
      </w:r>
      <w:r w:rsidRPr="00970457">
        <w:rPr>
          <w:rFonts w:ascii="Times New Roman" w:hAnsi="Times New Roman" w:cs="Times New Roman"/>
          <w:i/>
          <w:iCs/>
          <w:sz w:val="24"/>
          <w:szCs w:val="24"/>
          <w:lang w:val="id-ID"/>
        </w:rPr>
        <w:t>penal policy</w:t>
      </w:r>
      <w:r>
        <w:rPr>
          <w:rFonts w:ascii="Times New Roman" w:hAnsi="Times New Roman" w:cs="Times New Roman"/>
          <w:sz w:val="24"/>
          <w:szCs w:val="24"/>
          <w:lang w:val="id-ID"/>
        </w:rPr>
        <w:t xml:space="preserve"> atau </w:t>
      </w:r>
      <w:r w:rsidRPr="00970457">
        <w:rPr>
          <w:rFonts w:ascii="Times New Roman" w:hAnsi="Times New Roman" w:cs="Times New Roman"/>
          <w:i/>
          <w:iCs/>
          <w:sz w:val="24"/>
          <w:szCs w:val="24"/>
          <w:lang w:val="id-ID"/>
        </w:rPr>
        <w:t>penal law enforcement policy</w:t>
      </w:r>
      <w:r>
        <w:rPr>
          <w:rFonts w:ascii="Times New Roman" w:hAnsi="Times New Roman" w:cs="Times New Roman"/>
          <w:sz w:val="24"/>
          <w:szCs w:val="24"/>
          <w:lang w:val="id-ID"/>
        </w:rPr>
        <w:t xml:space="preserve">”, fungsionalisasi atau operasionalisasinya dapat dilakukan melalui beberapa tahapan </w:t>
      </w:r>
      <w:bookmarkEnd w:id="11"/>
      <w:r>
        <w:rPr>
          <w:rFonts w:ascii="Times New Roman" w:hAnsi="Times New Roman" w:cs="Times New Roman"/>
          <w:sz w:val="24"/>
          <w:szCs w:val="24"/>
          <w:lang w:val="id-ID"/>
        </w:rPr>
        <w:t>sebagai berikut:</w:t>
      </w:r>
    </w:p>
    <w:p w14:paraId="05CCE750" w14:textId="530BB824" w:rsidR="00011639" w:rsidRPr="00E6508D" w:rsidRDefault="00011639" w:rsidP="00F245EF">
      <w:pPr>
        <w:pStyle w:val="ListParagraph"/>
        <w:numPr>
          <w:ilvl w:val="0"/>
          <w:numId w:val="2"/>
        </w:numPr>
        <w:spacing w:after="0" w:line="360" w:lineRule="auto"/>
        <w:ind w:left="1287"/>
        <w:jc w:val="both"/>
        <w:rPr>
          <w:rFonts w:ascii="Times New Roman" w:hAnsi="Times New Roman" w:cs="Times New Roman"/>
          <w:b/>
          <w:bCs/>
          <w:sz w:val="24"/>
          <w:szCs w:val="24"/>
          <w:lang w:val="id-ID"/>
        </w:rPr>
      </w:pPr>
      <w:r w:rsidRPr="00E6508D">
        <w:rPr>
          <w:rFonts w:ascii="Times New Roman" w:hAnsi="Times New Roman" w:cs="Times New Roman"/>
          <w:b/>
          <w:bCs/>
          <w:sz w:val="24"/>
          <w:szCs w:val="24"/>
          <w:lang w:val="id-ID"/>
        </w:rPr>
        <w:t xml:space="preserve">Tahap Formulasi (Kebijakan Legislatif atau Kebijakan Formulasi/ </w:t>
      </w:r>
      <w:r w:rsidRPr="00E6508D">
        <w:rPr>
          <w:rFonts w:ascii="Times New Roman" w:hAnsi="Times New Roman" w:cs="Times New Roman"/>
          <w:b/>
          <w:bCs/>
          <w:i/>
          <w:iCs/>
          <w:sz w:val="24"/>
          <w:szCs w:val="24"/>
          <w:lang w:val="id-ID"/>
        </w:rPr>
        <w:t>Legislative Policy</w:t>
      </w:r>
      <w:r w:rsidRPr="00E6508D">
        <w:rPr>
          <w:rFonts w:ascii="Times New Roman" w:hAnsi="Times New Roman" w:cs="Times New Roman"/>
          <w:b/>
          <w:bCs/>
          <w:sz w:val="24"/>
          <w:szCs w:val="24"/>
          <w:lang w:val="id-ID"/>
        </w:rPr>
        <w:t xml:space="preserve">) </w:t>
      </w:r>
    </w:p>
    <w:p w14:paraId="03A4253C" w14:textId="70E655C3" w:rsidR="00011639" w:rsidRDefault="00E96B63" w:rsidP="00F245EF">
      <w:pPr>
        <w:pStyle w:val="ListParagraph"/>
        <w:spacing w:after="0" w:line="360" w:lineRule="auto"/>
        <w:ind w:left="1287" w:firstLine="360"/>
        <w:jc w:val="both"/>
        <w:rPr>
          <w:rFonts w:ascii="Times New Roman" w:hAnsi="Times New Roman" w:cs="Times New Roman"/>
          <w:sz w:val="24"/>
          <w:szCs w:val="24"/>
          <w:lang w:val="id-ID"/>
        </w:rPr>
      </w:pPr>
      <w:r>
        <w:rPr>
          <w:rFonts w:ascii="Times New Roman" w:hAnsi="Times New Roman" w:cs="Times New Roman"/>
          <w:sz w:val="24"/>
          <w:szCs w:val="24"/>
          <w:lang w:val="id-ID"/>
        </w:rPr>
        <w:t>Tahap formulasi yaitu tahap penegakan hukum in abstracto oleh badan pembuat undang-undang. Tahap ini dapat pula disebut tahap atau kebijakan legislatif. Kebijakan legislatif adalah suatu perencanaan atau program dari pembuat undang-undang mengenai apa yang akan dilakukan dalam menghadapi problem tertentu dan cara bagaimana melakukan atau melaksanakan sesuatau yang telah direncanakan atau diprogramkan itu.(Barda Nawawi loc.cit).</w:t>
      </w:r>
    </w:p>
    <w:p w14:paraId="00CE3E99" w14:textId="77777777" w:rsidR="00C62FAE" w:rsidRDefault="008D6152" w:rsidP="00C62FAE">
      <w:pPr>
        <w:pStyle w:val="ListParagraph"/>
        <w:spacing w:after="0" w:line="360" w:lineRule="auto"/>
        <w:ind w:left="1287"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H.L. Packer memberikan pendapat bahwa kebijakan legislatif dalam bidang hukum penitensier sangat penting bagi suatu kebijakan pemidanaan (sentencing policy). Kebijakan pemidanaan ini merupakan salah satu masalah kontrovesrial saat ini dalam hukum pidana. </w:t>
      </w:r>
    </w:p>
    <w:p w14:paraId="0270B420" w14:textId="793852D2" w:rsidR="008D6152" w:rsidRPr="00C62FAE" w:rsidRDefault="008D6152" w:rsidP="00C62FAE">
      <w:pPr>
        <w:pStyle w:val="ListParagraph"/>
        <w:spacing w:after="0" w:line="360" w:lineRule="auto"/>
        <w:ind w:left="1287" w:firstLine="360"/>
        <w:jc w:val="both"/>
        <w:rPr>
          <w:rFonts w:ascii="Times New Roman" w:hAnsi="Times New Roman" w:cs="Times New Roman"/>
          <w:sz w:val="24"/>
          <w:szCs w:val="24"/>
          <w:lang w:val="id-ID"/>
        </w:rPr>
      </w:pPr>
      <w:r w:rsidRPr="00C62FAE">
        <w:rPr>
          <w:rFonts w:ascii="Times New Roman" w:hAnsi="Times New Roman" w:cs="Times New Roman"/>
          <w:sz w:val="24"/>
          <w:szCs w:val="24"/>
          <w:lang w:val="id-ID"/>
        </w:rPr>
        <w:t>Pokok-pokok kebijakan formulasi hukum pidana terdiri dari beberapa hal:</w:t>
      </w:r>
    </w:p>
    <w:p w14:paraId="0F8CCC85" w14:textId="5573E104" w:rsidR="008D6152" w:rsidRDefault="008D6152" w:rsidP="00CA0944">
      <w:pPr>
        <w:pStyle w:val="ListParagraph"/>
        <w:numPr>
          <w:ilvl w:val="0"/>
          <w:numId w:val="3"/>
        </w:numPr>
        <w:spacing w:after="0" w:line="360" w:lineRule="auto"/>
        <w:ind w:left="1647"/>
        <w:jc w:val="both"/>
        <w:rPr>
          <w:rFonts w:ascii="Times New Roman" w:hAnsi="Times New Roman" w:cs="Times New Roman"/>
          <w:sz w:val="24"/>
          <w:szCs w:val="24"/>
          <w:lang w:val="id-ID"/>
        </w:rPr>
      </w:pPr>
      <w:r>
        <w:rPr>
          <w:rFonts w:ascii="Times New Roman" w:hAnsi="Times New Roman" w:cs="Times New Roman"/>
          <w:sz w:val="24"/>
          <w:szCs w:val="24"/>
          <w:lang w:val="id-ID"/>
        </w:rPr>
        <w:t>Perumusan tindak pidana (</w:t>
      </w:r>
      <w:r w:rsidRPr="008D6152">
        <w:rPr>
          <w:rFonts w:ascii="Times New Roman" w:hAnsi="Times New Roman" w:cs="Times New Roman"/>
          <w:i/>
          <w:iCs/>
          <w:sz w:val="24"/>
          <w:szCs w:val="24"/>
          <w:lang w:val="id-ID"/>
        </w:rPr>
        <w:t>criminal act</w:t>
      </w:r>
      <w:r>
        <w:rPr>
          <w:rFonts w:ascii="Times New Roman" w:hAnsi="Times New Roman" w:cs="Times New Roman"/>
          <w:sz w:val="24"/>
          <w:szCs w:val="24"/>
          <w:lang w:val="id-ID"/>
        </w:rPr>
        <w:t>)</w:t>
      </w:r>
    </w:p>
    <w:p w14:paraId="598C46B2" w14:textId="30654552" w:rsidR="008D6152" w:rsidRDefault="008D6152" w:rsidP="00CA0944">
      <w:pPr>
        <w:pStyle w:val="ListParagraph"/>
        <w:spacing w:after="0" w:line="360" w:lineRule="auto"/>
        <w:ind w:left="1647" w:firstLine="610"/>
        <w:jc w:val="both"/>
        <w:rPr>
          <w:rFonts w:ascii="Times New Roman" w:hAnsi="Times New Roman" w:cs="Times New Roman"/>
          <w:sz w:val="24"/>
          <w:szCs w:val="24"/>
          <w:lang w:val="id-ID"/>
        </w:rPr>
      </w:pPr>
      <w:r>
        <w:rPr>
          <w:rFonts w:ascii="Times New Roman" w:hAnsi="Times New Roman" w:cs="Times New Roman"/>
          <w:sz w:val="24"/>
          <w:szCs w:val="24"/>
          <w:lang w:val="id-ID"/>
        </w:rPr>
        <w:t>Ada beberapa isitilah untuk menyatakan suatu perbuatan yang dilarang oleh aturan pidana yaitu “tindak pidana”, “perbuatan pidana”, “delik (</w:t>
      </w:r>
      <w:r w:rsidRPr="005265A1">
        <w:rPr>
          <w:rFonts w:ascii="Times New Roman" w:hAnsi="Times New Roman" w:cs="Times New Roman"/>
          <w:i/>
          <w:iCs/>
          <w:sz w:val="24"/>
          <w:szCs w:val="24"/>
          <w:lang w:val="id-ID"/>
        </w:rPr>
        <w:t>delict</w:t>
      </w:r>
      <w:r>
        <w:rPr>
          <w:rFonts w:ascii="Times New Roman" w:hAnsi="Times New Roman" w:cs="Times New Roman"/>
          <w:sz w:val="24"/>
          <w:szCs w:val="24"/>
          <w:lang w:val="id-ID"/>
        </w:rPr>
        <w:t xml:space="preserve">)” atau </w:t>
      </w:r>
      <w:r w:rsidRPr="005265A1">
        <w:rPr>
          <w:rFonts w:ascii="Times New Roman" w:hAnsi="Times New Roman" w:cs="Times New Roman"/>
          <w:i/>
          <w:iCs/>
          <w:sz w:val="24"/>
          <w:szCs w:val="24"/>
          <w:lang w:val="id-ID"/>
        </w:rPr>
        <w:t>strafbaarfeit</w:t>
      </w:r>
      <w:r>
        <w:rPr>
          <w:rFonts w:ascii="Times New Roman" w:hAnsi="Times New Roman" w:cs="Times New Roman"/>
          <w:sz w:val="24"/>
          <w:szCs w:val="24"/>
          <w:lang w:val="id-ID"/>
        </w:rPr>
        <w:t>”. Dari keempat istilah tersbeut, istilah</w:t>
      </w:r>
      <w:r w:rsidR="00810E6D">
        <w:rPr>
          <w:rFonts w:ascii="Times New Roman" w:hAnsi="Times New Roman" w:cs="Times New Roman"/>
          <w:sz w:val="24"/>
          <w:szCs w:val="24"/>
          <w:lang w:val="id-ID"/>
        </w:rPr>
        <w:t xml:space="preserve"> “tindak pidana” merupakan istilah yang banyak digunakan (dan mu</w:t>
      </w:r>
      <w:r w:rsidR="005265A1">
        <w:rPr>
          <w:rFonts w:ascii="Times New Roman" w:hAnsi="Times New Roman" w:cs="Times New Roman"/>
          <w:sz w:val="24"/>
          <w:szCs w:val="24"/>
          <w:lang w:val="id-ID"/>
        </w:rPr>
        <w:t>la</w:t>
      </w:r>
      <w:r w:rsidR="00810E6D">
        <w:rPr>
          <w:rFonts w:ascii="Times New Roman" w:hAnsi="Times New Roman" w:cs="Times New Roman"/>
          <w:sz w:val="24"/>
          <w:szCs w:val="24"/>
          <w:lang w:val="id-ID"/>
        </w:rPr>
        <w:t>i digunakan secara konsisten) dalam peraturan perundang-undangan di Indonesia seperti dalam Undang-Undang di Indonesia seperti dalam Undang-Undang Nomor 7 Drt</w:t>
      </w:r>
      <w:r w:rsidR="005265A1">
        <w:rPr>
          <w:rFonts w:ascii="Times New Roman" w:hAnsi="Times New Roman" w:cs="Times New Roman"/>
          <w:sz w:val="24"/>
          <w:szCs w:val="24"/>
          <w:lang w:val="id-ID"/>
        </w:rPr>
        <w:t>.</w:t>
      </w:r>
      <w:r w:rsidR="00810E6D">
        <w:rPr>
          <w:rFonts w:ascii="Times New Roman" w:hAnsi="Times New Roman" w:cs="Times New Roman"/>
          <w:sz w:val="24"/>
          <w:szCs w:val="24"/>
          <w:lang w:val="id-ID"/>
        </w:rPr>
        <w:t xml:space="preserve"> 1995 tentang Tindak Pidana Ekonomi, Undang-Undang Nomor 31 Tahun 1999 Jo. Undang-Undang Nomor 20 Tahun 2001 tentang Tindak Pidana Korupsi, Undang-Undang Nomor 8 Tahun 2010 tentang </w:t>
      </w:r>
      <w:r w:rsidR="005265A1">
        <w:rPr>
          <w:rFonts w:ascii="Times New Roman" w:hAnsi="Times New Roman" w:cs="Times New Roman"/>
          <w:sz w:val="24"/>
          <w:szCs w:val="24"/>
          <w:lang w:val="id-ID"/>
        </w:rPr>
        <w:t xml:space="preserve"> Pencegahan dan Pemberantasan Tindak Pidana Pencucian Uang dan lain sebagainya.</w:t>
      </w:r>
    </w:p>
    <w:p w14:paraId="38211D2D" w14:textId="05E07EA1" w:rsidR="005265A1" w:rsidRDefault="00553195" w:rsidP="00CA0944">
      <w:pPr>
        <w:pStyle w:val="ListParagraph"/>
        <w:spacing w:after="0" w:line="360" w:lineRule="auto"/>
        <w:ind w:left="1647" w:firstLine="610"/>
        <w:jc w:val="both"/>
        <w:rPr>
          <w:rFonts w:ascii="Times New Roman" w:hAnsi="Times New Roman" w:cs="Times New Roman"/>
          <w:sz w:val="24"/>
          <w:szCs w:val="24"/>
          <w:lang w:val="id-ID"/>
        </w:rPr>
      </w:pPr>
      <w:r>
        <w:rPr>
          <w:rFonts w:ascii="Times New Roman" w:hAnsi="Times New Roman" w:cs="Times New Roman"/>
          <w:sz w:val="24"/>
          <w:szCs w:val="24"/>
          <w:lang w:val="id-ID"/>
        </w:rPr>
        <w:t>Tindak pidana adalah suatu perbuatan yang pelakuknya dapat dikenai hukuman pidana. Dengan demikian, dalam perumusan tindak pidana terdapat unsur perbuatan</w:t>
      </w:r>
      <w:r w:rsidR="003F1638">
        <w:rPr>
          <w:rFonts w:ascii="Times New Roman" w:hAnsi="Times New Roman" w:cs="Times New Roman"/>
          <w:sz w:val="24"/>
          <w:szCs w:val="24"/>
          <w:lang w:val="id-ID"/>
        </w:rPr>
        <w:t xml:space="preserve"> seseorang. Pada dasarnya, yang dapat melakukan tindak pidana adalah orang perorangan atau manusia alamiah (</w:t>
      </w:r>
      <w:r w:rsidR="003F1638" w:rsidRPr="003F1638">
        <w:rPr>
          <w:rFonts w:ascii="Times New Roman" w:hAnsi="Times New Roman" w:cs="Times New Roman"/>
          <w:i/>
          <w:iCs/>
          <w:sz w:val="24"/>
          <w:szCs w:val="24"/>
          <w:lang w:val="id-ID"/>
        </w:rPr>
        <w:t>natuurlijke person</w:t>
      </w:r>
      <w:r w:rsidR="003F1638">
        <w:rPr>
          <w:rFonts w:ascii="Times New Roman" w:hAnsi="Times New Roman" w:cs="Times New Roman"/>
          <w:sz w:val="24"/>
          <w:szCs w:val="24"/>
          <w:lang w:val="id-ID"/>
        </w:rPr>
        <w:t>) Namun demikian, dalam perkembangannya muncul subjek hukum baru yang dinilai dapat melakukan tindak pidana dan memperatnggungjawabkan perbuatannya secara pidana yakni korporasi.</w:t>
      </w:r>
    </w:p>
    <w:p w14:paraId="1066A85A" w14:textId="2448F131" w:rsidR="003F1638" w:rsidRDefault="003F1638" w:rsidP="00CA0944">
      <w:pPr>
        <w:pStyle w:val="ListParagraph"/>
        <w:spacing w:after="0" w:line="360" w:lineRule="auto"/>
        <w:ind w:left="1647" w:firstLine="610"/>
        <w:jc w:val="both"/>
        <w:rPr>
          <w:rFonts w:ascii="Times New Roman" w:hAnsi="Times New Roman" w:cs="Times New Roman"/>
          <w:sz w:val="24"/>
          <w:szCs w:val="24"/>
          <w:lang w:val="id-ID"/>
        </w:rPr>
      </w:pPr>
      <w:r>
        <w:rPr>
          <w:rFonts w:ascii="Times New Roman" w:hAnsi="Times New Roman" w:cs="Times New Roman"/>
          <w:sz w:val="24"/>
          <w:szCs w:val="24"/>
          <w:lang w:val="id-ID"/>
        </w:rPr>
        <w:t>Selain subjek hukum sebagai unsur tindak pidana (criminal act), masih terdapat satu unsur lagi yaitu perbuatan. Perbuatan yang dapat dikenai hukuman pidana tentu saja perbuatan yang melawan hukum yaitu perbuatan yang memenuhi rumusan delik</w:t>
      </w:r>
      <w:r w:rsidR="009819CF">
        <w:rPr>
          <w:rFonts w:ascii="Times New Roman" w:hAnsi="Times New Roman" w:cs="Times New Roman"/>
          <w:sz w:val="24"/>
          <w:szCs w:val="24"/>
          <w:lang w:val="id-ID"/>
        </w:rPr>
        <w:t xml:space="preserve"> sebagaimana dirumuskan dalam undang-undang.</w:t>
      </w:r>
    </w:p>
    <w:p w14:paraId="1D59B4AD" w14:textId="5D0E9297" w:rsidR="009819CF" w:rsidRDefault="009819CF" w:rsidP="00CA0944">
      <w:pPr>
        <w:pStyle w:val="ListParagraph"/>
        <w:numPr>
          <w:ilvl w:val="0"/>
          <w:numId w:val="3"/>
        </w:numPr>
        <w:spacing w:after="0" w:line="360" w:lineRule="auto"/>
        <w:ind w:left="1647"/>
        <w:jc w:val="both"/>
        <w:rPr>
          <w:rFonts w:ascii="Times New Roman" w:hAnsi="Times New Roman" w:cs="Times New Roman"/>
          <w:sz w:val="24"/>
          <w:szCs w:val="24"/>
          <w:lang w:val="id-ID"/>
        </w:rPr>
      </w:pPr>
      <w:r>
        <w:rPr>
          <w:rFonts w:ascii="Times New Roman" w:hAnsi="Times New Roman" w:cs="Times New Roman"/>
          <w:sz w:val="24"/>
          <w:szCs w:val="24"/>
          <w:lang w:val="id-ID"/>
        </w:rPr>
        <w:t>Perumusan pertanggungjawaban pidana (</w:t>
      </w:r>
      <w:r w:rsidRPr="009819CF">
        <w:rPr>
          <w:rFonts w:ascii="Times New Roman" w:hAnsi="Times New Roman" w:cs="Times New Roman"/>
          <w:i/>
          <w:iCs/>
          <w:sz w:val="24"/>
          <w:szCs w:val="24"/>
          <w:lang w:val="id-ID"/>
        </w:rPr>
        <w:t>criminal responsibilitty atau criminal liability</w:t>
      </w:r>
      <w:r>
        <w:rPr>
          <w:rFonts w:ascii="Times New Roman" w:hAnsi="Times New Roman" w:cs="Times New Roman"/>
          <w:sz w:val="24"/>
          <w:szCs w:val="24"/>
          <w:lang w:val="id-ID"/>
        </w:rPr>
        <w:t>)</w:t>
      </w:r>
    </w:p>
    <w:p w14:paraId="131AA478" w14:textId="05ABF6AE" w:rsidR="009819CF" w:rsidRDefault="009819CF" w:rsidP="00CA0944">
      <w:pPr>
        <w:pStyle w:val="ListParagraph"/>
        <w:spacing w:after="0" w:line="360" w:lineRule="auto"/>
        <w:ind w:left="1647" w:firstLine="610"/>
        <w:jc w:val="both"/>
        <w:rPr>
          <w:rFonts w:ascii="Times New Roman" w:hAnsi="Times New Roman" w:cs="Times New Roman"/>
          <w:sz w:val="24"/>
          <w:szCs w:val="24"/>
          <w:lang w:val="id-ID"/>
        </w:rPr>
      </w:pPr>
      <w:r>
        <w:rPr>
          <w:rFonts w:ascii="Times New Roman" w:hAnsi="Times New Roman" w:cs="Times New Roman"/>
          <w:sz w:val="24"/>
          <w:szCs w:val="24"/>
          <w:lang w:val="id-ID"/>
        </w:rPr>
        <w:t>Seseorang yang telah melakukan tindak pidana belum tentu dipidana karena sebelum menentukan terdakwa</w:t>
      </w:r>
      <w:r w:rsidR="000E274E">
        <w:rPr>
          <w:rFonts w:ascii="Times New Roman" w:hAnsi="Times New Roman" w:cs="Times New Roman"/>
          <w:sz w:val="24"/>
          <w:szCs w:val="24"/>
          <w:lang w:val="id-ID"/>
        </w:rPr>
        <w:t xml:space="preserve"> dipidana, terlebih dahulu harus ditetapkan dua hal yaitu apakah perbuatan terdakwa merupakan tindak pidana didasarkan pada asas atau bukan dan apakah terdakwa dapat</w:t>
      </w:r>
      <w:r w:rsidR="00042867">
        <w:rPr>
          <w:rFonts w:ascii="Times New Roman" w:hAnsi="Times New Roman" w:cs="Times New Roman"/>
          <w:sz w:val="24"/>
          <w:szCs w:val="24"/>
          <w:lang w:val="id-ID"/>
        </w:rPr>
        <w:t xml:space="preserve"> dipertanggungjawabkan atau tidak. Menentukan adanya tindak pidana didasarkan pada asas legalitas</w:t>
      </w:r>
      <w:r w:rsidR="00AD39E8">
        <w:rPr>
          <w:rFonts w:ascii="Times New Roman" w:hAnsi="Times New Roman" w:cs="Times New Roman"/>
          <w:sz w:val="24"/>
          <w:szCs w:val="24"/>
          <w:lang w:val="id-ID"/>
        </w:rPr>
        <w:t xml:space="preserve"> sedangkan untuk menentukan adanya pertanggungjawaban pidana didasarkan pada asas kesalahan. (asas tidak dipidana jika tidak ada kesalahan atau asas </w:t>
      </w:r>
      <w:r w:rsidR="00AD39E8" w:rsidRPr="00AD39E8">
        <w:rPr>
          <w:rFonts w:ascii="Times New Roman" w:hAnsi="Times New Roman" w:cs="Times New Roman"/>
          <w:i/>
          <w:iCs/>
          <w:sz w:val="24"/>
          <w:szCs w:val="24"/>
          <w:lang w:val="id-ID"/>
        </w:rPr>
        <w:t>geen straft zonder schuld</w:t>
      </w:r>
      <w:r w:rsidR="00AD39E8">
        <w:rPr>
          <w:rFonts w:ascii="Times New Roman" w:hAnsi="Times New Roman" w:cs="Times New Roman"/>
          <w:sz w:val="24"/>
          <w:szCs w:val="24"/>
          <w:lang w:val="id-ID"/>
        </w:rPr>
        <w:t>).</w:t>
      </w:r>
    </w:p>
    <w:p w14:paraId="0532D7D8" w14:textId="77777777" w:rsidR="00490371" w:rsidRDefault="00402268" w:rsidP="00CA0944">
      <w:pPr>
        <w:pStyle w:val="ListParagraph"/>
        <w:numPr>
          <w:ilvl w:val="0"/>
          <w:numId w:val="3"/>
        </w:numPr>
        <w:spacing w:after="0" w:line="360" w:lineRule="auto"/>
        <w:ind w:left="1647"/>
        <w:jc w:val="both"/>
        <w:rPr>
          <w:rFonts w:ascii="Times New Roman" w:hAnsi="Times New Roman" w:cs="Times New Roman"/>
          <w:sz w:val="24"/>
          <w:szCs w:val="24"/>
          <w:lang w:val="id-ID"/>
        </w:rPr>
      </w:pPr>
      <w:r>
        <w:rPr>
          <w:rFonts w:ascii="Times New Roman" w:hAnsi="Times New Roman" w:cs="Times New Roman"/>
          <w:sz w:val="24"/>
          <w:szCs w:val="24"/>
          <w:lang w:val="id-ID"/>
        </w:rPr>
        <w:t>Perumusan sanksi (</w:t>
      </w:r>
      <w:r w:rsidRPr="00C8620B">
        <w:rPr>
          <w:rFonts w:ascii="Times New Roman" w:hAnsi="Times New Roman" w:cs="Times New Roman"/>
          <w:i/>
          <w:iCs/>
          <w:sz w:val="24"/>
          <w:szCs w:val="24"/>
          <w:lang w:val="id-ID"/>
        </w:rPr>
        <w:t>sanction</w:t>
      </w:r>
      <w:r>
        <w:rPr>
          <w:rFonts w:ascii="Times New Roman" w:hAnsi="Times New Roman" w:cs="Times New Roman"/>
          <w:sz w:val="24"/>
          <w:szCs w:val="24"/>
          <w:lang w:val="id-ID"/>
        </w:rPr>
        <w:t>) baik yang berupa pidana maupun yang berupa tindakan tata tertib</w:t>
      </w:r>
    </w:p>
    <w:p w14:paraId="7A190E1D" w14:textId="53140A13" w:rsidR="00402268" w:rsidRDefault="00402268" w:rsidP="00CA0944">
      <w:pPr>
        <w:pStyle w:val="ListParagraph"/>
        <w:spacing w:after="0" w:line="360" w:lineRule="auto"/>
        <w:ind w:left="1647" w:firstLine="360"/>
        <w:jc w:val="both"/>
        <w:rPr>
          <w:rFonts w:ascii="Times New Roman" w:hAnsi="Times New Roman" w:cs="Times New Roman"/>
          <w:sz w:val="24"/>
          <w:szCs w:val="24"/>
          <w:lang w:val="id-ID"/>
        </w:rPr>
      </w:pPr>
      <w:r w:rsidRPr="00490371">
        <w:rPr>
          <w:rFonts w:ascii="Times New Roman" w:hAnsi="Times New Roman" w:cs="Times New Roman"/>
          <w:sz w:val="24"/>
          <w:szCs w:val="24"/>
          <w:lang w:val="id-ID"/>
        </w:rPr>
        <w:t>Salah satu usaha penanggulangan kejahatan dengan menggunakan hukum pidana adalah dengan sanksinya yang keras berupa pidana. Sanksi pidana ini bersifat lebih tajam dibandingkan dengan sanksi dalam hukum perdata maupun dalam hukum administrasi. Menurut</w:t>
      </w:r>
      <w:r w:rsidR="00490371">
        <w:rPr>
          <w:rFonts w:ascii="Times New Roman" w:hAnsi="Times New Roman" w:cs="Times New Roman"/>
          <w:sz w:val="24"/>
          <w:szCs w:val="24"/>
          <w:lang w:val="id-ID"/>
        </w:rPr>
        <w:t xml:space="preserve"> Roeslan Saleh, pidana adalah reaksi atas delik dan ini berujud suatu nestapa yang dengan sengaja ditimpakan negara pada pembuat delik itu. Hal ini sesuai dengan pernyataan dari Van Bemmelen yang menyatakan bahwa hukum pidana menentukan sanksi terhadap pelanggaran peraturan larangan. Sanksi iti pada prinsipnya terdiri atas penambahan penderitaan yang dilakukan dengan sengaja. Selanjutnya, Roeslan Saleh menyatakan bahwa memang nestapa ini bukanlah suatu tujuan yang terdekat</w:t>
      </w:r>
      <w:r w:rsidR="003516D7">
        <w:rPr>
          <w:rFonts w:ascii="Times New Roman" w:hAnsi="Times New Roman" w:cs="Times New Roman"/>
          <w:sz w:val="24"/>
          <w:szCs w:val="24"/>
          <w:lang w:val="id-ID"/>
        </w:rPr>
        <w:t>.</w:t>
      </w:r>
    </w:p>
    <w:p w14:paraId="12546226" w14:textId="2C0020A2" w:rsidR="00E12C29" w:rsidRDefault="00E12C29" w:rsidP="00CA0944">
      <w:pPr>
        <w:pStyle w:val="ListParagraph"/>
        <w:spacing w:after="0" w:line="360" w:lineRule="auto"/>
        <w:ind w:left="1647"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Menurut Alf Ross, concept of punishment atau konsep penjatuhan pidana bertolak pada dua syarat atau tujuan yaitu:</w:t>
      </w:r>
    </w:p>
    <w:p w14:paraId="4993D3A1" w14:textId="6D891798" w:rsidR="00E12C29" w:rsidRPr="00E12C29" w:rsidRDefault="00E12C29" w:rsidP="00CA0944">
      <w:pPr>
        <w:pStyle w:val="ListParagraph"/>
        <w:numPr>
          <w:ilvl w:val="0"/>
          <w:numId w:val="4"/>
        </w:numPr>
        <w:spacing w:after="0" w:line="360" w:lineRule="auto"/>
        <w:ind w:left="200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Pidana ditujukan pada pengenaan penderitaan terhadap orang yang bersangkutan (</w:t>
      </w:r>
      <w:r w:rsidRPr="00E12C29">
        <w:rPr>
          <w:rFonts w:ascii="Times New Roman" w:hAnsi="Times New Roman" w:cs="Times New Roman"/>
          <w:i/>
          <w:iCs/>
          <w:sz w:val="24"/>
          <w:szCs w:val="24"/>
          <w:lang w:val="id-ID"/>
        </w:rPr>
        <w:t>punishment is aimed at inflicing suffering upon the person upon whom it is imposed</w:t>
      </w:r>
      <w:r>
        <w:rPr>
          <w:rFonts w:ascii="Times New Roman" w:hAnsi="Times New Roman" w:cs="Times New Roman"/>
          <w:sz w:val="24"/>
          <w:szCs w:val="24"/>
          <w:lang w:val="id-ID"/>
        </w:rPr>
        <w:t>)</w:t>
      </w:r>
    </w:p>
    <w:p w14:paraId="3655D7DE" w14:textId="77777777" w:rsidR="00FD3D95" w:rsidRDefault="00E12C29" w:rsidP="00CA0944">
      <w:pPr>
        <w:pStyle w:val="ListParagraph"/>
        <w:numPr>
          <w:ilvl w:val="0"/>
          <w:numId w:val="4"/>
        </w:numPr>
        <w:spacing w:after="0" w:line="360" w:lineRule="auto"/>
        <w:ind w:left="2007"/>
        <w:jc w:val="both"/>
        <w:rPr>
          <w:rFonts w:ascii="Times New Roman" w:hAnsi="Times New Roman" w:cs="Times New Roman"/>
          <w:sz w:val="24"/>
          <w:szCs w:val="24"/>
          <w:lang w:val="id-ID"/>
        </w:rPr>
      </w:pPr>
      <w:r>
        <w:rPr>
          <w:rFonts w:ascii="Times New Roman" w:hAnsi="Times New Roman" w:cs="Times New Roman"/>
          <w:sz w:val="24"/>
          <w:szCs w:val="24"/>
          <w:lang w:val="id-ID"/>
        </w:rPr>
        <w:t>Pidana merupakan suatu pernyataan pencelaan terhadap perbuatan si pelaku (</w:t>
      </w:r>
      <w:r w:rsidRPr="00FD3D95">
        <w:rPr>
          <w:rFonts w:ascii="Times New Roman" w:hAnsi="Times New Roman" w:cs="Times New Roman"/>
          <w:i/>
          <w:iCs/>
          <w:sz w:val="24"/>
          <w:szCs w:val="24"/>
          <w:lang w:val="id-ID"/>
        </w:rPr>
        <w:t>the punishment ia an expression of disap</w:t>
      </w:r>
      <w:r w:rsidR="007F7C51" w:rsidRPr="00FD3D95">
        <w:rPr>
          <w:rFonts w:ascii="Times New Roman" w:hAnsi="Times New Roman" w:cs="Times New Roman"/>
          <w:i/>
          <w:iCs/>
          <w:sz w:val="24"/>
          <w:szCs w:val="24"/>
          <w:lang w:val="id-ID"/>
        </w:rPr>
        <w:t>proval of the action for which it is imposed</w:t>
      </w:r>
      <w:r w:rsidR="003370DB">
        <w:rPr>
          <w:rFonts w:ascii="Times New Roman" w:hAnsi="Times New Roman" w:cs="Times New Roman"/>
          <w:sz w:val="24"/>
          <w:szCs w:val="24"/>
          <w:lang w:val="id-ID"/>
        </w:rPr>
        <w:t>).</w:t>
      </w:r>
    </w:p>
    <w:p w14:paraId="3261DED6" w14:textId="5BED36A2" w:rsidR="00E96B63" w:rsidRPr="00FD3D95" w:rsidRDefault="003370DB" w:rsidP="00CA0944">
      <w:pPr>
        <w:pStyle w:val="ListParagraph"/>
        <w:spacing w:after="0" w:line="360" w:lineRule="auto"/>
        <w:ind w:left="2007" w:firstLine="513"/>
        <w:jc w:val="both"/>
        <w:rPr>
          <w:rFonts w:ascii="Times New Roman" w:hAnsi="Times New Roman" w:cs="Times New Roman"/>
          <w:sz w:val="24"/>
          <w:szCs w:val="24"/>
          <w:lang w:val="id-ID"/>
        </w:rPr>
      </w:pPr>
      <w:r w:rsidRPr="00FD3D95">
        <w:rPr>
          <w:rFonts w:ascii="Times New Roman" w:hAnsi="Times New Roman" w:cs="Times New Roman"/>
          <w:sz w:val="24"/>
          <w:szCs w:val="24"/>
          <w:lang w:val="id-ID"/>
        </w:rPr>
        <w:t>Terkait dengan sanksi pidana bersifat restoratif (pemulihan), sanksi pidana semacam ini berasal dari konsep keadilan restoratif (</w:t>
      </w:r>
      <w:r w:rsidRPr="00FD3D95">
        <w:rPr>
          <w:rFonts w:ascii="Times New Roman" w:hAnsi="Times New Roman" w:cs="Times New Roman"/>
          <w:i/>
          <w:iCs/>
          <w:sz w:val="24"/>
          <w:szCs w:val="24"/>
          <w:lang w:val="id-ID"/>
        </w:rPr>
        <w:t>restorative justice</w:t>
      </w:r>
      <w:r w:rsidRPr="00FD3D95">
        <w:rPr>
          <w:rFonts w:ascii="Times New Roman" w:hAnsi="Times New Roman" w:cs="Times New Roman"/>
          <w:sz w:val="24"/>
          <w:szCs w:val="24"/>
          <w:lang w:val="id-ID"/>
        </w:rPr>
        <w:t>) yang memandang tindak pidana bukan sebagai pelanggaran terhadap hukum negara melainkan memandang tind</w:t>
      </w:r>
      <w:r w:rsidR="00790653" w:rsidRPr="00FD3D95">
        <w:rPr>
          <w:rFonts w:ascii="Times New Roman" w:hAnsi="Times New Roman" w:cs="Times New Roman"/>
          <w:sz w:val="24"/>
          <w:szCs w:val="24"/>
          <w:lang w:val="id-ID"/>
        </w:rPr>
        <w:t>ak</w:t>
      </w:r>
      <w:r w:rsidRPr="00FD3D95">
        <w:rPr>
          <w:rFonts w:ascii="Times New Roman" w:hAnsi="Times New Roman" w:cs="Times New Roman"/>
          <w:sz w:val="24"/>
          <w:szCs w:val="24"/>
          <w:lang w:val="id-ID"/>
        </w:rPr>
        <w:t xml:space="preserve"> pidana sebagai pelanggaran</w:t>
      </w:r>
      <w:r w:rsidR="00790653" w:rsidRPr="00FD3D95">
        <w:rPr>
          <w:rFonts w:ascii="Times New Roman" w:hAnsi="Times New Roman" w:cs="Times New Roman"/>
          <w:sz w:val="24"/>
          <w:szCs w:val="24"/>
          <w:lang w:val="id-ID"/>
        </w:rPr>
        <w:t xml:space="preserve"> seorang terhadap orang lain dan diakui sebagai konflik. Oleh karenanya, titik perhatian bukan berada pada bagaimana hukum negara harus ditegakkan dengan menjatuhkan pidana kepada pelaku melainkan berfokus pada pemecahan masalah pertanggungjawaban dan kewajiban di masa mendatang. Penyelesaian tindak pidana dalam konsep restorative justice harus diselesaikan secara adil dan seimbang melalui suatu forum diskusi dan dialog yang bersifat membangun bagi para pihak yang terlibat di dalamnya khususnya korban dan pelaku yang telah menyatakan rasa penyesalan.</w:t>
      </w:r>
    </w:p>
    <w:p w14:paraId="3721E998" w14:textId="77777777" w:rsidR="00E96B63" w:rsidRDefault="00E96B63" w:rsidP="00F245EF">
      <w:pPr>
        <w:pStyle w:val="ListParagraph"/>
        <w:spacing w:after="0" w:line="360" w:lineRule="auto"/>
        <w:ind w:left="1287"/>
        <w:jc w:val="both"/>
        <w:rPr>
          <w:rFonts w:ascii="Times New Roman" w:hAnsi="Times New Roman" w:cs="Times New Roman"/>
          <w:sz w:val="24"/>
          <w:szCs w:val="24"/>
          <w:lang w:val="id-ID"/>
        </w:rPr>
      </w:pPr>
    </w:p>
    <w:p w14:paraId="0071153E" w14:textId="58E3813A" w:rsidR="00011639" w:rsidRPr="00E6508D" w:rsidRDefault="00011639" w:rsidP="00F245EF">
      <w:pPr>
        <w:pStyle w:val="ListParagraph"/>
        <w:numPr>
          <w:ilvl w:val="0"/>
          <w:numId w:val="2"/>
        </w:numPr>
        <w:spacing w:after="0" w:line="360" w:lineRule="auto"/>
        <w:ind w:left="1287"/>
        <w:jc w:val="both"/>
        <w:rPr>
          <w:rFonts w:ascii="Times New Roman" w:hAnsi="Times New Roman" w:cs="Times New Roman"/>
          <w:b/>
          <w:bCs/>
          <w:sz w:val="24"/>
          <w:szCs w:val="24"/>
          <w:lang w:val="id-ID"/>
        </w:rPr>
      </w:pPr>
      <w:r w:rsidRPr="00E6508D">
        <w:rPr>
          <w:rFonts w:ascii="Times New Roman" w:hAnsi="Times New Roman" w:cs="Times New Roman"/>
          <w:b/>
          <w:bCs/>
          <w:sz w:val="24"/>
          <w:szCs w:val="24"/>
          <w:lang w:val="id-ID"/>
        </w:rPr>
        <w:t>Tahap Aplikasi</w:t>
      </w:r>
      <w:r w:rsidR="00790653" w:rsidRPr="00E6508D">
        <w:rPr>
          <w:rFonts w:ascii="Times New Roman" w:hAnsi="Times New Roman" w:cs="Times New Roman"/>
          <w:b/>
          <w:bCs/>
          <w:sz w:val="24"/>
          <w:szCs w:val="24"/>
          <w:lang w:val="id-ID"/>
        </w:rPr>
        <w:t xml:space="preserve"> (Kebijakan Yudikatif atau Kebijakan Yudisi atau </w:t>
      </w:r>
      <w:r w:rsidR="00790653" w:rsidRPr="00E6508D">
        <w:rPr>
          <w:rFonts w:ascii="Times New Roman" w:hAnsi="Times New Roman" w:cs="Times New Roman"/>
          <w:b/>
          <w:bCs/>
          <w:i/>
          <w:iCs/>
          <w:sz w:val="24"/>
          <w:szCs w:val="24"/>
          <w:lang w:val="id-ID"/>
        </w:rPr>
        <w:t>Yudicial Policy</w:t>
      </w:r>
      <w:r w:rsidR="00790653" w:rsidRPr="00E6508D">
        <w:rPr>
          <w:rFonts w:ascii="Times New Roman" w:hAnsi="Times New Roman" w:cs="Times New Roman"/>
          <w:b/>
          <w:bCs/>
          <w:sz w:val="24"/>
          <w:szCs w:val="24"/>
          <w:lang w:val="id-ID"/>
        </w:rPr>
        <w:t>)</w:t>
      </w:r>
    </w:p>
    <w:p w14:paraId="70140376" w14:textId="72D46DCD" w:rsidR="00790653" w:rsidRDefault="00790653" w:rsidP="00F245EF">
      <w:pPr>
        <w:pStyle w:val="ListParagraph"/>
        <w:spacing w:after="0" w:line="360" w:lineRule="auto"/>
        <w:ind w:left="1287" w:firstLine="556"/>
        <w:jc w:val="both"/>
        <w:rPr>
          <w:rFonts w:ascii="Times New Roman" w:hAnsi="Times New Roman" w:cs="Times New Roman"/>
          <w:sz w:val="24"/>
          <w:szCs w:val="24"/>
          <w:lang w:val="id-ID"/>
        </w:rPr>
      </w:pPr>
      <w:r>
        <w:rPr>
          <w:rFonts w:ascii="Times New Roman" w:hAnsi="Times New Roman" w:cs="Times New Roman"/>
          <w:sz w:val="24"/>
          <w:szCs w:val="24"/>
          <w:lang w:val="id-ID"/>
        </w:rPr>
        <w:t>Tahap aplikasi yaitu tahap penerapan hukum pidana oleh aparat-aparat penegak huku</w:t>
      </w:r>
      <w:r w:rsidR="00896216">
        <w:rPr>
          <w:rFonts w:ascii="Times New Roman" w:hAnsi="Times New Roman" w:cs="Times New Roman"/>
          <w:sz w:val="24"/>
          <w:szCs w:val="24"/>
          <w:lang w:val="id-ID"/>
        </w:rPr>
        <w:t xml:space="preserve">m mulai dari kepolisian sampai dengan pengadilan. Tahap kedua ini dapat pula disebut tahap kebijakan yudikatif. Bagian ini sebenarnya tidak dapat dipisahkan dari sistem peradilan pidana atau </w:t>
      </w:r>
      <w:r w:rsidR="00896216" w:rsidRPr="003E75F9">
        <w:rPr>
          <w:rFonts w:ascii="Times New Roman" w:hAnsi="Times New Roman" w:cs="Times New Roman"/>
          <w:i/>
          <w:iCs/>
          <w:sz w:val="24"/>
          <w:szCs w:val="24"/>
          <w:lang w:val="id-ID"/>
        </w:rPr>
        <w:t>criminal justice system</w:t>
      </w:r>
      <w:r w:rsidR="00896216">
        <w:rPr>
          <w:rFonts w:ascii="Times New Roman" w:hAnsi="Times New Roman" w:cs="Times New Roman"/>
          <w:sz w:val="24"/>
          <w:szCs w:val="24"/>
          <w:lang w:val="id-ID"/>
        </w:rPr>
        <w:t>”</w:t>
      </w:r>
      <w:r w:rsidR="003E75F9">
        <w:rPr>
          <w:rFonts w:ascii="Times New Roman" w:hAnsi="Times New Roman" w:cs="Times New Roman"/>
          <w:sz w:val="24"/>
          <w:szCs w:val="24"/>
          <w:lang w:val="id-ID"/>
        </w:rPr>
        <w:t xml:space="preserve"> yang terintegrasi.</w:t>
      </w:r>
    </w:p>
    <w:p w14:paraId="5A854A2E" w14:textId="77777777" w:rsidR="00DB2A4C" w:rsidRPr="003E75F9" w:rsidRDefault="00DB2A4C" w:rsidP="00F245EF">
      <w:pPr>
        <w:pStyle w:val="ListParagraph"/>
        <w:spacing w:after="0" w:line="360" w:lineRule="auto"/>
        <w:ind w:left="1287" w:firstLine="556"/>
        <w:jc w:val="both"/>
        <w:rPr>
          <w:rFonts w:ascii="Times New Roman" w:hAnsi="Times New Roman" w:cs="Times New Roman"/>
          <w:sz w:val="24"/>
          <w:szCs w:val="24"/>
          <w:lang w:val="id-ID"/>
        </w:rPr>
      </w:pPr>
    </w:p>
    <w:p w14:paraId="25524446" w14:textId="2917E876" w:rsidR="00011639" w:rsidRPr="00E6508D" w:rsidRDefault="00011639" w:rsidP="00F245EF">
      <w:pPr>
        <w:pStyle w:val="ListParagraph"/>
        <w:numPr>
          <w:ilvl w:val="0"/>
          <w:numId w:val="2"/>
        </w:numPr>
        <w:spacing w:after="0" w:line="360" w:lineRule="auto"/>
        <w:ind w:left="1287"/>
        <w:jc w:val="both"/>
        <w:rPr>
          <w:rFonts w:ascii="Times New Roman" w:hAnsi="Times New Roman" w:cs="Times New Roman"/>
          <w:b/>
          <w:bCs/>
          <w:sz w:val="24"/>
          <w:szCs w:val="24"/>
          <w:lang w:val="id-ID"/>
        </w:rPr>
      </w:pPr>
      <w:r w:rsidRPr="00E6508D">
        <w:rPr>
          <w:rFonts w:ascii="Times New Roman" w:hAnsi="Times New Roman" w:cs="Times New Roman"/>
          <w:b/>
          <w:bCs/>
          <w:sz w:val="24"/>
          <w:szCs w:val="24"/>
          <w:lang w:val="id-ID"/>
        </w:rPr>
        <w:t>Tahap Eksekusi</w:t>
      </w:r>
    </w:p>
    <w:p w14:paraId="580D781C" w14:textId="32114C90" w:rsidR="00970457" w:rsidRDefault="005C38FC" w:rsidP="00970457">
      <w:pPr>
        <w:pStyle w:val="ListParagraph"/>
        <w:spacing w:after="0" w:line="360" w:lineRule="auto"/>
        <w:ind w:left="1287" w:firstLine="556"/>
        <w:jc w:val="both"/>
        <w:rPr>
          <w:rFonts w:ascii="Times New Roman" w:hAnsi="Times New Roman" w:cs="Times New Roman"/>
          <w:i/>
          <w:iCs/>
          <w:sz w:val="24"/>
          <w:szCs w:val="24"/>
          <w:lang w:val="id-ID"/>
        </w:rPr>
      </w:pPr>
      <w:r>
        <w:rPr>
          <w:rFonts w:ascii="Times New Roman" w:hAnsi="Times New Roman" w:cs="Times New Roman"/>
          <w:sz w:val="24"/>
          <w:szCs w:val="24"/>
          <w:lang w:val="id-ID"/>
        </w:rPr>
        <w:t>T</w:t>
      </w:r>
      <w:r w:rsidR="003E75F9">
        <w:rPr>
          <w:rFonts w:ascii="Times New Roman" w:hAnsi="Times New Roman" w:cs="Times New Roman"/>
          <w:sz w:val="24"/>
          <w:szCs w:val="24"/>
          <w:lang w:val="id-ID"/>
        </w:rPr>
        <w:t>ahap</w:t>
      </w:r>
      <w:r>
        <w:rPr>
          <w:rFonts w:ascii="Times New Roman" w:hAnsi="Times New Roman" w:cs="Times New Roman"/>
          <w:sz w:val="24"/>
          <w:szCs w:val="24"/>
          <w:lang w:val="id-ID"/>
        </w:rPr>
        <w:t xml:space="preserve"> eksekusi, yaitu</w:t>
      </w:r>
      <w:r w:rsidR="001A656C">
        <w:rPr>
          <w:rFonts w:ascii="Times New Roman" w:hAnsi="Times New Roman" w:cs="Times New Roman"/>
          <w:sz w:val="24"/>
          <w:szCs w:val="24"/>
          <w:lang w:val="id-ID"/>
        </w:rPr>
        <w:t xml:space="preserve"> tahap pelaksanaan hukum pidana secara konkret oleh aparat-aparat pelaksana pidana. </w:t>
      </w:r>
      <w:bookmarkStart w:id="12" w:name="_Hlk87019005"/>
      <w:r w:rsidR="001A656C">
        <w:rPr>
          <w:rFonts w:ascii="Times New Roman" w:hAnsi="Times New Roman" w:cs="Times New Roman"/>
          <w:sz w:val="24"/>
          <w:szCs w:val="24"/>
          <w:lang w:val="id-ID"/>
        </w:rPr>
        <w:t>Tahap ini dapat disebut sebagai kebijakan eksekutif atau kebijakan administratif</w:t>
      </w:r>
      <w:bookmarkEnd w:id="12"/>
      <w:r w:rsidR="001A656C">
        <w:rPr>
          <w:rFonts w:ascii="Times New Roman" w:hAnsi="Times New Roman" w:cs="Times New Roman"/>
          <w:sz w:val="24"/>
          <w:szCs w:val="24"/>
          <w:lang w:val="id-ID"/>
        </w:rPr>
        <w:t xml:space="preserve">. Dengan tahap formulasi maka upaya pencegahan dan penanggulangan kejahatan bukan hanya tugas aparat penegak hukum tetapi juga merupakan tugas aparat pembuat hukum bahkan kebijakan legislatif merupakan pencegahan dan penanggulangan kejahatan melalui kebijakan hukum pidana atau </w:t>
      </w:r>
      <w:r w:rsidR="001A656C" w:rsidRPr="001A656C">
        <w:rPr>
          <w:rFonts w:ascii="Times New Roman" w:hAnsi="Times New Roman" w:cs="Times New Roman"/>
          <w:i/>
          <w:iCs/>
          <w:sz w:val="24"/>
          <w:szCs w:val="24"/>
          <w:lang w:val="id-ID"/>
        </w:rPr>
        <w:t>penal policy</w:t>
      </w:r>
      <w:r w:rsidR="001A656C">
        <w:rPr>
          <w:rFonts w:ascii="Times New Roman" w:hAnsi="Times New Roman" w:cs="Times New Roman"/>
          <w:i/>
          <w:iCs/>
          <w:sz w:val="24"/>
          <w:szCs w:val="24"/>
          <w:lang w:val="id-ID"/>
        </w:rPr>
        <w:t>.</w:t>
      </w:r>
    </w:p>
    <w:p w14:paraId="6EDE2BCA" w14:textId="6C4617D7" w:rsidR="001A656C" w:rsidRPr="00970457" w:rsidRDefault="001A656C" w:rsidP="00970457">
      <w:pPr>
        <w:pStyle w:val="ListParagraph"/>
        <w:spacing w:after="0" w:line="360" w:lineRule="auto"/>
        <w:ind w:left="1287" w:firstLine="556"/>
        <w:jc w:val="both"/>
        <w:rPr>
          <w:rFonts w:ascii="Times New Roman" w:hAnsi="Times New Roman" w:cs="Times New Roman"/>
          <w:i/>
          <w:iCs/>
          <w:sz w:val="24"/>
          <w:szCs w:val="24"/>
          <w:lang w:val="id-ID"/>
        </w:rPr>
      </w:pPr>
      <w:r w:rsidRPr="00970457">
        <w:rPr>
          <w:rFonts w:ascii="Times New Roman" w:hAnsi="Times New Roman" w:cs="Times New Roman"/>
          <w:sz w:val="24"/>
          <w:szCs w:val="24"/>
          <w:lang w:val="id-ID"/>
        </w:rPr>
        <w:t>Selanjutnya, pada bagian ini kiranya perlu ditambahkan bahwa tahap-tahap</w:t>
      </w:r>
      <w:r w:rsidR="00A97624" w:rsidRPr="00970457">
        <w:rPr>
          <w:rFonts w:ascii="Times New Roman" w:hAnsi="Times New Roman" w:cs="Times New Roman"/>
          <w:sz w:val="24"/>
          <w:szCs w:val="24"/>
          <w:lang w:val="id-ID"/>
        </w:rPr>
        <w:t xml:space="preserve"> konkretisasi atau </w:t>
      </w:r>
      <w:bookmarkStart w:id="13" w:name="_Hlk87016353"/>
      <w:r w:rsidR="00A97624" w:rsidRPr="00970457">
        <w:rPr>
          <w:rFonts w:ascii="Times New Roman" w:hAnsi="Times New Roman" w:cs="Times New Roman"/>
          <w:sz w:val="24"/>
          <w:szCs w:val="24"/>
          <w:lang w:val="id-ID"/>
        </w:rPr>
        <w:t>fungsionalisasi hukum pidana terdiri dari beberapa tahap:</w:t>
      </w:r>
    </w:p>
    <w:p w14:paraId="02858492" w14:textId="77606F36" w:rsidR="00A97624" w:rsidRPr="00A97624" w:rsidRDefault="00A97624" w:rsidP="00F245EF">
      <w:pPr>
        <w:pStyle w:val="ListParagraph"/>
        <w:numPr>
          <w:ilvl w:val="0"/>
          <w:numId w:val="5"/>
        </w:numPr>
        <w:spacing w:after="0" w:line="360" w:lineRule="auto"/>
        <w:ind w:left="164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formulasi yaitu tahap penegakan hukum in </w:t>
      </w:r>
      <w:r w:rsidRPr="00C62FAE">
        <w:rPr>
          <w:rFonts w:ascii="Times New Roman" w:hAnsi="Times New Roman" w:cs="Times New Roman"/>
          <w:i/>
          <w:iCs/>
          <w:sz w:val="24"/>
          <w:szCs w:val="24"/>
          <w:lang w:val="id-ID"/>
        </w:rPr>
        <w:t xml:space="preserve">abstracto </w:t>
      </w:r>
      <w:r>
        <w:rPr>
          <w:rFonts w:ascii="Times New Roman" w:hAnsi="Times New Roman" w:cs="Times New Roman"/>
          <w:sz w:val="24"/>
          <w:szCs w:val="24"/>
          <w:lang w:val="id-ID"/>
        </w:rPr>
        <w:t xml:space="preserve">oleh badan pembuat </w:t>
      </w:r>
      <w:r w:rsidR="00D11387">
        <w:rPr>
          <w:rFonts w:ascii="Times New Roman" w:hAnsi="Times New Roman" w:cs="Times New Roman"/>
          <w:sz w:val="24"/>
          <w:szCs w:val="24"/>
          <w:lang w:val="id-ID"/>
        </w:rPr>
        <w:t>undang-undang</w:t>
      </w:r>
      <w:r>
        <w:rPr>
          <w:rFonts w:ascii="Times New Roman" w:hAnsi="Times New Roman" w:cs="Times New Roman"/>
          <w:sz w:val="24"/>
          <w:szCs w:val="24"/>
          <w:lang w:val="id-ID"/>
        </w:rPr>
        <w:t>.</w:t>
      </w:r>
    </w:p>
    <w:p w14:paraId="20B3F7A3" w14:textId="2C89EBA7" w:rsidR="00A97624" w:rsidRDefault="00A97624" w:rsidP="00F245EF">
      <w:pPr>
        <w:pStyle w:val="ListParagraph"/>
        <w:numPr>
          <w:ilvl w:val="0"/>
          <w:numId w:val="5"/>
        </w:numPr>
        <w:spacing w:after="0" w:line="360" w:lineRule="auto"/>
        <w:ind w:left="1647"/>
        <w:jc w:val="both"/>
        <w:rPr>
          <w:rFonts w:ascii="Times New Roman" w:hAnsi="Times New Roman" w:cs="Times New Roman"/>
          <w:sz w:val="24"/>
          <w:szCs w:val="24"/>
          <w:lang w:val="id-ID"/>
        </w:rPr>
      </w:pPr>
      <w:r>
        <w:rPr>
          <w:rFonts w:ascii="Times New Roman" w:hAnsi="Times New Roman" w:cs="Times New Roman"/>
          <w:sz w:val="24"/>
          <w:szCs w:val="24"/>
          <w:lang w:val="id-ID"/>
        </w:rPr>
        <w:t>Tahap aplikasi yaitu tahap penerapan hukum pidana oleh aparat penegak hukum mulai dari kepolisian sampai ke pengadilan.</w:t>
      </w:r>
    </w:p>
    <w:p w14:paraId="521F4D2F" w14:textId="6F44E8EE" w:rsidR="00A97624" w:rsidRDefault="00A97624" w:rsidP="00F245EF">
      <w:pPr>
        <w:pStyle w:val="ListParagraph"/>
        <w:numPr>
          <w:ilvl w:val="0"/>
          <w:numId w:val="5"/>
        </w:numPr>
        <w:spacing w:after="0" w:line="360" w:lineRule="auto"/>
        <w:ind w:left="1647"/>
        <w:jc w:val="both"/>
        <w:rPr>
          <w:rFonts w:ascii="Times New Roman" w:hAnsi="Times New Roman" w:cs="Times New Roman"/>
          <w:sz w:val="24"/>
          <w:szCs w:val="24"/>
          <w:lang w:val="id-ID"/>
        </w:rPr>
      </w:pPr>
      <w:r>
        <w:rPr>
          <w:rFonts w:ascii="Times New Roman" w:hAnsi="Times New Roman" w:cs="Times New Roman"/>
          <w:sz w:val="24"/>
          <w:szCs w:val="24"/>
          <w:lang w:val="id-ID"/>
        </w:rPr>
        <w:t>Tahap eksekusi yaitu tahap pelaksanaan hukum pidana secara konkret oleh aparat-aparat pidana.</w:t>
      </w:r>
    </w:p>
    <w:p w14:paraId="46526677" w14:textId="3DA81D81" w:rsidR="00F86CA1" w:rsidRPr="00DB2A4C" w:rsidRDefault="00A97624" w:rsidP="00DB2A4C">
      <w:pPr>
        <w:pStyle w:val="ListParagraph"/>
        <w:numPr>
          <w:ilvl w:val="0"/>
          <w:numId w:val="5"/>
        </w:numPr>
        <w:spacing w:after="0" w:line="360" w:lineRule="auto"/>
        <w:ind w:left="1647"/>
        <w:jc w:val="both"/>
        <w:rPr>
          <w:rFonts w:ascii="Times New Roman" w:hAnsi="Times New Roman" w:cs="Times New Roman"/>
          <w:sz w:val="24"/>
          <w:szCs w:val="24"/>
          <w:lang w:val="id-ID"/>
        </w:rPr>
      </w:pPr>
      <w:r>
        <w:rPr>
          <w:rFonts w:ascii="Times New Roman" w:hAnsi="Times New Roman" w:cs="Times New Roman"/>
          <w:sz w:val="24"/>
          <w:szCs w:val="24"/>
          <w:lang w:val="id-ID"/>
        </w:rPr>
        <w:t>Tahap evaluasi yaitu tahap penilaian atas pelaksanaan dan penegakan hukum dari mulai tahap legislasi, yudikasi dan eksekusi yang dapat dilaksanakan oleh masyarakat atau kelompok masyarakat dengan menyampaikan gugatan kepada mahkamah konstitusi dengan alat ukur Undang-Undang Dasar 1945 sebagai landasan konstitusional dari negara hukum dan rasa keadilan masyarakat.</w:t>
      </w:r>
    </w:p>
    <w:bookmarkEnd w:id="13"/>
    <w:p w14:paraId="6146C0E7" w14:textId="50F26BB9" w:rsidR="002320ED" w:rsidRDefault="00F86CA1" w:rsidP="00F245EF">
      <w:pPr>
        <w:pStyle w:val="ListParagraph"/>
        <w:spacing w:after="0" w:line="360" w:lineRule="auto"/>
        <w:ind w:left="164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Apabila pada tahap kebijakan legislatif ditetapkan sebagai sistem pemidanaan maka pada haikatnya sistem pemidanaan itu merupakan sistem kewenangan/kekuasaan untuk menjatuhkan pidana. Dalam arti sempit atau formal penjatuhan pidana berarti kewenangan untuk menjatuhkan sanksi menurut </w:t>
      </w:r>
      <w:r w:rsidR="00D11387">
        <w:rPr>
          <w:rFonts w:ascii="Times New Roman" w:hAnsi="Times New Roman" w:cs="Times New Roman"/>
          <w:sz w:val="24"/>
          <w:szCs w:val="24"/>
          <w:lang w:val="id-ID"/>
        </w:rPr>
        <w:t>undang-undang</w:t>
      </w:r>
      <w:r>
        <w:rPr>
          <w:rFonts w:ascii="Times New Roman" w:hAnsi="Times New Roman" w:cs="Times New Roman"/>
          <w:sz w:val="24"/>
          <w:szCs w:val="24"/>
          <w:lang w:val="id-ID"/>
        </w:rPr>
        <w:t xml:space="preserve"> adalah hakim. Apabila dilihat dalam arti luas atau materiil, penjatuhan pidana merupakan suatu mata rantai</w:t>
      </w:r>
      <w:r w:rsidR="002320ED">
        <w:rPr>
          <w:rFonts w:ascii="Times New Roman" w:hAnsi="Times New Roman" w:cs="Times New Roman"/>
          <w:sz w:val="24"/>
          <w:szCs w:val="24"/>
          <w:lang w:val="id-ID"/>
        </w:rPr>
        <w:t xml:space="preserve"> proses tindakan hukum dari pejabat yang berwenang mulai dari proses penyidikan, penuntutan sampai dengan putusan pidana dijatuhkan oleh pengadilan dan dilaksanakan oleh aparat pelaksana pidana.</w:t>
      </w:r>
    </w:p>
    <w:p w14:paraId="42B5F262" w14:textId="0C3EC2DF" w:rsidR="002320ED" w:rsidRDefault="002320ED" w:rsidP="00F245EF">
      <w:pPr>
        <w:pStyle w:val="ListParagraph"/>
        <w:spacing w:after="0" w:line="360" w:lineRule="auto"/>
        <w:ind w:left="1647"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Penerapan kebijakan penegakan hukum pidana melalui tahapan/proses:</w:t>
      </w:r>
    </w:p>
    <w:p w14:paraId="5EC692A4" w14:textId="1D07889C" w:rsidR="002320ED" w:rsidRDefault="002320ED" w:rsidP="00F245EF">
      <w:pPr>
        <w:pStyle w:val="ListParagraph"/>
        <w:numPr>
          <w:ilvl w:val="0"/>
          <w:numId w:val="6"/>
        </w:numPr>
        <w:spacing w:after="0" w:line="360" w:lineRule="auto"/>
        <w:ind w:left="2007"/>
        <w:jc w:val="both"/>
        <w:rPr>
          <w:rFonts w:ascii="Times New Roman" w:hAnsi="Times New Roman" w:cs="Times New Roman"/>
          <w:sz w:val="24"/>
          <w:szCs w:val="24"/>
          <w:lang w:val="id-ID"/>
        </w:rPr>
      </w:pPr>
      <w:r>
        <w:rPr>
          <w:rFonts w:ascii="Times New Roman" w:hAnsi="Times New Roman" w:cs="Times New Roman"/>
          <w:sz w:val="24"/>
          <w:szCs w:val="24"/>
          <w:lang w:val="id-ID"/>
        </w:rPr>
        <w:t>Kewenangan penyidikan</w:t>
      </w:r>
    </w:p>
    <w:p w14:paraId="45108ECE" w14:textId="10C85047" w:rsidR="002320ED" w:rsidRDefault="002320ED" w:rsidP="00F245EF">
      <w:pPr>
        <w:pStyle w:val="ListParagraph"/>
        <w:numPr>
          <w:ilvl w:val="0"/>
          <w:numId w:val="6"/>
        </w:numPr>
        <w:spacing w:after="0" w:line="360" w:lineRule="auto"/>
        <w:ind w:left="2007"/>
        <w:jc w:val="both"/>
        <w:rPr>
          <w:rFonts w:ascii="Times New Roman" w:hAnsi="Times New Roman" w:cs="Times New Roman"/>
          <w:sz w:val="24"/>
          <w:szCs w:val="24"/>
          <w:lang w:val="id-ID"/>
        </w:rPr>
      </w:pPr>
      <w:r>
        <w:rPr>
          <w:rFonts w:ascii="Times New Roman" w:hAnsi="Times New Roman" w:cs="Times New Roman"/>
          <w:sz w:val="24"/>
          <w:szCs w:val="24"/>
          <w:lang w:val="id-ID"/>
        </w:rPr>
        <w:t>Kewenangan penuntutan</w:t>
      </w:r>
    </w:p>
    <w:p w14:paraId="6FBC7581" w14:textId="7F7B2F1E" w:rsidR="002320ED" w:rsidRDefault="002320ED" w:rsidP="00F245EF">
      <w:pPr>
        <w:pStyle w:val="ListParagraph"/>
        <w:numPr>
          <w:ilvl w:val="0"/>
          <w:numId w:val="6"/>
        </w:numPr>
        <w:spacing w:after="0" w:line="360" w:lineRule="auto"/>
        <w:ind w:left="2007"/>
        <w:jc w:val="both"/>
        <w:rPr>
          <w:rFonts w:ascii="Times New Roman" w:hAnsi="Times New Roman" w:cs="Times New Roman"/>
          <w:sz w:val="24"/>
          <w:szCs w:val="24"/>
          <w:lang w:val="id-ID"/>
        </w:rPr>
      </w:pPr>
      <w:r>
        <w:rPr>
          <w:rFonts w:ascii="Times New Roman" w:hAnsi="Times New Roman" w:cs="Times New Roman"/>
          <w:sz w:val="24"/>
          <w:szCs w:val="24"/>
          <w:lang w:val="id-ID"/>
        </w:rPr>
        <w:t>Kewenangan pemidanaan</w:t>
      </w:r>
    </w:p>
    <w:p w14:paraId="33CB8B95" w14:textId="71FF55E6" w:rsidR="002320ED" w:rsidRPr="002320ED" w:rsidRDefault="002320ED" w:rsidP="00F245EF">
      <w:pPr>
        <w:pStyle w:val="ListParagraph"/>
        <w:numPr>
          <w:ilvl w:val="0"/>
          <w:numId w:val="6"/>
        </w:numPr>
        <w:spacing w:after="0" w:line="360" w:lineRule="auto"/>
        <w:ind w:left="2007"/>
        <w:jc w:val="both"/>
        <w:rPr>
          <w:rFonts w:ascii="Times New Roman" w:hAnsi="Times New Roman" w:cs="Times New Roman"/>
          <w:sz w:val="24"/>
          <w:szCs w:val="24"/>
          <w:lang w:val="id-ID"/>
        </w:rPr>
      </w:pPr>
      <w:r>
        <w:rPr>
          <w:rFonts w:ascii="Times New Roman" w:hAnsi="Times New Roman" w:cs="Times New Roman"/>
          <w:sz w:val="24"/>
          <w:szCs w:val="24"/>
          <w:lang w:val="id-ID"/>
        </w:rPr>
        <w:t>Kewenangan pelaksanaan atau eksekusi pidana</w:t>
      </w:r>
    </w:p>
    <w:p w14:paraId="5A7927C7" w14:textId="1F1A74C2" w:rsidR="00FE043D" w:rsidRDefault="002320ED" w:rsidP="00F245EF">
      <w:pPr>
        <w:pStyle w:val="ListParagraph"/>
        <w:spacing w:after="0" w:line="360" w:lineRule="auto"/>
        <w:ind w:left="164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Keempat tahap merupakan sistem penegakan hukum pidana yang integral. Oleh karena  itu, keseluruhan sistem atau proses atau kewenangan penegakan hukum pidana itu pun harus terwujud dalam suatu kesatuan kebijakan legislatif yang integral. Menurut pandangan Mardjono Reksodiputro, </w:t>
      </w:r>
      <w:bookmarkStart w:id="14" w:name="_Hlk87025677"/>
      <w:r>
        <w:rPr>
          <w:rFonts w:ascii="Times New Roman" w:hAnsi="Times New Roman" w:cs="Times New Roman"/>
          <w:sz w:val="24"/>
          <w:szCs w:val="24"/>
          <w:lang w:val="id-ID"/>
        </w:rPr>
        <w:t xml:space="preserve">asas-asas hukum pidana </w:t>
      </w:r>
      <w:r w:rsidR="00FE043D">
        <w:rPr>
          <w:rFonts w:ascii="Times New Roman" w:hAnsi="Times New Roman" w:cs="Times New Roman"/>
          <w:sz w:val="24"/>
          <w:szCs w:val="24"/>
          <w:lang w:val="id-ID"/>
        </w:rPr>
        <w:t xml:space="preserve">yang patut diperhatikan untuk perumusan hukum pidana </w:t>
      </w:r>
      <w:bookmarkEnd w:id="14"/>
      <w:r w:rsidR="00FE043D">
        <w:rPr>
          <w:rFonts w:ascii="Times New Roman" w:hAnsi="Times New Roman" w:cs="Times New Roman"/>
          <w:sz w:val="24"/>
          <w:szCs w:val="24"/>
          <w:lang w:val="id-ID"/>
        </w:rPr>
        <w:t>antara lain:</w:t>
      </w:r>
    </w:p>
    <w:p w14:paraId="54FDE801" w14:textId="04490AAB" w:rsidR="00FE043D" w:rsidRDefault="00FE043D" w:rsidP="00F245EF">
      <w:pPr>
        <w:pStyle w:val="ListParagraph"/>
        <w:numPr>
          <w:ilvl w:val="0"/>
          <w:numId w:val="7"/>
        </w:numPr>
        <w:spacing w:after="0" w:line="360" w:lineRule="auto"/>
        <w:ind w:left="2007"/>
        <w:jc w:val="both"/>
        <w:rPr>
          <w:rFonts w:ascii="Times New Roman" w:hAnsi="Times New Roman" w:cs="Times New Roman"/>
          <w:sz w:val="24"/>
          <w:szCs w:val="24"/>
          <w:lang w:val="id-ID"/>
        </w:rPr>
      </w:pPr>
      <w:r>
        <w:rPr>
          <w:rFonts w:ascii="Times New Roman" w:hAnsi="Times New Roman" w:cs="Times New Roman"/>
          <w:sz w:val="24"/>
          <w:szCs w:val="24"/>
          <w:lang w:val="id-ID"/>
        </w:rPr>
        <w:t>Asas masuk akalnya kerugian yang dapat digambarkan oleg perbuatan tersebut dapat mempunyai aspek moral, tetapi seharusnya merupakan public issues</w:t>
      </w:r>
    </w:p>
    <w:p w14:paraId="012AF899" w14:textId="002EF35A" w:rsidR="00FE043D" w:rsidRDefault="00FE043D" w:rsidP="00F245EF">
      <w:pPr>
        <w:pStyle w:val="ListParagraph"/>
        <w:numPr>
          <w:ilvl w:val="0"/>
          <w:numId w:val="7"/>
        </w:numPr>
        <w:spacing w:after="0" w:line="360" w:lineRule="auto"/>
        <w:ind w:left="2007"/>
        <w:jc w:val="both"/>
        <w:rPr>
          <w:rFonts w:ascii="Times New Roman" w:hAnsi="Times New Roman" w:cs="Times New Roman"/>
          <w:sz w:val="24"/>
          <w:szCs w:val="24"/>
          <w:lang w:val="id-ID"/>
        </w:rPr>
      </w:pPr>
      <w:r>
        <w:rPr>
          <w:rFonts w:ascii="Times New Roman" w:hAnsi="Times New Roman" w:cs="Times New Roman"/>
          <w:sz w:val="24"/>
          <w:szCs w:val="24"/>
          <w:lang w:val="id-ID"/>
        </w:rPr>
        <w:t>Asas toleransi terhadap perbuatan tersbeut. Penilaian terjadinya kerugian, berkaitan erat dengan adanya atau tidak adanya toleransi, toleransi didasarkan pada penghormatan atas kebebasan dan tanggungjawab individu.</w:t>
      </w:r>
    </w:p>
    <w:p w14:paraId="243A6B2F" w14:textId="059E929A" w:rsidR="00FE043D" w:rsidRDefault="00FE043D" w:rsidP="00F245EF">
      <w:pPr>
        <w:pStyle w:val="ListParagraph"/>
        <w:numPr>
          <w:ilvl w:val="0"/>
          <w:numId w:val="7"/>
        </w:numPr>
        <w:spacing w:after="0" w:line="360" w:lineRule="auto"/>
        <w:ind w:left="2007"/>
        <w:jc w:val="both"/>
        <w:rPr>
          <w:rFonts w:ascii="Times New Roman" w:hAnsi="Times New Roman" w:cs="Times New Roman"/>
          <w:sz w:val="24"/>
          <w:szCs w:val="24"/>
          <w:lang w:val="id-ID"/>
        </w:rPr>
      </w:pPr>
      <w:r>
        <w:rPr>
          <w:rFonts w:ascii="Times New Roman" w:hAnsi="Times New Roman" w:cs="Times New Roman"/>
          <w:sz w:val="24"/>
          <w:szCs w:val="24"/>
          <w:lang w:val="id-ID"/>
        </w:rPr>
        <w:t>Asas subsidiaritas, sebelum tindak pidana, maka perlu diperhatikan apakah kepentingan hukum yang terlanggar oleh perbuatan tersbeut masih dapat dilindungi dengan cara lain “ultimum remidium”</w:t>
      </w:r>
    </w:p>
    <w:p w14:paraId="2F6AC9DB" w14:textId="7E048ACB" w:rsidR="00FE043D" w:rsidRDefault="00FE043D" w:rsidP="00F245EF">
      <w:pPr>
        <w:pStyle w:val="ListParagraph"/>
        <w:numPr>
          <w:ilvl w:val="0"/>
          <w:numId w:val="7"/>
        </w:numPr>
        <w:spacing w:after="0" w:line="360" w:lineRule="auto"/>
        <w:ind w:left="2007"/>
        <w:jc w:val="both"/>
        <w:rPr>
          <w:rFonts w:ascii="Times New Roman" w:hAnsi="Times New Roman" w:cs="Times New Roman"/>
          <w:sz w:val="24"/>
          <w:szCs w:val="24"/>
          <w:lang w:val="id-ID"/>
        </w:rPr>
      </w:pPr>
      <w:r>
        <w:rPr>
          <w:rFonts w:ascii="Times New Roman" w:hAnsi="Times New Roman" w:cs="Times New Roman"/>
          <w:sz w:val="24"/>
          <w:szCs w:val="24"/>
          <w:lang w:val="id-ID"/>
        </w:rPr>
        <w:t>Asas proporsionalitas menggambarkan harus adanya keseimbangan antara kerugian yang digambarkan dan batas-batas yang diberikan oleh asas toleransi dan dengan</w:t>
      </w:r>
      <w:r w:rsidR="00086B40">
        <w:rPr>
          <w:rFonts w:ascii="Times New Roman" w:hAnsi="Times New Roman" w:cs="Times New Roman"/>
          <w:sz w:val="24"/>
          <w:szCs w:val="24"/>
          <w:lang w:val="id-ID"/>
        </w:rPr>
        <w:t xml:space="preserve"> reaksi atau sanksi pidanay yang diberikan</w:t>
      </w:r>
    </w:p>
    <w:p w14:paraId="0F4D7E11" w14:textId="083D4FBE" w:rsidR="00086B40" w:rsidRDefault="00086B40" w:rsidP="00F245EF">
      <w:pPr>
        <w:pStyle w:val="ListParagraph"/>
        <w:numPr>
          <w:ilvl w:val="0"/>
          <w:numId w:val="7"/>
        </w:numPr>
        <w:spacing w:after="0" w:line="360" w:lineRule="auto"/>
        <w:ind w:left="2007"/>
        <w:jc w:val="both"/>
        <w:rPr>
          <w:rFonts w:ascii="Times New Roman" w:hAnsi="Times New Roman" w:cs="Times New Roman"/>
          <w:sz w:val="24"/>
          <w:szCs w:val="24"/>
          <w:lang w:val="id-ID"/>
        </w:rPr>
      </w:pPr>
      <w:r>
        <w:rPr>
          <w:rFonts w:ascii="Times New Roman" w:hAnsi="Times New Roman" w:cs="Times New Roman"/>
          <w:sz w:val="24"/>
          <w:szCs w:val="24"/>
          <w:lang w:val="id-ID"/>
        </w:rPr>
        <w:t>Asas legalitas</w:t>
      </w:r>
    </w:p>
    <w:p w14:paraId="7289C8A7" w14:textId="068E0E18" w:rsidR="003E75F9" w:rsidRDefault="00086B40" w:rsidP="00F245EF">
      <w:pPr>
        <w:pStyle w:val="ListParagraph"/>
        <w:numPr>
          <w:ilvl w:val="0"/>
          <w:numId w:val="7"/>
        </w:numPr>
        <w:spacing w:after="0" w:line="360" w:lineRule="auto"/>
        <w:ind w:left="200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Asas penggunaan secara praktis dan efektivitasnya ini berkaitan kemungkinan penegakannya serta dampaknya pada prevensi umum. </w:t>
      </w:r>
      <w:r>
        <w:rPr>
          <w:rStyle w:val="FootnoteReference"/>
          <w:rFonts w:ascii="Times New Roman" w:hAnsi="Times New Roman" w:cs="Times New Roman"/>
          <w:sz w:val="24"/>
          <w:szCs w:val="24"/>
          <w:lang w:val="id-ID"/>
        </w:rPr>
        <w:footnoteReference w:id="2"/>
      </w:r>
    </w:p>
    <w:p w14:paraId="12BF5BD4" w14:textId="77777777" w:rsidR="00F245EF" w:rsidRPr="00F245EF" w:rsidRDefault="00F245EF" w:rsidP="00F245EF">
      <w:pPr>
        <w:pStyle w:val="ListParagraph"/>
        <w:spacing w:after="0" w:line="360" w:lineRule="auto"/>
        <w:ind w:left="2007"/>
        <w:jc w:val="both"/>
        <w:rPr>
          <w:rFonts w:ascii="Times New Roman" w:hAnsi="Times New Roman" w:cs="Times New Roman"/>
          <w:sz w:val="24"/>
          <w:szCs w:val="24"/>
          <w:lang w:val="id-ID"/>
        </w:rPr>
      </w:pPr>
    </w:p>
    <w:p w14:paraId="38918679" w14:textId="756FC52B" w:rsidR="00011639" w:rsidRDefault="00F245EF" w:rsidP="00F245EF">
      <w:pPr>
        <w:pStyle w:val="ListParagraph"/>
        <w:numPr>
          <w:ilvl w:val="0"/>
          <w:numId w:val="8"/>
        </w:num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Permasalahan</w:t>
      </w:r>
      <w:r w:rsidR="006C63B3">
        <w:rPr>
          <w:rFonts w:ascii="Times New Roman" w:hAnsi="Times New Roman" w:cs="Times New Roman"/>
          <w:b/>
          <w:bCs/>
          <w:sz w:val="24"/>
          <w:szCs w:val="24"/>
          <w:lang w:val="id-ID"/>
        </w:rPr>
        <w:t xml:space="preserve"> Penerapan</w:t>
      </w:r>
      <w:r>
        <w:rPr>
          <w:rFonts w:ascii="Times New Roman" w:hAnsi="Times New Roman" w:cs="Times New Roman"/>
          <w:b/>
          <w:bCs/>
          <w:sz w:val="24"/>
          <w:szCs w:val="24"/>
          <w:lang w:val="id-ID"/>
        </w:rPr>
        <w:t xml:space="preserve"> UU ITE</w:t>
      </w:r>
    </w:p>
    <w:p w14:paraId="4A6A1FCE" w14:textId="44303BBC" w:rsidR="006C63B3" w:rsidRDefault="006C63B3" w:rsidP="00C72B99">
      <w:pPr>
        <w:pStyle w:val="ListParagraph"/>
        <w:numPr>
          <w:ilvl w:val="0"/>
          <w:numId w:val="12"/>
        </w:num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Sejarah</w:t>
      </w:r>
      <w:r w:rsidR="00FD3D95">
        <w:rPr>
          <w:rFonts w:ascii="Times New Roman" w:hAnsi="Times New Roman" w:cs="Times New Roman"/>
          <w:b/>
          <w:bCs/>
          <w:sz w:val="24"/>
          <w:szCs w:val="24"/>
          <w:lang w:val="id-ID"/>
        </w:rPr>
        <w:t xml:space="preserve"> Undang-Undang Informasi dan Transaksi Elektronik</w:t>
      </w:r>
    </w:p>
    <w:p w14:paraId="1B77B7A9" w14:textId="017B1A34" w:rsidR="0010118F" w:rsidRPr="00C82516" w:rsidRDefault="00C82516" w:rsidP="0010118F">
      <w:pPr>
        <w:spacing w:after="0" w:line="360" w:lineRule="auto"/>
        <w:ind w:left="1287" w:firstLine="556"/>
        <w:jc w:val="both"/>
        <w:rPr>
          <w:rFonts w:ascii="Times New Roman" w:hAnsi="Times New Roman" w:cs="Times New Roman"/>
          <w:sz w:val="24"/>
          <w:szCs w:val="24"/>
          <w:lang w:val="id-ID"/>
        </w:rPr>
      </w:pPr>
      <w:r>
        <w:rPr>
          <w:rFonts w:ascii="Times New Roman" w:hAnsi="Times New Roman" w:cs="Times New Roman"/>
          <w:sz w:val="24"/>
          <w:szCs w:val="24"/>
          <w:lang w:val="id-ID"/>
        </w:rPr>
        <w:t>Wacana revisi UU ITE mengemuka kedua kalinya ketika Presiden Jokowi meminta masyarakat untuk mengkritik pada saat rapat internal TNI/POLRI</w:t>
      </w:r>
      <w:r w:rsidR="0010118F" w:rsidRPr="0098578E">
        <w:rPr>
          <w:rFonts w:ascii="Times New Roman" w:hAnsi="Times New Roman" w:cs="Times New Roman"/>
          <w:sz w:val="24"/>
          <w:szCs w:val="24"/>
        </w:rPr>
        <w:t>. Pres</w:t>
      </w:r>
      <w:r>
        <w:rPr>
          <w:rFonts w:ascii="Times New Roman" w:hAnsi="Times New Roman" w:cs="Times New Roman"/>
          <w:sz w:val="24"/>
          <w:szCs w:val="24"/>
          <w:lang w:val="id-ID"/>
        </w:rPr>
        <w:t>i</w:t>
      </w:r>
      <w:r w:rsidR="0010118F" w:rsidRPr="0098578E">
        <w:rPr>
          <w:rFonts w:ascii="Times New Roman" w:hAnsi="Times New Roman" w:cs="Times New Roman"/>
          <w:sz w:val="24"/>
          <w:szCs w:val="24"/>
        </w:rPr>
        <w:t>de</w:t>
      </w:r>
      <w:r>
        <w:rPr>
          <w:rFonts w:ascii="Times New Roman" w:hAnsi="Times New Roman" w:cs="Times New Roman"/>
          <w:sz w:val="24"/>
          <w:szCs w:val="24"/>
          <w:lang w:val="id-ID"/>
        </w:rPr>
        <w:t>n</w:t>
      </w:r>
      <w:r w:rsidR="0010118F" w:rsidRPr="0098578E">
        <w:rPr>
          <w:rFonts w:ascii="Times New Roman" w:hAnsi="Times New Roman" w:cs="Times New Roman"/>
          <w:sz w:val="24"/>
          <w:szCs w:val="24"/>
        </w:rPr>
        <w:t xml:space="preserve"> Jokowi </w:t>
      </w:r>
      <w:r>
        <w:rPr>
          <w:rFonts w:ascii="Times New Roman" w:hAnsi="Times New Roman" w:cs="Times New Roman"/>
          <w:sz w:val="24"/>
          <w:szCs w:val="24"/>
          <w:lang w:val="id-ID"/>
        </w:rPr>
        <w:t>berpandangan bahwa</w:t>
      </w:r>
      <w:r w:rsidR="0010118F" w:rsidRPr="0098578E">
        <w:rPr>
          <w:rFonts w:ascii="Times New Roman" w:hAnsi="Times New Roman" w:cs="Times New Roman"/>
          <w:sz w:val="24"/>
          <w:szCs w:val="24"/>
        </w:rPr>
        <w:t xml:space="preserve"> UU ITE</w:t>
      </w:r>
      <w:r>
        <w:rPr>
          <w:rFonts w:ascii="Times New Roman" w:hAnsi="Times New Roman" w:cs="Times New Roman"/>
          <w:sz w:val="24"/>
          <w:szCs w:val="24"/>
          <w:lang w:val="id-ID"/>
        </w:rPr>
        <w:t xml:space="preserve"> bisa direvisi apabila</w:t>
      </w:r>
      <w:r w:rsidR="005555FD">
        <w:rPr>
          <w:rFonts w:ascii="Times New Roman" w:hAnsi="Times New Roman" w:cs="Times New Roman"/>
          <w:sz w:val="24"/>
          <w:szCs w:val="24"/>
          <w:lang w:val="id-ID"/>
        </w:rPr>
        <w:t xml:space="preserve"> </w:t>
      </w:r>
      <w:r>
        <w:rPr>
          <w:rFonts w:ascii="Times New Roman" w:hAnsi="Times New Roman" w:cs="Times New Roman"/>
          <w:sz w:val="24"/>
          <w:szCs w:val="24"/>
          <w:lang w:val="id-ID"/>
        </w:rPr>
        <w:t>undang-undang tidak meberikan keadilan kepada masyarakat dan adanya pasal karet.</w:t>
      </w:r>
    </w:p>
    <w:p w14:paraId="34D7A5E6" w14:textId="0C9EAD39" w:rsidR="00C82516" w:rsidRPr="00C82516" w:rsidRDefault="0010118F" w:rsidP="0010118F">
      <w:pPr>
        <w:spacing w:after="0" w:line="360" w:lineRule="auto"/>
        <w:ind w:left="1287" w:firstLine="556"/>
        <w:jc w:val="both"/>
        <w:rPr>
          <w:rFonts w:ascii="Times New Roman" w:hAnsi="Times New Roman" w:cs="Times New Roman"/>
          <w:sz w:val="24"/>
          <w:szCs w:val="24"/>
          <w:lang w:val="id-ID"/>
        </w:rPr>
      </w:pPr>
      <w:r w:rsidRPr="0098578E">
        <w:rPr>
          <w:rFonts w:ascii="Times New Roman" w:hAnsi="Times New Roman" w:cs="Times New Roman"/>
          <w:sz w:val="24"/>
          <w:szCs w:val="24"/>
          <w:lang w:val="id-ID"/>
        </w:rPr>
        <w:t>Ironisnya, pada saat presiden</w:t>
      </w:r>
      <w:r w:rsidRPr="0098578E">
        <w:rPr>
          <w:rFonts w:ascii="Times New Roman" w:hAnsi="Times New Roman" w:cs="Times New Roman"/>
          <w:sz w:val="24"/>
          <w:szCs w:val="24"/>
        </w:rPr>
        <w:t xml:space="preserve"> Jokowi </w:t>
      </w:r>
      <w:r w:rsidR="00C82516">
        <w:rPr>
          <w:rFonts w:ascii="Times New Roman" w:hAnsi="Times New Roman" w:cs="Times New Roman"/>
          <w:sz w:val="24"/>
          <w:szCs w:val="24"/>
          <w:lang w:val="id-ID"/>
        </w:rPr>
        <w:t>meminta masyarakat aktif mengkritiknya justru berujung laporan polisi dengan dasar UU ITE. Adanya fenomena tersebut, mantan Wakil Presiden juga menyatakan keresahannya atas eksistensi UU ITE.</w:t>
      </w:r>
    </w:p>
    <w:p w14:paraId="6E4D8545" w14:textId="31A1F8EA" w:rsidR="006106BF" w:rsidRPr="005870E4" w:rsidRDefault="005870E4" w:rsidP="005870E4">
      <w:pPr>
        <w:pStyle w:val="ListParagraph"/>
        <w:spacing w:after="0" w:line="360" w:lineRule="auto"/>
        <w:ind w:left="1287" w:firstLine="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Awalnya gagasan pembentukan UU ITE sekitar awal tahun 2000 pada saat era Presiden Gusdur karena belum ada payung hukum terkait dunia maya dan cyber. Selanjutnya </w:t>
      </w:r>
      <w:r w:rsidR="006106BF" w:rsidRPr="005870E4">
        <w:rPr>
          <w:rFonts w:ascii="Times New Roman" w:hAnsi="Times New Roman" w:cs="Times New Roman"/>
          <w:sz w:val="24"/>
          <w:szCs w:val="24"/>
        </w:rPr>
        <w:t xml:space="preserve">Universitas Indonesia dan Universitas </w:t>
      </w:r>
      <w:proofErr w:type="spellStart"/>
      <w:r w:rsidR="006106BF" w:rsidRPr="005870E4">
        <w:rPr>
          <w:rFonts w:ascii="Times New Roman" w:hAnsi="Times New Roman" w:cs="Times New Roman"/>
          <w:sz w:val="24"/>
          <w:szCs w:val="24"/>
        </w:rPr>
        <w:t>Padjadjaran</w:t>
      </w:r>
      <w:proofErr w:type="spellEnd"/>
      <w:r>
        <w:rPr>
          <w:rFonts w:ascii="Times New Roman" w:hAnsi="Times New Roman" w:cs="Times New Roman"/>
          <w:sz w:val="24"/>
          <w:szCs w:val="24"/>
          <w:lang w:val="id-ID"/>
        </w:rPr>
        <w:t xml:space="preserve"> </w:t>
      </w:r>
      <w:r w:rsidR="006106BF" w:rsidRPr="005870E4">
        <w:rPr>
          <w:rFonts w:ascii="Times New Roman" w:hAnsi="Times New Roman" w:cs="Times New Roman"/>
          <w:sz w:val="24"/>
          <w:szCs w:val="24"/>
        </w:rPr>
        <w:t xml:space="preserve">masing-masing </w:t>
      </w:r>
      <w:r>
        <w:rPr>
          <w:rFonts w:ascii="Times New Roman" w:hAnsi="Times New Roman" w:cs="Times New Roman"/>
          <w:sz w:val="24"/>
          <w:szCs w:val="24"/>
          <w:lang w:val="id-ID"/>
        </w:rPr>
        <w:t xml:space="preserve">menyusun draft </w:t>
      </w:r>
      <w:r w:rsidR="006106BF" w:rsidRPr="005870E4">
        <w:rPr>
          <w:rFonts w:ascii="Times New Roman" w:hAnsi="Times New Roman" w:cs="Times New Roman"/>
          <w:sz w:val="24"/>
          <w:szCs w:val="24"/>
        </w:rPr>
        <w:t>RUU cyberlaw.</w:t>
      </w:r>
    </w:p>
    <w:p w14:paraId="01B0C09A" w14:textId="52D1D003" w:rsidR="006106BF" w:rsidRPr="00A86999" w:rsidRDefault="005870E4" w:rsidP="00A86999">
      <w:pPr>
        <w:pStyle w:val="ListParagraph"/>
        <w:spacing w:after="0" w:line="360" w:lineRule="auto"/>
        <w:ind w:left="1287" w:firstLine="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Unpad  dipimpin oleh Prof. Mieke Komar Kantaatmadja menyusun </w:t>
      </w:r>
      <w:r w:rsidR="006106BF" w:rsidRPr="006106BF">
        <w:rPr>
          <w:rFonts w:ascii="Times New Roman" w:hAnsi="Times New Roman" w:cs="Times New Roman"/>
          <w:sz w:val="24"/>
          <w:szCs w:val="24"/>
        </w:rPr>
        <w:t xml:space="preserve">RUU cyberlaw </w:t>
      </w:r>
      <w:r>
        <w:rPr>
          <w:rFonts w:ascii="Times New Roman" w:hAnsi="Times New Roman" w:cs="Times New Roman"/>
          <w:sz w:val="24"/>
          <w:szCs w:val="24"/>
          <w:lang w:val="id-ID"/>
        </w:rPr>
        <w:t>sebagai payung hukum</w:t>
      </w:r>
      <w:r w:rsidR="006106BF" w:rsidRPr="006106BF">
        <w:rPr>
          <w:rFonts w:ascii="Times New Roman" w:hAnsi="Times New Roman" w:cs="Times New Roman"/>
          <w:sz w:val="24"/>
          <w:szCs w:val="24"/>
        </w:rPr>
        <w:t xml:space="preserve"> </w:t>
      </w:r>
      <w:r>
        <w:rPr>
          <w:rFonts w:ascii="Times New Roman" w:hAnsi="Times New Roman" w:cs="Times New Roman"/>
          <w:sz w:val="24"/>
          <w:szCs w:val="24"/>
          <w:lang w:val="id-ID"/>
        </w:rPr>
        <w:t>seluruh aturan teknologi informasi</w:t>
      </w:r>
      <w:r w:rsidR="006106BF" w:rsidRPr="006106BF">
        <w:rPr>
          <w:rFonts w:ascii="Times New Roman" w:hAnsi="Times New Roman" w:cs="Times New Roman"/>
          <w:sz w:val="24"/>
          <w:szCs w:val="24"/>
        </w:rPr>
        <w:t>.</w:t>
      </w:r>
      <w:r w:rsidR="00A86999">
        <w:rPr>
          <w:rFonts w:ascii="Times New Roman" w:hAnsi="Times New Roman" w:cs="Times New Roman"/>
          <w:sz w:val="24"/>
          <w:szCs w:val="24"/>
          <w:lang w:val="id-ID"/>
        </w:rPr>
        <w:t xml:space="preserve"> </w:t>
      </w:r>
      <w:r w:rsidR="006106BF" w:rsidRPr="00A86999">
        <w:rPr>
          <w:rFonts w:ascii="Times New Roman" w:hAnsi="Times New Roman" w:cs="Times New Roman"/>
          <w:sz w:val="24"/>
          <w:szCs w:val="24"/>
        </w:rPr>
        <w:t xml:space="preserve">RUU cyberlaw </w:t>
      </w:r>
      <w:r w:rsidR="00990715">
        <w:rPr>
          <w:rFonts w:ascii="Times New Roman" w:hAnsi="Times New Roman" w:cs="Times New Roman"/>
          <w:sz w:val="24"/>
          <w:szCs w:val="24"/>
          <w:lang w:val="id-ID"/>
        </w:rPr>
        <w:t>yang dikonsep Unpad bersifat umum dinamai RUU Pemanfaatan Teknologi Informasi yang mengatur perlindungan hak pribadi</w:t>
      </w:r>
      <w:r w:rsidR="006106BF" w:rsidRPr="00A86999">
        <w:rPr>
          <w:rFonts w:ascii="Times New Roman" w:hAnsi="Times New Roman" w:cs="Times New Roman"/>
          <w:sz w:val="24"/>
          <w:szCs w:val="24"/>
        </w:rPr>
        <w:t xml:space="preserve">, </w:t>
      </w:r>
      <w:r w:rsidR="006106BF" w:rsidRPr="00A86999">
        <w:rPr>
          <w:rFonts w:ascii="Times New Roman" w:hAnsi="Times New Roman" w:cs="Times New Roman"/>
          <w:i/>
          <w:iCs/>
          <w:sz w:val="24"/>
          <w:szCs w:val="24"/>
        </w:rPr>
        <w:t>e-commerce</w:t>
      </w:r>
      <w:r w:rsidR="006106BF" w:rsidRPr="00A86999">
        <w:rPr>
          <w:rFonts w:ascii="Times New Roman" w:hAnsi="Times New Roman" w:cs="Times New Roman"/>
          <w:sz w:val="24"/>
          <w:szCs w:val="24"/>
        </w:rPr>
        <w:t xml:space="preserve">, </w:t>
      </w:r>
      <w:r w:rsidR="00990715">
        <w:rPr>
          <w:rFonts w:ascii="Times New Roman" w:hAnsi="Times New Roman" w:cs="Times New Roman"/>
          <w:sz w:val="24"/>
          <w:szCs w:val="24"/>
          <w:lang w:val="id-ID"/>
        </w:rPr>
        <w:t>persaingan usaha tidak sehat, perlindungan konsumen</w:t>
      </w:r>
      <w:r w:rsidR="006106BF" w:rsidRPr="00A86999">
        <w:rPr>
          <w:rFonts w:ascii="Times New Roman" w:hAnsi="Times New Roman" w:cs="Times New Roman"/>
          <w:sz w:val="24"/>
          <w:szCs w:val="24"/>
        </w:rPr>
        <w:t xml:space="preserve">, </w:t>
      </w:r>
      <w:r w:rsidR="00990715">
        <w:rPr>
          <w:rFonts w:ascii="Times New Roman" w:hAnsi="Times New Roman" w:cs="Times New Roman"/>
          <w:sz w:val="24"/>
          <w:szCs w:val="24"/>
          <w:lang w:val="id-ID"/>
        </w:rPr>
        <w:t>HAKI</w:t>
      </w:r>
      <w:r w:rsidR="006106BF" w:rsidRPr="00A86999">
        <w:rPr>
          <w:rFonts w:ascii="Times New Roman" w:hAnsi="Times New Roman" w:cs="Times New Roman"/>
          <w:sz w:val="24"/>
          <w:szCs w:val="24"/>
        </w:rPr>
        <w:t xml:space="preserve">, dan </w:t>
      </w:r>
      <w:r w:rsidR="00990715">
        <w:rPr>
          <w:rFonts w:ascii="Times New Roman" w:hAnsi="Times New Roman" w:cs="Times New Roman"/>
          <w:sz w:val="24"/>
          <w:szCs w:val="24"/>
          <w:lang w:val="id-ID"/>
        </w:rPr>
        <w:t>Tindak Pidana siber</w:t>
      </w:r>
      <w:r w:rsidR="006106BF" w:rsidRPr="00A86999">
        <w:rPr>
          <w:rFonts w:ascii="Times New Roman" w:hAnsi="Times New Roman" w:cs="Times New Roman"/>
          <w:sz w:val="24"/>
          <w:szCs w:val="24"/>
        </w:rPr>
        <w:t xml:space="preserve">. </w:t>
      </w:r>
    </w:p>
    <w:p w14:paraId="74D97270" w14:textId="0DA36715" w:rsidR="006106BF" w:rsidRPr="00727C88" w:rsidRDefault="006106BF" w:rsidP="006106BF">
      <w:pPr>
        <w:pStyle w:val="ListParagraph"/>
        <w:spacing w:after="0" w:line="360" w:lineRule="auto"/>
        <w:ind w:left="1287" w:firstLine="556"/>
        <w:jc w:val="both"/>
        <w:rPr>
          <w:rFonts w:ascii="Times New Roman" w:hAnsi="Times New Roman" w:cs="Times New Roman"/>
          <w:sz w:val="24"/>
          <w:szCs w:val="24"/>
          <w:lang w:val="id-ID"/>
        </w:rPr>
      </w:pPr>
      <w:r w:rsidRPr="006106BF">
        <w:rPr>
          <w:rFonts w:ascii="Times New Roman" w:hAnsi="Times New Roman" w:cs="Times New Roman"/>
          <w:sz w:val="24"/>
          <w:szCs w:val="24"/>
        </w:rPr>
        <w:t xml:space="preserve">RUU cyberlaw </w:t>
      </w:r>
      <w:r w:rsidR="00990715">
        <w:rPr>
          <w:rFonts w:ascii="Times New Roman" w:hAnsi="Times New Roman" w:cs="Times New Roman"/>
          <w:sz w:val="24"/>
          <w:szCs w:val="24"/>
          <w:lang w:val="id-ID"/>
        </w:rPr>
        <w:t>versi UI di susun oleh</w:t>
      </w:r>
      <w:r w:rsidRPr="006106BF">
        <w:rPr>
          <w:rFonts w:ascii="Times New Roman" w:hAnsi="Times New Roman" w:cs="Times New Roman"/>
          <w:sz w:val="24"/>
          <w:szCs w:val="24"/>
        </w:rPr>
        <w:t xml:space="preserve"> Lembaga Kajian Hukum </w:t>
      </w:r>
      <w:r w:rsidR="00990715">
        <w:rPr>
          <w:rFonts w:ascii="Times New Roman" w:hAnsi="Times New Roman" w:cs="Times New Roman"/>
          <w:sz w:val="24"/>
          <w:szCs w:val="24"/>
          <w:lang w:val="id-ID"/>
        </w:rPr>
        <w:t xml:space="preserve">Teknologi (LKHT) FH UI yang dipimpin Edmon Makarim. Draft RUU dinamai RUU Informasi Elektronik dan Transaksi Elektronik bersifat spesifik  berkaitan </w:t>
      </w:r>
      <w:r w:rsidR="00727C88">
        <w:rPr>
          <w:rFonts w:ascii="Times New Roman" w:hAnsi="Times New Roman" w:cs="Times New Roman"/>
          <w:sz w:val="24"/>
          <w:szCs w:val="24"/>
          <w:lang w:val="id-ID"/>
        </w:rPr>
        <w:t>dengan transaksi elektronik termasuk tanda tangan digital.</w:t>
      </w:r>
    </w:p>
    <w:p w14:paraId="7D2F233A" w14:textId="399448ED" w:rsidR="006106BF" w:rsidRPr="004F1AD8" w:rsidRDefault="00727C88" w:rsidP="004F1AD8">
      <w:pPr>
        <w:pStyle w:val="ListParagraph"/>
        <w:spacing w:after="0" w:line="360" w:lineRule="auto"/>
        <w:ind w:left="1287" w:firstLine="556"/>
        <w:jc w:val="both"/>
        <w:rPr>
          <w:rFonts w:ascii="Times New Roman" w:hAnsi="Times New Roman" w:cs="Times New Roman"/>
          <w:sz w:val="24"/>
          <w:szCs w:val="24"/>
          <w:lang w:val="id-ID"/>
        </w:rPr>
      </w:pPr>
      <w:r>
        <w:rPr>
          <w:rFonts w:ascii="Times New Roman" w:hAnsi="Times New Roman" w:cs="Times New Roman"/>
          <w:sz w:val="24"/>
          <w:szCs w:val="24"/>
          <w:lang w:val="id-ID"/>
        </w:rPr>
        <w:t>Pada tahun 2019, Kepala Biro Humas Kementerian Komunikasi dan Informatika</w:t>
      </w:r>
      <w:bookmarkStart w:id="17" w:name="_Hlk87014672"/>
      <w:r>
        <w:rPr>
          <w:rFonts w:ascii="Times New Roman" w:hAnsi="Times New Roman" w:cs="Times New Roman"/>
          <w:sz w:val="24"/>
          <w:szCs w:val="24"/>
          <w:lang w:val="id-ID"/>
        </w:rPr>
        <w:t xml:space="preserve">, Ferdinandus Setu </w:t>
      </w:r>
      <w:bookmarkEnd w:id="17"/>
      <w:r>
        <w:rPr>
          <w:rFonts w:ascii="Times New Roman" w:hAnsi="Times New Roman" w:cs="Times New Roman"/>
          <w:sz w:val="24"/>
          <w:szCs w:val="24"/>
          <w:lang w:val="id-ID"/>
        </w:rPr>
        <w:t xml:space="preserve">menyatakan bahwa gagasan UI dan Unpad selanjutnya digabung menjadi satu naskah RUU pada tahun 2003 di era Presiden Megawati Soekarno Putri dan Syamsul Mu’arif dijabat oleh </w:t>
      </w:r>
      <w:r w:rsidR="006106BF" w:rsidRPr="006106BF">
        <w:rPr>
          <w:rFonts w:ascii="Times New Roman" w:hAnsi="Times New Roman" w:cs="Times New Roman"/>
          <w:sz w:val="24"/>
          <w:szCs w:val="24"/>
        </w:rPr>
        <w:t xml:space="preserve">Menteri Negara </w:t>
      </w:r>
      <w:r>
        <w:rPr>
          <w:rFonts w:ascii="Times New Roman" w:hAnsi="Times New Roman" w:cs="Times New Roman"/>
          <w:sz w:val="24"/>
          <w:szCs w:val="24"/>
          <w:lang w:val="id-ID"/>
        </w:rPr>
        <w:t>Komunikasi dan Informasi.</w:t>
      </w:r>
      <w:r w:rsidR="004F1AD8">
        <w:rPr>
          <w:rFonts w:ascii="Times New Roman" w:hAnsi="Times New Roman" w:cs="Times New Roman"/>
          <w:sz w:val="24"/>
          <w:szCs w:val="24"/>
          <w:lang w:val="id-ID"/>
        </w:rPr>
        <w:t xml:space="preserve"> </w:t>
      </w:r>
      <w:r w:rsidRPr="004F1AD8">
        <w:rPr>
          <w:rFonts w:ascii="Times New Roman" w:hAnsi="Times New Roman" w:cs="Times New Roman"/>
          <w:sz w:val="24"/>
          <w:szCs w:val="24"/>
          <w:lang w:val="id-ID"/>
        </w:rPr>
        <w:t xml:space="preserve">Pada tahun 2005, </w:t>
      </w:r>
      <w:r w:rsidR="004F1AD8" w:rsidRPr="004F1AD8">
        <w:rPr>
          <w:rFonts w:ascii="Times New Roman" w:hAnsi="Times New Roman" w:cs="Times New Roman"/>
          <w:sz w:val="24"/>
          <w:szCs w:val="24"/>
          <w:lang w:val="id-ID"/>
        </w:rPr>
        <w:t>kepemimpinan Presiden SBY membentuk panitia kerja yang beranggotakan 50 orang. Pembahasannya kurun waktu tahun 2005-2007</w:t>
      </w:r>
      <w:r w:rsidR="004F1AD8">
        <w:rPr>
          <w:rFonts w:ascii="Times New Roman" w:hAnsi="Times New Roman" w:cs="Times New Roman"/>
          <w:sz w:val="24"/>
          <w:szCs w:val="24"/>
          <w:lang w:val="id-ID"/>
        </w:rPr>
        <w:t xml:space="preserve"> yang mana Kominfo dijabat  Sofyan Djalil dan </w:t>
      </w:r>
      <w:r w:rsidR="006106BF" w:rsidRPr="004F1AD8">
        <w:rPr>
          <w:rFonts w:ascii="Times New Roman" w:hAnsi="Times New Roman" w:cs="Times New Roman"/>
          <w:sz w:val="24"/>
          <w:szCs w:val="24"/>
        </w:rPr>
        <w:t>Mohammad Nuh.</w:t>
      </w:r>
    </w:p>
    <w:p w14:paraId="326FFFFC" w14:textId="34481FB0" w:rsidR="006106BF" w:rsidRPr="006106BF" w:rsidRDefault="004D5B12" w:rsidP="006106BF">
      <w:pPr>
        <w:pStyle w:val="ListParagraph"/>
        <w:spacing w:after="0" w:line="360" w:lineRule="auto"/>
        <w:ind w:left="1287" w:firstLine="556"/>
        <w:jc w:val="both"/>
        <w:rPr>
          <w:rFonts w:ascii="Times New Roman" w:hAnsi="Times New Roman" w:cs="Times New Roman"/>
          <w:sz w:val="24"/>
          <w:szCs w:val="24"/>
        </w:rPr>
      </w:pPr>
      <w:r>
        <w:rPr>
          <w:rFonts w:ascii="Times New Roman" w:hAnsi="Times New Roman" w:cs="Times New Roman"/>
          <w:sz w:val="24"/>
          <w:szCs w:val="24"/>
          <w:lang w:val="id-ID"/>
        </w:rPr>
        <w:t xml:space="preserve">Kominfo menyampaikan bahwa pembahsan RUU ITE menggunakan landasan teori sintesa/hybrid yang merupakan gabungan antara </w:t>
      </w:r>
      <w:r w:rsidR="00773F34">
        <w:rPr>
          <w:rFonts w:ascii="Times New Roman" w:hAnsi="Times New Roman" w:cs="Times New Roman"/>
          <w:sz w:val="24"/>
          <w:szCs w:val="24"/>
          <w:lang w:val="id-ID"/>
        </w:rPr>
        <w:t xml:space="preserve">teori </w:t>
      </w:r>
      <w:r w:rsidR="006106BF" w:rsidRPr="006106BF">
        <w:rPr>
          <w:rFonts w:ascii="Times New Roman" w:hAnsi="Times New Roman" w:cs="Times New Roman"/>
          <w:sz w:val="24"/>
          <w:szCs w:val="24"/>
        </w:rPr>
        <w:t xml:space="preserve">instrumental dan </w:t>
      </w:r>
      <w:r w:rsidR="00773F34">
        <w:rPr>
          <w:rFonts w:ascii="Times New Roman" w:hAnsi="Times New Roman" w:cs="Times New Roman"/>
          <w:sz w:val="24"/>
          <w:szCs w:val="24"/>
          <w:lang w:val="id-ID"/>
        </w:rPr>
        <w:t>teori substansif</w:t>
      </w:r>
      <w:r w:rsidR="006106BF" w:rsidRPr="006106BF">
        <w:rPr>
          <w:rFonts w:ascii="Times New Roman" w:hAnsi="Times New Roman" w:cs="Times New Roman"/>
          <w:sz w:val="24"/>
          <w:szCs w:val="24"/>
        </w:rPr>
        <w:t xml:space="preserve">. </w:t>
      </w:r>
      <w:r w:rsidR="00773F34">
        <w:rPr>
          <w:rFonts w:ascii="Times New Roman" w:hAnsi="Times New Roman" w:cs="Times New Roman"/>
          <w:sz w:val="24"/>
          <w:szCs w:val="24"/>
          <w:lang w:val="id-ID"/>
        </w:rPr>
        <w:t xml:space="preserve">Dalam </w:t>
      </w:r>
      <w:proofErr w:type="spellStart"/>
      <w:r w:rsidR="006106BF" w:rsidRPr="006106BF">
        <w:rPr>
          <w:rFonts w:ascii="Times New Roman" w:hAnsi="Times New Roman" w:cs="Times New Roman"/>
          <w:sz w:val="24"/>
          <w:szCs w:val="24"/>
        </w:rPr>
        <w:t>Teori</w:t>
      </w:r>
      <w:proofErr w:type="spellEnd"/>
      <w:r w:rsidR="006106BF" w:rsidRPr="006106BF">
        <w:rPr>
          <w:rFonts w:ascii="Times New Roman" w:hAnsi="Times New Roman" w:cs="Times New Roman"/>
          <w:sz w:val="24"/>
          <w:szCs w:val="24"/>
        </w:rPr>
        <w:t xml:space="preserve"> instrumental</w:t>
      </w:r>
      <w:r w:rsidR="00773F34">
        <w:rPr>
          <w:rFonts w:ascii="Times New Roman" w:hAnsi="Times New Roman" w:cs="Times New Roman"/>
          <w:sz w:val="24"/>
          <w:szCs w:val="24"/>
          <w:lang w:val="id-ID"/>
        </w:rPr>
        <w:t xml:space="preserve">, </w:t>
      </w:r>
      <w:proofErr w:type="spellStart"/>
      <w:r w:rsidR="006106BF" w:rsidRPr="006106BF">
        <w:rPr>
          <w:rFonts w:ascii="Times New Roman" w:hAnsi="Times New Roman" w:cs="Times New Roman"/>
          <w:sz w:val="24"/>
          <w:szCs w:val="24"/>
        </w:rPr>
        <w:t>teknologi</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itu</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netral</w:t>
      </w:r>
      <w:proofErr w:type="spellEnd"/>
      <w:r w:rsidR="00773F34">
        <w:rPr>
          <w:rFonts w:ascii="Times New Roman" w:hAnsi="Times New Roman" w:cs="Times New Roman"/>
          <w:sz w:val="24"/>
          <w:szCs w:val="24"/>
          <w:lang w:val="id-ID"/>
        </w:rPr>
        <w:t xml:space="preserve"> sedangkan</w:t>
      </w:r>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teori</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substantif</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menyatakan</w:t>
      </w:r>
      <w:proofErr w:type="spellEnd"/>
      <w:r w:rsidR="006106BF" w:rsidRPr="006106BF">
        <w:rPr>
          <w:rFonts w:ascii="Times New Roman" w:hAnsi="Times New Roman" w:cs="Times New Roman"/>
          <w:sz w:val="24"/>
          <w:szCs w:val="24"/>
        </w:rPr>
        <w:t xml:space="preserve"> </w:t>
      </w:r>
      <w:r w:rsidR="00773F34">
        <w:rPr>
          <w:rFonts w:ascii="Times New Roman" w:hAnsi="Times New Roman" w:cs="Times New Roman"/>
          <w:sz w:val="24"/>
          <w:szCs w:val="24"/>
          <w:lang w:val="id-ID"/>
        </w:rPr>
        <w:t>teknologi tidak netral</w:t>
      </w:r>
      <w:r w:rsidR="006106BF" w:rsidRPr="006106BF">
        <w:rPr>
          <w:rFonts w:ascii="Times New Roman" w:hAnsi="Times New Roman" w:cs="Times New Roman"/>
          <w:sz w:val="24"/>
          <w:szCs w:val="24"/>
        </w:rPr>
        <w:t xml:space="preserve">, </w:t>
      </w:r>
      <w:r w:rsidR="00773F34">
        <w:rPr>
          <w:rFonts w:ascii="Times New Roman" w:hAnsi="Times New Roman" w:cs="Times New Roman"/>
          <w:sz w:val="24"/>
          <w:szCs w:val="24"/>
          <w:lang w:val="id-ID"/>
        </w:rPr>
        <w:t xml:space="preserve">sama halnya ketika seseorang menciptakan </w:t>
      </w:r>
      <w:r w:rsidR="00773F34" w:rsidRPr="00773F34">
        <w:rPr>
          <w:rFonts w:ascii="Times New Roman" w:hAnsi="Times New Roman" w:cs="Times New Roman"/>
          <w:i/>
          <w:iCs/>
          <w:sz w:val="24"/>
          <w:szCs w:val="24"/>
          <w:lang w:val="id-ID"/>
        </w:rPr>
        <w:t>smarphone</w:t>
      </w:r>
      <w:r w:rsidR="00773F34">
        <w:rPr>
          <w:rFonts w:ascii="Times New Roman" w:hAnsi="Times New Roman" w:cs="Times New Roman"/>
          <w:sz w:val="24"/>
          <w:szCs w:val="24"/>
          <w:lang w:val="id-ID"/>
        </w:rPr>
        <w:t xml:space="preserve"> </w:t>
      </w:r>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tapi</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kemudian</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didikte</w:t>
      </w:r>
      <w:proofErr w:type="spellEnd"/>
      <w:r w:rsidR="006106BF" w:rsidRPr="006106BF">
        <w:rPr>
          <w:rFonts w:ascii="Times New Roman" w:hAnsi="Times New Roman" w:cs="Times New Roman"/>
          <w:sz w:val="24"/>
          <w:szCs w:val="24"/>
        </w:rPr>
        <w:t xml:space="preserve"> oleh </w:t>
      </w:r>
      <w:r w:rsidR="00773F34">
        <w:rPr>
          <w:rFonts w:ascii="Times New Roman" w:hAnsi="Times New Roman" w:cs="Times New Roman"/>
          <w:i/>
          <w:iCs/>
          <w:sz w:val="24"/>
          <w:szCs w:val="24"/>
          <w:lang w:val="id-ID"/>
        </w:rPr>
        <w:t>smartphone</w:t>
      </w:r>
      <w:r w:rsidR="006106BF" w:rsidRPr="006106BF">
        <w:rPr>
          <w:rFonts w:ascii="Times New Roman" w:hAnsi="Times New Roman" w:cs="Times New Roman"/>
          <w:sz w:val="24"/>
          <w:szCs w:val="24"/>
        </w:rPr>
        <w:t>.</w:t>
      </w:r>
    </w:p>
    <w:p w14:paraId="50C58234" w14:textId="601179C6" w:rsidR="00DE67E5" w:rsidRDefault="006106BF" w:rsidP="006106BF">
      <w:pPr>
        <w:pStyle w:val="ListParagraph"/>
        <w:spacing w:after="0" w:line="360" w:lineRule="auto"/>
        <w:ind w:left="1287" w:firstLine="556"/>
        <w:jc w:val="both"/>
        <w:rPr>
          <w:rFonts w:ascii="Times New Roman" w:hAnsi="Times New Roman" w:cs="Times New Roman"/>
          <w:sz w:val="24"/>
          <w:szCs w:val="24"/>
          <w:lang w:val="id-ID"/>
        </w:rPr>
      </w:pPr>
      <w:r w:rsidRPr="006106BF">
        <w:rPr>
          <w:rFonts w:ascii="Times New Roman" w:hAnsi="Times New Roman" w:cs="Times New Roman"/>
          <w:sz w:val="24"/>
          <w:szCs w:val="24"/>
        </w:rPr>
        <w:t xml:space="preserve">Setelah </w:t>
      </w:r>
      <w:r w:rsidR="00DE67E5">
        <w:rPr>
          <w:rFonts w:ascii="Times New Roman" w:hAnsi="Times New Roman" w:cs="Times New Roman"/>
          <w:sz w:val="24"/>
          <w:szCs w:val="24"/>
          <w:lang w:val="id-ID"/>
        </w:rPr>
        <w:t xml:space="preserve">pembahasan </w:t>
      </w:r>
      <w:proofErr w:type="gramStart"/>
      <w:r w:rsidR="00DE67E5">
        <w:rPr>
          <w:rFonts w:ascii="Times New Roman" w:hAnsi="Times New Roman" w:cs="Times New Roman"/>
          <w:sz w:val="24"/>
          <w:szCs w:val="24"/>
          <w:lang w:val="id-ID"/>
        </w:rPr>
        <w:t>DPR</w:t>
      </w:r>
      <w:r w:rsidRPr="006106BF">
        <w:rPr>
          <w:rFonts w:ascii="Times New Roman" w:hAnsi="Times New Roman" w:cs="Times New Roman"/>
          <w:sz w:val="24"/>
          <w:szCs w:val="24"/>
        </w:rPr>
        <w:t xml:space="preserve"> </w:t>
      </w:r>
      <w:r w:rsidR="00DE67E5">
        <w:rPr>
          <w:rFonts w:ascii="Times New Roman" w:hAnsi="Times New Roman" w:cs="Times New Roman"/>
          <w:sz w:val="24"/>
          <w:szCs w:val="24"/>
          <w:lang w:val="id-ID"/>
        </w:rPr>
        <w:t xml:space="preserve"> berlangsung</w:t>
      </w:r>
      <w:proofErr w:type="gramEnd"/>
      <w:r w:rsidR="00DE67E5">
        <w:rPr>
          <w:rFonts w:ascii="Times New Roman" w:hAnsi="Times New Roman" w:cs="Times New Roman"/>
          <w:sz w:val="24"/>
          <w:szCs w:val="24"/>
          <w:lang w:val="id-ID"/>
        </w:rPr>
        <w:t xml:space="preserve"> </w:t>
      </w:r>
      <w:proofErr w:type="spellStart"/>
      <w:r w:rsidRPr="006106BF">
        <w:rPr>
          <w:rFonts w:ascii="Times New Roman" w:hAnsi="Times New Roman" w:cs="Times New Roman"/>
          <w:sz w:val="24"/>
          <w:szCs w:val="24"/>
        </w:rPr>
        <w:t>sejak</w:t>
      </w:r>
      <w:proofErr w:type="spellEnd"/>
      <w:r w:rsidRPr="006106BF">
        <w:rPr>
          <w:rFonts w:ascii="Times New Roman" w:hAnsi="Times New Roman" w:cs="Times New Roman"/>
          <w:sz w:val="24"/>
          <w:szCs w:val="24"/>
        </w:rPr>
        <w:t xml:space="preserve"> 2003, </w:t>
      </w:r>
      <w:r w:rsidR="00DE67E5">
        <w:rPr>
          <w:rFonts w:ascii="Times New Roman" w:hAnsi="Times New Roman" w:cs="Times New Roman"/>
          <w:sz w:val="24"/>
          <w:szCs w:val="24"/>
          <w:lang w:val="id-ID"/>
        </w:rPr>
        <w:t xml:space="preserve">akhirnya </w:t>
      </w:r>
      <w:r w:rsidRPr="006106BF">
        <w:rPr>
          <w:rFonts w:ascii="Times New Roman" w:hAnsi="Times New Roman" w:cs="Times New Roman"/>
          <w:sz w:val="24"/>
          <w:szCs w:val="24"/>
        </w:rPr>
        <w:t xml:space="preserve">UU ITE </w:t>
      </w:r>
      <w:r w:rsidR="00DE67E5">
        <w:rPr>
          <w:rFonts w:ascii="Times New Roman" w:hAnsi="Times New Roman" w:cs="Times New Roman"/>
          <w:sz w:val="24"/>
          <w:szCs w:val="24"/>
          <w:lang w:val="id-ID"/>
        </w:rPr>
        <w:t>disahkan oleh</w:t>
      </w:r>
      <w:r w:rsidRPr="006106BF">
        <w:rPr>
          <w:rFonts w:ascii="Times New Roman" w:hAnsi="Times New Roman" w:cs="Times New Roman"/>
          <w:sz w:val="24"/>
          <w:szCs w:val="24"/>
        </w:rPr>
        <w:t xml:space="preserve"> DPR pada 25 </w:t>
      </w:r>
      <w:proofErr w:type="spellStart"/>
      <w:r w:rsidRPr="006106BF">
        <w:rPr>
          <w:rFonts w:ascii="Times New Roman" w:hAnsi="Times New Roman" w:cs="Times New Roman"/>
          <w:sz w:val="24"/>
          <w:szCs w:val="24"/>
        </w:rPr>
        <w:t>Maret</w:t>
      </w:r>
      <w:proofErr w:type="spellEnd"/>
      <w:r w:rsidRPr="006106BF">
        <w:rPr>
          <w:rFonts w:ascii="Times New Roman" w:hAnsi="Times New Roman" w:cs="Times New Roman"/>
          <w:sz w:val="24"/>
          <w:szCs w:val="24"/>
        </w:rPr>
        <w:t xml:space="preserve"> 2008</w:t>
      </w:r>
      <w:r w:rsidR="00DE67E5">
        <w:rPr>
          <w:rFonts w:ascii="Times New Roman" w:hAnsi="Times New Roman" w:cs="Times New Roman"/>
          <w:sz w:val="24"/>
          <w:szCs w:val="24"/>
          <w:lang w:val="id-ID"/>
        </w:rPr>
        <w:t xml:space="preserve">. </w:t>
      </w:r>
      <w:proofErr w:type="spellStart"/>
      <w:r w:rsidRPr="006106BF">
        <w:rPr>
          <w:rFonts w:ascii="Times New Roman" w:hAnsi="Times New Roman" w:cs="Times New Roman"/>
          <w:sz w:val="24"/>
          <w:szCs w:val="24"/>
        </w:rPr>
        <w:t>Presiden</w:t>
      </w:r>
      <w:proofErr w:type="spellEnd"/>
      <w:r w:rsidRPr="006106BF">
        <w:rPr>
          <w:rFonts w:ascii="Times New Roman" w:hAnsi="Times New Roman" w:cs="Times New Roman"/>
          <w:sz w:val="24"/>
          <w:szCs w:val="24"/>
        </w:rPr>
        <w:t xml:space="preserve"> SBY</w:t>
      </w:r>
      <w:r w:rsidR="00DE67E5">
        <w:rPr>
          <w:rFonts w:ascii="Times New Roman" w:hAnsi="Times New Roman" w:cs="Times New Roman"/>
          <w:sz w:val="24"/>
          <w:szCs w:val="24"/>
          <w:lang w:val="id-ID"/>
        </w:rPr>
        <w:t xml:space="preserve"> </w:t>
      </w:r>
      <w:proofErr w:type="gramStart"/>
      <w:r w:rsidR="00DE67E5">
        <w:rPr>
          <w:rFonts w:ascii="Times New Roman" w:hAnsi="Times New Roman" w:cs="Times New Roman"/>
          <w:sz w:val="24"/>
          <w:szCs w:val="24"/>
          <w:lang w:val="id-ID"/>
        </w:rPr>
        <w:t xml:space="preserve">menandatanganinya </w:t>
      </w:r>
      <w:r w:rsidRPr="006106BF">
        <w:rPr>
          <w:rFonts w:ascii="Times New Roman" w:hAnsi="Times New Roman" w:cs="Times New Roman"/>
          <w:sz w:val="24"/>
          <w:szCs w:val="24"/>
        </w:rPr>
        <w:t xml:space="preserve"> pada</w:t>
      </w:r>
      <w:proofErr w:type="gramEnd"/>
      <w:r w:rsidRPr="006106BF">
        <w:rPr>
          <w:rFonts w:ascii="Times New Roman" w:hAnsi="Times New Roman" w:cs="Times New Roman"/>
          <w:sz w:val="24"/>
          <w:szCs w:val="24"/>
        </w:rPr>
        <w:t xml:space="preserve"> 21 April 2008 dan </w:t>
      </w:r>
      <w:r w:rsidR="00DE67E5">
        <w:rPr>
          <w:rFonts w:ascii="Times New Roman" w:hAnsi="Times New Roman" w:cs="Times New Roman"/>
          <w:sz w:val="24"/>
          <w:szCs w:val="24"/>
          <w:lang w:val="id-ID"/>
        </w:rPr>
        <w:t>diundangkan pada hari yang sama.</w:t>
      </w:r>
    </w:p>
    <w:p w14:paraId="7101F51F" w14:textId="77777777" w:rsidR="00B472DF" w:rsidRDefault="00613925" w:rsidP="006106BF">
      <w:pPr>
        <w:pStyle w:val="ListParagraph"/>
        <w:spacing w:after="0" w:line="360" w:lineRule="auto"/>
        <w:ind w:left="1287" w:firstLine="556"/>
        <w:jc w:val="both"/>
        <w:rPr>
          <w:rFonts w:ascii="Times New Roman" w:hAnsi="Times New Roman" w:cs="Times New Roman"/>
          <w:sz w:val="24"/>
          <w:szCs w:val="24"/>
        </w:rPr>
      </w:pPr>
      <w:r>
        <w:rPr>
          <w:rFonts w:ascii="Times New Roman" w:hAnsi="Times New Roman" w:cs="Times New Roman"/>
          <w:sz w:val="24"/>
          <w:szCs w:val="24"/>
          <w:lang w:val="id-ID"/>
        </w:rPr>
        <w:t>Bagian pertama UU ITE</w:t>
      </w:r>
      <w:r w:rsidR="006106BF" w:rsidRPr="006106BF">
        <w:rPr>
          <w:rFonts w:ascii="Times New Roman" w:hAnsi="Times New Roman" w:cs="Times New Roman"/>
          <w:sz w:val="24"/>
          <w:szCs w:val="24"/>
        </w:rPr>
        <w:t xml:space="preserve"> </w:t>
      </w:r>
      <w:r>
        <w:rPr>
          <w:rFonts w:ascii="Times New Roman" w:hAnsi="Times New Roman" w:cs="Times New Roman"/>
          <w:sz w:val="24"/>
          <w:szCs w:val="24"/>
          <w:lang w:val="id-ID"/>
        </w:rPr>
        <w:t xml:space="preserve"> mengatur menegani </w:t>
      </w:r>
      <w:proofErr w:type="spellStart"/>
      <w:r w:rsidR="006106BF" w:rsidRPr="006106BF">
        <w:rPr>
          <w:rFonts w:ascii="Times New Roman" w:hAnsi="Times New Roman" w:cs="Times New Roman"/>
          <w:sz w:val="24"/>
          <w:szCs w:val="24"/>
        </w:rPr>
        <w:t>persoalan</w:t>
      </w:r>
      <w:proofErr w:type="spellEnd"/>
      <w:r w:rsidR="006106BF" w:rsidRPr="006106BF">
        <w:rPr>
          <w:rFonts w:ascii="Times New Roman" w:hAnsi="Times New Roman" w:cs="Times New Roman"/>
          <w:sz w:val="24"/>
          <w:szCs w:val="24"/>
        </w:rPr>
        <w:t xml:space="preserve"> </w:t>
      </w:r>
      <w:r w:rsidR="006106BF" w:rsidRPr="00DE67E5">
        <w:rPr>
          <w:rFonts w:ascii="Times New Roman" w:hAnsi="Times New Roman" w:cs="Times New Roman"/>
          <w:i/>
          <w:iCs/>
          <w:sz w:val="24"/>
          <w:szCs w:val="24"/>
        </w:rPr>
        <w:t>e-commerce</w:t>
      </w:r>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seperti</w:t>
      </w:r>
      <w:proofErr w:type="spellEnd"/>
      <w:r w:rsidR="006106BF" w:rsidRPr="006106BF">
        <w:rPr>
          <w:rFonts w:ascii="Times New Roman" w:hAnsi="Times New Roman" w:cs="Times New Roman"/>
          <w:sz w:val="24"/>
          <w:szCs w:val="24"/>
        </w:rPr>
        <w:t xml:space="preserve"> </w:t>
      </w:r>
      <w:r w:rsidR="006106BF" w:rsidRPr="00613925">
        <w:rPr>
          <w:rFonts w:ascii="Times New Roman" w:hAnsi="Times New Roman" w:cs="Times New Roman"/>
          <w:i/>
          <w:iCs/>
          <w:sz w:val="24"/>
          <w:szCs w:val="24"/>
        </w:rPr>
        <w:t>market place</w:t>
      </w:r>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nama</w:t>
      </w:r>
      <w:proofErr w:type="spellEnd"/>
      <w:r w:rsidR="006106BF" w:rsidRPr="006106BF">
        <w:rPr>
          <w:rFonts w:ascii="Times New Roman" w:hAnsi="Times New Roman" w:cs="Times New Roman"/>
          <w:sz w:val="24"/>
          <w:szCs w:val="24"/>
        </w:rPr>
        <w:t xml:space="preserve"> domain, </w:t>
      </w:r>
      <w:proofErr w:type="spellStart"/>
      <w:r w:rsidR="006106BF" w:rsidRPr="006106BF">
        <w:rPr>
          <w:rFonts w:ascii="Times New Roman" w:hAnsi="Times New Roman" w:cs="Times New Roman"/>
          <w:sz w:val="24"/>
          <w:szCs w:val="24"/>
        </w:rPr>
        <w:t>tanda</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tangan</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elektronik</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baik</w:t>
      </w:r>
      <w:proofErr w:type="spellEnd"/>
      <w:r w:rsidR="006106BF" w:rsidRPr="006106BF">
        <w:rPr>
          <w:rFonts w:ascii="Times New Roman" w:hAnsi="Times New Roman" w:cs="Times New Roman"/>
          <w:sz w:val="24"/>
          <w:szCs w:val="24"/>
        </w:rPr>
        <w:t xml:space="preserve"> yang digital (</w:t>
      </w:r>
      <w:proofErr w:type="spellStart"/>
      <w:r w:rsidR="006106BF" w:rsidRPr="006106BF">
        <w:rPr>
          <w:rFonts w:ascii="Times New Roman" w:hAnsi="Times New Roman" w:cs="Times New Roman"/>
          <w:sz w:val="24"/>
          <w:szCs w:val="24"/>
        </w:rPr>
        <w:t>mengandung</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algoritma</w:t>
      </w:r>
      <w:proofErr w:type="spellEnd"/>
      <w:r w:rsidR="006106BF" w:rsidRPr="006106BF">
        <w:rPr>
          <w:rFonts w:ascii="Times New Roman" w:hAnsi="Times New Roman" w:cs="Times New Roman"/>
          <w:sz w:val="24"/>
          <w:szCs w:val="24"/>
        </w:rPr>
        <w:t xml:space="preserve"> private dan </w:t>
      </w:r>
      <w:r w:rsidR="006106BF" w:rsidRPr="00B472DF">
        <w:rPr>
          <w:rFonts w:ascii="Times New Roman" w:hAnsi="Times New Roman" w:cs="Times New Roman"/>
          <w:i/>
          <w:iCs/>
          <w:sz w:val="24"/>
          <w:szCs w:val="24"/>
        </w:rPr>
        <w:t>public key infrastructure</w:t>
      </w:r>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maupun</w:t>
      </w:r>
      <w:proofErr w:type="spellEnd"/>
      <w:r w:rsidR="006106BF" w:rsidRPr="006106BF">
        <w:rPr>
          <w:rFonts w:ascii="Times New Roman" w:hAnsi="Times New Roman" w:cs="Times New Roman"/>
          <w:sz w:val="24"/>
          <w:szCs w:val="24"/>
        </w:rPr>
        <w:t xml:space="preserve"> non digital (scan </w:t>
      </w:r>
      <w:proofErr w:type="spellStart"/>
      <w:r w:rsidR="006106BF" w:rsidRPr="006106BF">
        <w:rPr>
          <w:rFonts w:ascii="Times New Roman" w:hAnsi="Times New Roman" w:cs="Times New Roman"/>
          <w:sz w:val="24"/>
          <w:szCs w:val="24"/>
        </w:rPr>
        <w:t>tanda</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tangan</w:t>
      </w:r>
      <w:proofErr w:type="spellEnd"/>
      <w:r w:rsidR="006106BF" w:rsidRPr="006106BF">
        <w:rPr>
          <w:rFonts w:ascii="Times New Roman" w:hAnsi="Times New Roman" w:cs="Times New Roman"/>
          <w:sz w:val="24"/>
          <w:szCs w:val="24"/>
        </w:rPr>
        <w:t xml:space="preserve">, password, pin, dan </w:t>
      </w:r>
      <w:proofErr w:type="spellStart"/>
      <w:r w:rsidR="006106BF" w:rsidRPr="006106BF">
        <w:rPr>
          <w:rFonts w:ascii="Times New Roman" w:hAnsi="Times New Roman" w:cs="Times New Roman"/>
          <w:sz w:val="24"/>
          <w:szCs w:val="24"/>
        </w:rPr>
        <w:t>sidik</w:t>
      </w:r>
      <w:proofErr w:type="spellEnd"/>
      <w:r w:rsidR="006106BF" w:rsidRPr="006106BF">
        <w:rPr>
          <w:rFonts w:ascii="Times New Roman" w:hAnsi="Times New Roman" w:cs="Times New Roman"/>
          <w:sz w:val="24"/>
          <w:szCs w:val="24"/>
        </w:rPr>
        <w:t xml:space="preserve"> jari).</w:t>
      </w:r>
      <w:r w:rsidR="006106BF" w:rsidRPr="006106BF">
        <w:rPr>
          <w:rFonts w:ascii="PT Serif" w:eastAsia="Times New Roman" w:hAnsi="PT Serif" w:cs="Heebo"/>
          <w:color w:val="000000"/>
          <w:sz w:val="30"/>
          <w:szCs w:val="30"/>
          <w:lang w:eastAsia="en-ID"/>
        </w:rPr>
        <w:t xml:space="preserve"> </w:t>
      </w:r>
      <w:r w:rsidR="00B472DF" w:rsidRPr="00B472DF">
        <w:rPr>
          <w:rFonts w:ascii="Times New Roman" w:eastAsia="Times New Roman" w:hAnsi="Times New Roman" w:cs="Times New Roman"/>
          <w:color w:val="000000"/>
          <w:sz w:val="24"/>
          <w:szCs w:val="24"/>
          <w:lang w:val="id-ID" w:eastAsia="en-ID"/>
        </w:rPr>
        <w:t xml:space="preserve">Pada </w:t>
      </w:r>
      <w:r w:rsidR="00B472DF" w:rsidRPr="00B472DF">
        <w:rPr>
          <w:rFonts w:ascii="Times New Roman" w:hAnsi="Times New Roman" w:cs="Times New Roman"/>
          <w:sz w:val="24"/>
          <w:szCs w:val="24"/>
          <w:lang w:val="id-ID"/>
        </w:rPr>
        <w:t>b</w:t>
      </w:r>
      <w:proofErr w:type="spellStart"/>
      <w:r w:rsidR="006106BF" w:rsidRPr="00B472DF">
        <w:rPr>
          <w:rFonts w:ascii="Times New Roman" w:hAnsi="Times New Roman" w:cs="Times New Roman"/>
          <w:sz w:val="24"/>
          <w:szCs w:val="24"/>
        </w:rPr>
        <w:t>agian</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kedua</w:t>
      </w:r>
      <w:proofErr w:type="spellEnd"/>
      <w:r w:rsidR="006106BF" w:rsidRPr="006106BF">
        <w:rPr>
          <w:rFonts w:ascii="Times New Roman" w:hAnsi="Times New Roman" w:cs="Times New Roman"/>
          <w:sz w:val="24"/>
          <w:szCs w:val="24"/>
        </w:rPr>
        <w:t xml:space="preserve"> UU ITE </w:t>
      </w:r>
      <w:r w:rsidR="00B472DF">
        <w:rPr>
          <w:rFonts w:ascii="Times New Roman" w:hAnsi="Times New Roman" w:cs="Times New Roman"/>
          <w:sz w:val="24"/>
          <w:szCs w:val="24"/>
          <w:lang w:val="id-ID"/>
        </w:rPr>
        <w:t>mengatur terkait</w:t>
      </w:r>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tindak</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pidana</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teknologi</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informasi</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memuat</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banyak</w:t>
      </w:r>
      <w:proofErr w:type="spellEnd"/>
      <w:r w:rsidR="006106BF" w:rsidRPr="006106BF">
        <w:rPr>
          <w:rFonts w:ascii="Times New Roman" w:hAnsi="Times New Roman" w:cs="Times New Roman"/>
          <w:sz w:val="24"/>
          <w:szCs w:val="24"/>
        </w:rPr>
        <w:t xml:space="preserve"> sub </w:t>
      </w:r>
      <w:proofErr w:type="spellStart"/>
      <w:r w:rsidR="006106BF" w:rsidRPr="006106BF">
        <w:rPr>
          <w:rFonts w:ascii="Times New Roman" w:hAnsi="Times New Roman" w:cs="Times New Roman"/>
          <w:sz w:val="24"/>
          <w:szCs w:val="24"/>
        </w:rPr>
        <w:t>bagian</w:t>
      </w:r>
      <w:proofErr w:type="spellEnd"/>
      <w:r w:rsidR="006106BF" w:rsidRPr="006106BF">
        <w:rPr>
          <w:rFonts w:ascii="Times New Roman" w:hAnsi="Times New Roman" w:cs="Times New Roman"/>
          <w:sz w:val="24"/>
          <w:szCs w:val="24"/>
        </w:rPr>
        <w:t xml:space="preserve">. </w:t>
      </w:r>
    </w:p>
    <w:p w14:paraId="31C799E7" w14:textId="77777777" w:rsidR="00B472DF" w:rsidRDefault="00B472DF" w:rsidP="00B472DF">
      <w:pPr>
        <w:pStyle w:val="ListParagraph"/>
        <w:spacing w:after="0" w:line="360" w:lineRule="auto"/>
        <w:ind w:left="1287" w:firstLine="556"/>
        <w:jc w:val="both"/>
        <w:rPr>
          <w:rFonts w:ascii="Times New Roman" w:hAnsi="Times New Roman" w:cs="Times New Roman"/>
          <w:sz w:val="24"/>
          <w:szCs w:val="24"/>
        </w:rPr>
      </w:pPr>
      <w:r>
        <w:rPr>
          <w:rFonts w:ascii="Times New Roman" w:hAnsi="Times New Roman" w:cs="Times New Roman"/>
          <w:sz w:val="24"/>
          <w:szCs w:val="24"/>
          <w:lang w:val="id-ID"/>
        </w:rPr>
        <w:t>Pada s</w:t>
      </w:r>
      <w:proofErr w:type="spellStart"/>
      <w:r w:rsidR="006106BF" w:rsidRPr="006106BF">
        <w:rPr>
          <w:rFonts w:ascii="Times New Roman" w:hAnsi="Times New Roman" w:cs="Times New Roman"/>
          <w:sz w:val="24"/>
          <w:szCs w:val="24"/>
        </w:rPr>
        <w:t>ub</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bagian</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satu</w:t>
      </w:r>
      <w:proofErr w:type="spellEnd"/>
      <w:r w:rsidR="006106BF" w:rsidRPr="006106BF">
        <w:rPr>
          <w:rFonts w:ascii="Times New Roman" w:hAnsi="Times New Roman" w:cs="Times New Roman"/>
          <w:sz w:val="24"/>
          <w:szCs w:val="24"/>
        </w:rPr>
        <w:t xml:space="preserve"> </w:t>
      </w:r>
      <w:r>
        <w:rPr>
          <w:rFonts w:ascii="Times New Roman" w:hAnsi="Times New Roman" w:cs="Times New Roman"/>
          <w:sz w:val="24"/>
          <w:szCs w:val="24"/>
          <w:lang w:val="id-ID"/>
        </w:rPr>
        <w:t>mengatur tentang konten ilegal</w:t>
      </w:r>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seperti</w:t>
      </w:r>
      <w:proofErr w:type="spellEnd"/>
      <w:r w:rsidR="006106BF" w:rsidRPr="006106BF">
        <w:rPr>
          <w:rFonts w:ascii="Times New Roman" w:hAnsi="Times New Roman" w:cs="Times New Roman"/>
          <w:sz w:val="24"/>
          <w:szCs w:val="24"/>
        </w:rPr>
        <w:t xml:space="preserve"> </w:t>
      </w:r>
      <w:proofErr w:type="spellStart"/>
      <w:r w:rsidR="006106BF" w:rsidRPr="006106BF">
        <w:rPr>
          <w:rFonts w:ascii="Times New Roman" w:hAnsi="Times New Roman" w:cs="Times New Roman"/>
          <w:sz w:val="24"/>
          <w:szCs w:val="24"/>
        </w:rPr>
        <w:t>informasi</w:t>
      </w:r>
      <w:proofErr w:type="spellEnd"/>
      <w:r w:rsidR="006106BF" w:rsidRPr="006106BF">
        <w:rPr>
          <w:rFonts w:ascii="Times New Roman" w:hAnsi="Times New Roman" w:cs="Times New Roman"/>
          <w:sz w:val="24"/>
          <w:szCs w:val="24"/>
        </w:rPr>
        <w:t xml:space="preserve"> SARA, </w:t>
      </w:r>
      <w:r>
        <w:rPr>
          <w:rFonts w:ascii="Times New Roman" w:hAnsi="Times New Roman" w:cs="Times New Roman"/>
          <w:sz w:val="24"/>
          <w:szCs w:val="24"/>
          <w:lang w:val="id-ID"/>
        </w:rPr>
        <w:t>ujaran kebencian</w:t>
      </w:r>
      <w:r w:rsidR="006106BF" w:rsidRPr="006106BF">
        <w:rPr>
          <w:rFonts w:ascii="Times New Roman" w:hAnsi="Times New Roman" w:cs="Times New Roman"/>
          <w:sz w:val="24"/>
          <w:szCs w:val="24"/>
        </w:rPr>
        <w:t xml:space="preserve">, </w:t>
      </w:r>
      <w:r>
        <w:rPr>
          <w:rFonts w:ascii="Times New Roman" w:hAnsi="Times New Roman" w:cs="Times New Roman"/>
          <w:sz w:val="24"/>
          <w:szCs w:val="24"/>
          <w:lang w:val="id-ID"/>
        </w:rPr>
        <w:t>informasi bohong</w:t>
      </w:r>
      <w:r w:rsidR="006106BF" w:rsidRPr="006106BF">
        <w:rPr>
          <w:rFonts w:ascii="Times New Roman" w:hAnsi="Times New Roman" w:cs="Times New Roman"/>
          <w:sz w:val="24"/>
          <w:szCs w:val="24"/>
        </w:rPr>
        <w:t xml:space="preserve">, </w:t>
      </w:r>
      <w:r>
        <w:rPr>
          <w:rFonts w:ascii="Times New Roman" w:hAnsi="Times New Roman" w:cs="Times New Roman"/>
          <w:sz w:val="24"/>
          <w:szCs w:val="24"/>
          <w:lang w:val="id-ID"/>
        </w:rPr>
        <w:t>penipuan online</w:t>
      </w:r>
      <w:r w:rsidR="006106BF" w:rsidRPr="006106BF">
        <w:rPr>
          <w:rFonts w:ascii="Times New Roman" w:hAnsi="Times New Roman" w:cs="Times New Roman"/>
          <w:sz w:val="24"/>
          <w:szCs w:val="24"/>
        </w:rPr>
        <w:t xml:space="preserve">, </w:t>
      </w:r>
      <w:r>
        <w:rPr>
          <w:rFonts w:ascii="Times New Roman" w:hAnsi="Times New Roman" w:cs="Times New Roman"/>
          <w:sz w:val="24"/>
          <w:szCs w:val="24"/>
          <w:lang w:val="id-ID"/>
        </w:rPr>
        <w:t>judi online, pornografi</w:t>
      </w:r>
      <w:r w:rsidR="006106BF" w:rsidRPr="006106BF">
        <w:rPr>
          <w:rFonts w:ascii="Times New Roman" w:hAnsi="Times New Roman" w:cs="Times New Roman"/>
          <w:sz w:val="24"/>
          <w:szCs w:val="24"/>
        </w:rPr>
        <w:t xml:space="preserve"> </w:t>
      </w:r>
      <w:r>
        <w:rPr>
          <w:rFonts w:ascii="Times New Roman" w:hAnsi="Times New Roman" w:cs="Times New Roman"/>
          <w:sz w:val="24"/>
          <w:szCs w:val="24"/>
          <w:lang w:val="id-ID"/>
        </w:rPr>
        <w:t>dan pencemaran nama baik. Pada sub bagian kedua mengenai</w:t>
      </w:r>
      <w:r w:rsidR="006106BF" w:rsidRPr="00B472DF">
        <w:rPr>
          <w:rFonts w:ascii="Times New Roman" w:hAnsi="Times New Roman" w:cs="Times New Roman"/>
          <w:sz w:val="24"/>
          <w:szCs w:val="24"/>
        </w:rPr>
        <w:t xml:space="preserve"> </w:t>
      </w:r>
      <w:r>
        <w:rPr>
          <w:rFonts w:ascii="Times New Roman" w:hAnsi="Times New Roman" w:cs="Times New Roman"/>
          <w:sz w:val="24"/>
          <w:szCs w:val="24"/>
          <w:lang w:val="id-ID"/>
        </w:rPr>
        <w:t>akses ilegal</w:t>
      </w:r>
      <w:r w:rsidR="006106BF" w:rsidRPr="00B472DF">
        <w:rPr>
          <w:rFonts w:ascii="Times New Roman" w:hAnsi="Times New Roman" w:cs="Times New Roman"/>
          <w:sz w:val="24"/>
          <w:szCs w:val="24"/>
        </w:rPr>
        <w:t xml:space="preserve"> </w:t>
      </w:r>
      <w:r>
        <w:rPr>
          <w:rFonts w:ascii="Times New Roman" w:hAnsi="Times New Roman" w:cs="Times New Roman"/>
          <w:sz w:val="24"/>
          <w:szCs w:val="24"/>
          <w:lang w:val="id-ID"/>
        </w:rPr>
        <w:t xml:space="preserve">misalnya </w:t>
      </w:r>
      <w:r w:rsidRPr="00B472DF">
        <w:rPr>
          <w:rFonts w:ascii="Times New Roman" w:hAnsi="Times New Roman" w:cs="Times New Roman"/>
          <w:i/>
          <w:iCs/>
          <w:sz w:val="24"/>
          <w:szCs w:val="24"/>
          <w:lang w:val="id-ID"/>
        </w:rPr>
        <w:t>hacking</w:t>
      </w:r>
      <w:r>
        <w:rPr>
          <w:rFonts w:ascii="Times New Roman" w:hAnsi="Times New Roman" w:cs="Times New Roman"/>
          <w:i/>
          <w:iCs/>
          <w:sz w:val="24"/>
          <w:szCs w:val="24"/>
          <w:lang w:val="id-ID"/>
        </w:rPr>
        <w:t xml:space="preserve">. </w:t>
      </w:r>
      <w:r w:rsidRPr="00B472DF">
        <w:rPr>
          <w:rFonts w:ascii="Times New Roman" w:hAnsi="Times New Roman" w:cs="Times New Roman"/>
          <w:sz w:val="24"/>
          <w:szCs w:val="24"/>
          <w:lang w:val="id-ID"/>
        </w:rPr>
        <w:t>Subbagian tiga menagtur</w:t>
      </w:r>
      <w:r>
        <w:rPr>
          <w:rFonts w:ascii="Times New Roman" w:hAnsi="Times New Roman" w:cs="Times New Roman"/>
          <w:sz w:val="24"/>
          <w:szCs w:val="24"/>
          <w:lang w:val="id-ID"/>
        </w:rPr>
        <w:t xml:space="preserve"> </w:t>
      </w:r>
      <w:r w:rsidR="006106BF" w:rsidRPr="00B472DF">
        <w:rPr>
          <w:rFonts w:ascii="Times New Roman" w:hAnsi="Times New Roman" w:cs="Times New Roman"/>
          <w:i/>
          <w:iCs/>
          <w:sz w:val="24"/>
          <w:szCs w:val="24"/>
        </w:rPr>
        <w:t>illegal interception</w:t>
      </w:r>
      <w:r w:rsidR="006106BF" w:rsidRPr="00B472DF">
        <w:rPr>
          <w:rFonts w:ascii="Times New Roman" w:hAnsi="Times New Roman" w:cs="Times New Roman"/>
          <w:sz w:val="24"/>
          <w:szCs w:val="24"/>
        </w:rPr>
        <w:t xml:space="preserve"> </w:t>
      </w:r>
      <w:r>
        <w:rPr>
          <w:rFonts w:ascii="Times New Roman" w:hAnsi="Times New Roman" w:cs="Times New Roman"/>
          <w:sz w:val="24"/>
          <w:szCs w:val="24"/>
          <w:lang w:val="id-ID"/>
        </w:rPr>
        <w:t>seperti penyadapan</w:t>
      </w:r>
      <w:r w:rsidR="006106BF" w:rsidRPr="00B472DF">
        <w:rPr>
          <w:rFonts w:ascii="Times New Roman" w:hAnsi="Times New Roman" w:cs="Times New Roman"/>
          <w:sz w:val="24"/>
          <w:szCs w:val="24"/>
        </w:rPr>
        <w:t xml:space="preserve"> dan sub </w:t>
      </w:r>
      <w:r>
        <w:rPr>
          <w:rFonts w:ascii="Times New Roman" w:hAnsi="Times New Roman" w:cs="Times New Roman"/>
          <w:sz w:val="24"/>
          <w:szCs w:val="24"/>
          <w:lang w:val="id-ID"/>
        </w:rPr>
        <w:t xml:space="preserve">bagian empat mengenai </w:t>
      </w:r>
      <w:r w:rsidR="006106BF" w:rsidRPr="00B472DF">
        <w:rPr>
          <w:rFonts w:ascii="Times New Roman" w:hAnsi="Times New Roman" w:cs="Times New Roman"/>
          <w:sz w:val="24"/>
          <w:szCs w:val="24"/>
        </w:rPr>
        <w:t xml:space="preserve">data </w:t>
      </w:r>
      <w:r w:rsidR="006106BF" w:rsidRPr="00B472DF">
        <w:rPr>
          <w:rFonts w:ascii="Times New Roman" w:hAnsi="Times New Roman" w:cs="Times New Roman"/>
          <w:i/>
          <w:iCs/>
          <w:sz w:val="24"/>
          <w:szCs w:val="24"/>
        </w:rPr>
        <w:t xml:space="preserve">interference </w:t>
      </w:r>
      <w:r>
        <w:rPr>
          <w:rFonts w:ascii="Times New Roman" w:hAnsi="Times New Roman" w:cs="Times New Roman"/>
          <w:sz w:val="24"/>
          <w:szCs w:val="24"/>
          <w:lang w:val="id-ID"/>
        </w:rPr>
        <w:t>misalnya gangguan/perusakan sisetm secara ilegal.</w:t>
      </w:r>
      <w:r w:rsidR="006106BF" w:rsidRPr="00B472DF">
        <w:rPr>
          <w:rFonts w:ascii="Times New Roman" w:hAnsi="Times New Roman" w:cs="Times New Roman"/>
          <w:sz w:val="24"/>
          <w:szCs w:val="24"/>
        </w:rPr>
        <w:t xml:space="preserve"> </w:t>
      </w:r>
    </w:p>
    <w:p w14:paraId="7C87EF2C" w14:textId="119A8D15" w:rsidR="0098279E" w:rsidRPr="002B4EA6" w:rsidRDefault="00B472DF" w:rsidP="00B472DF">
      <w:pPr>
        <w:pStyle w:val="ListParagraph"/>
        <w:spacing w:after="0" w:line="360" w:lineRule="auto"/>
        <w:ind w:left="1287" w:firstLine="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Ketika </w:t>
      </w:r>
      <w:r w:rsidR="006106BF" w:rsidRPr="00B472DF">
        <w:rPr>
          <w:rFonts w:ascii="Times New Roman" w:hAnsi="Times New Roman" w:cs="Times New Roman"/>
          <w:sz w:val="24"/>
          <w:szCs w:val="24"/>
        </w:rPr>
        <w:t xml:space="preserve">UU ITE </w:t>
      </w:r>
      <w:r>
        <w:rPr>
          <w:rFonts w:ascii="Times New Roman" w:hAnsi="Times New Roman" w:cs="Times New Roman"/>
          <w:sz w:val="24"/>
          <w:szCs w:val="24"/>
          <w:lang w:val="id-ID"/>
        </w:rPr>
        <w:t xml:space="preserve">telah disahkan dan diterapkan </w:t>
      </w:r>
      <w:proofErr w:type="spellStart"/>
      <w:r w:rsidR="006106BF" w:rsidRPr="00B472DF">
        <w:rPr>
          <w:rFonts w:ascii="Times New Roman" w:hAnsi="Times New Roman" w:cs="Times New Roman"/>
          <w:sz w:val="24"/>
          <w:szCs w:val="24"/>
        </w:rPr>
        <w:t>mendapat</w:t>
      </w:r>
      <w:proofErr w:type="spellEnd"/>
      <w:r w:rsidR="006106BF" w:rsidRPr="00B472DF">
        <w:rPr>
          <w:rFonts w:ascii="Times New Roman" w:hAnsi="Times New Roman" w:cs="Times New Roman"/>
          <w:sz w:val="24"/>
          <w:szCs w:val="24"/>
        </w:rPr>
        <w:t xml:space="preserve"> </w:t>
      </w:r>
      <w:r w:rsidR="002B4EA6">
        <w:rPr>
          <w:rFonts w:ascii="Times New Roman" w:hAnsi="Times New Roman" w:cs="Times New Roman"/>
          <w:sz w:val="24"/>
          <w:szCs w:val="24"/>
          <w:lang w:val="id-ID"/>
        </w:rPr>
        <w:t xml:space="preserve">berbagai kritik karena adanya kriminalisasi tertuang dalam </w:t>
      </w:r>
      <w:proofErr w:type="spellStart"/>
      <w:r w:rsidR="006106BF" w:rsidRPr="00B472DF">
        <w:rPr>
          <w:rFonts w:ascii="Times New Roman" w:hAnsi="Times New Roman" w:cs="Times New Roman"/>
          <w:sz w:val="24"/>
          <w:szCs w:val="24"/>
        </w:rPr>
        <w:t>Pasal</w:t>
      </w:r>
      <w:proofErr w:type="spellEnd"/>
      <w:r w:rsidR="006106BF" w:rsidRPr="00B472DF">
        <w:rPr>
          <w:rFonts w:ascii="Times New Roman" w:hAnsi="Times New Roman" w:cs="Times New Roman"/>
          <w:sz w:val="24"/>
          <w:szCs w:val="24"/>
        </w:rPr>
        <w:t xml:space="preserve"> </w:t>
      </w:r>
      <w:proofErr w:type="spellStart"/>
      <w:r w:rsidR="006106BF" w:rsidRPr="00B472DF">
        <w:rPr>
          <w:rFonts w:ascii="Times New Roman" w:hAnsi="Times New Roman" w:cs="Times New Roman"/>
          <w:sz w:val="24"/>
          <w:szCs w:val="24"/>
        </w:rPr>
        <w:t>pencemaran</w:t>
      </w:r>
      <w:proofErr w:type="spellEnd"/>
      <w:r w:rsidR="006106BF" w:rsidRPr="00B472DF">
        <w:rPr>
          <w:rFonts w:ascii="Times New Roman" w:hAnsi="Times New Roman" w:cs="Times New Roman"/>
          <w:sz w:val="24"/>
          <w:szCs w:val="24"/>
        </w:rPr>
        <w:t xml:space="preserve"> </w:t>
      </w:r>
      <w:proofErr w:type="spellStart"/>
      <w:r w:rsidR="006106BF" w:rsidRPr="00B472DF">
        <w:rPr>
          <w:rFonts w:ascii="Times New Roman" w:hAnsi="Times New Roman" w:cs="Times New Roman"/>
          <w:sz w:val="24"/>
          <w:szCs w:val="24"/>
        </w:rPr>
        <w:t>nama</w:t>
      </w:r>
      <w:proofErr w:type="spellEnd"/>
      <w:r w:rsidR="006106BF" w:rsidRPr="00B472DF">
        <w:rPr>
          <w:rFonts w:ascii="Times New Roman" w:hAnsi="Times New Roman" w:cs="Times New Roman"/>
          <w:sz w:val="24"/>
          <w:szCs w:val="24"/>
        </w:rPr>
        <w:t xml:space="preserve"> </w:t>
      </w:r>
      <w:proofErr w:type="spellStart"/>
      <w:r w:rsidR="006106BF" w:rsidRPr="00B472DF">
        <w:rPr>
          <w:rFonts w:ascii="Times New Roman" w:hAnsi="Times New Roman" w:cs="Times New Roman"/>
          <w:sz w:val="24"/>
          <w:szCs w:val="24"/>
        </w:rPr>
        <w:t>baik</w:t>
      </w:r>
      <w:proofErr w:type="spellEnd"/>
      <w:r w:rsidR="006106BF" w:rsidRPr="00B472DF">
        <w:rPr>
          <w:rFonts w:ascii="Times New Roman" w:hAnsi="Times New Roman" w:cs="Times New Roman"/>
          <w:sz w:val="24"/>
          <w:szCs w:val="24"/>
        </w:rPr>
        <w:t xml:space="preserve"> dan </w:t>
      </w:r>
      <w:r w:rsidR="002B4EA6">
        <w:rPr>
          <w:rFonts w:ascii="Times New Roman" w:hAnsi="Times New Roman" w:cs="Times New Roman"/>
          <w:sz w:val="24"/>
          <w:szCs w:val="24"/>
          <w:lang w:val="id-ID"/>
        </w:rPr>
        <w:t>ujaran kebencian</w:t>
      </w:r>
      <w:r w:rsidR="006106BF" w:rsidRPr="00B472DF">
        <w:rPr>
          <w:rFonts w:ascii="Times New Roman" w:hAnsi="Times New Roman" w:cs="Times New Roman"/>
          <w:sz w:val="24"/>
          <w:szCs w:val="24"/>
        </w:rPr>
        <w:t>/SARA</w:t>
      </w:r>
      <w:r w:rsidR="002B4EA6">
        <w:rPr>
          <w:rFonts w:ascii="Times New Roman" w:hAnsi="Times New Roman" w:cs="Times New Roman"/>
          <w:sz w:val="24"/>
          <w:szCs w:val="24"/>
          <w:lang w:val="id-ID"/>
        </w:rPr>
        <w:t xml:space="preserve"> antara lain:</w:t>
      </w:r>
    </w:p>
    <w:p w14:paraId="43A913C3" w14:textId="478DC98F" w:rsidR="00185279" w:rsidRPr="0098279E" w:rsidRDefault="00185279" w:rsidP="0098279E">
      <w:pPr>
        <w:pStyle w:val="ListParagraph"/>
        <w:numPr>
          <w:ilvl w:val="0"/>
          <w:numId w:val="19"/>
        </w:numPr>
        <w:spacing w:after="0" w:line="360" w:lineRule="auto"/>
        <w:ind w:left="1843" w:hanging="567"/>
        <w:jc w:val="both"/>
        <w:rPr>
          <w:rFonts w:ascii="Times New Roman" w:hAnsi="Times New Roman" w:cs="Times New Roman"/>
          <w:sz w:val="24"/>
          <w:szCs w:val="24"/>
        </w:rPr>
      </w:pPr>
      <w:proofErr w:type="spellStart"/>
      <w:r w:rsidRPr="0098279E">
        <w:rPr>
          <w:rFonts w:ascii="Times New Roman" w:hAnsi="Times New Roman" w:cs="Times New Roman"/>
          <w:sz w:val="24"/>
          <w:szCs w:val="24"/>
        </w:rPr>
        <w:t>Pasal</w:t>
      </w:r>
      <w:proofErr w:type="spellEnd"/>
      <w:r w:rsidRPr="0098279E">
        <w:rPr>
          <w:rFonts w:ascii="Times New Roman" w:hAnsi="Times New Roman" w:cs="Times New Roman"/>
          <w:sz w:val="24"/>
          <w:szCs w:val="24"/>
        </w:rPr>
        <w:t xml:space="preserve"> 27 </w:t>
      </w:r>
      <w:proofErr w:type="spellStart"/>
      <w:r w:rsidRPr="0098279E">
        <w:rPr>
          <w:rFonts w:ascii="Times New Roman" w:hAnsi="Times New Roman" w:cs="Times New Roman"/>
          <w:sz w:val="24"/>
          <w:szCs w:val="24"/>
        </w:rPr>
        <w:t>ayat</w:t>
      </w:r>
      <w:proofErr w:type="spellEnd"/>
      <w:r w:rsidRPr="0098279E">
        <w:rPr>
          <w:rFonts w:ascii="Times New Roman" w:hAnsi="Times New Roman" w:cs="Times New Roman"/>
          <w:sz w:val="24"/>
          <w:szCs w:val="24"/>
        </w:rPr>
        <w:t xml:space="preserve"> (3):</w:t>
      </w:r>
    </w:p>
    <w:p w14:paraId="4867E72C" w14:textId="77777777" w:rsidR="00185279" w:rsidRPr="00185279" w:rsidRDefault="00185279" w:rsidP="0098279E">
      <w:pPr>
        <w:pStyle w:val="ListParagraph"/>
        <w:spacing w:after="0" w:line="360" w:lineRule="auto"/>
        <w:ind w:left="1843" w:firstLine="556"/>
        <w:jc w:val="both"/>
        <w:rPr>
          <w:rFonts w:ascii="Times New Roman" w:hAnsi="Times New Roman" w:cs="Times New Roman"/>
          <w:sz w:val="24"/>
          <w:szCs w:val="24"/>
        </w:rPr>
      </w:pPr>
      <w:proofErr w:type="spellStart"/>
      <w:r w:rsidRPr="00185279">
        <w:rPr>
          <w:rFonts w:ascii="Times New Roman" w:hAnsi="Times New Roman" w:cs="Times New Roman"/>
          <w:i/>
          <w:iCs/>
          <w:sz w:val="24"/>
          <w:szCs w:val="24"/>
        </w:rPr>
        <w:t>Setiap</w:t>
      </w:r>
      <w:proofErr w:type="spellEnd"/>
      <w:r w:rsidRPr="00185279">
        <w:rPr>
          <w:rFonts w:ascii="Times New Roman" w:hAnsi="Times New Roman" w:cs="Times New Roman"/>
          <w:i/>
          <w:iCs/>
          <w:sz w:val="24"/>
          <w:szCs w:val="24"/>
        </w:rPr>
        <w:t xml:space="preserve"> Orang </w:t>
      </w:r>
      <w:proofErr w:type="spellStart"/>
      <w:r w:rsidRPr="00185279">
        <w:rPr>
          <w:rFonts w:ascii="Times New Roman" w:hAnsi="Times New Roman" w:cs="Times New Roman"/>
          <w:i/>
          <w:iCs/>
          <w:sz w:val="24"/>
          <w:szCs w:val="24"/>
        </w:rPr>
        <w:t>dengan</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sengaja</w:t>
      </w:r>
      <w:proofErr w:type="spellEnd"/>
      <w:r w:rsidRPr="00185279">
        <w:rPr>
          <w:rFonts w:ascii="Times New Roman" w:hAnsi="Times New Roman" w:cs="Times New Roman"/>
          <w:i/>
          <w:iCs/>
          <w:sz w:val="24"/>
          <w:szCs w:val="24"/>
        </w:rPr>
        <w:t xml:space="preserve"> dan </w:t>
      </w:r>
      <w:proofErr w:type="spellStart"/>
      <w:r w:rsidRPr="00185279">
        <w:rPr>
          <w:rFonts w:ascii="Times New Roman" w:hAnsi="Times New Roman" w:cs="Times New Roman"/>
          <w:i/>
          <w:iCs/>
          <w:sz w:val="24"/>
          <w:szCs w:val="24"/>
        </w:rPr>
        <w:t>tanpa</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hak</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mendistribusikan</w:t>
      </w:r>
      <w:proofErr w:type="spellEnd"/>
      <w:r w:rsidRPr="00185279">
        <w:rPr>
          <w:rFonts w:ascii="Times New Roman" w:hAnsi="Times New Roman" w:cs="Times New Roman"/>
          <w:i/>
          <w:iCs/>
          <w:sz w:val="24"/>
          <w:szCs w:val="24"/>
        </w:rPr>
        <w:t xml:space="preserve"> dan/</w:t>
      </w:r>
      <w:proofErr w:type="spellStart"/>
      <w:r w:rsidRPr="00185279">
        <w:rPr>
          <w:rFonts w:ascii="Times New Roman" w:hAnsi="Times New Roman" w:cs="Times New Roman"/>
          <w:i/>
          <w:iCs/>
          <w:sz w:val="24"/>
          <w:szCs w:val="24"/>
        </w:rPr>
        <w:t>atau</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mentransmisikan</w:t>
      </w:r>
      <w:proofErr w:type="spellEnd"/>
      <w:r w:rsidRPr="00185279">
        <w:rPr>
          <w:rFonts w:ascii="Times New Roman" w:hAnsi="Times New Roman" w:cs="Times New Roman"/>
          <w:i/>
          <w:iCs/>
          <w:sz w:val="24"/>
          <w:szCs w:val="24"/>
        </w:rPr>
        <w:t xml:space="preserve"> dan/</w:t>
      </w:r>
      <w:proofErr w:type="spellStart"/>
      <w:r w:rsidRPr="00185279">
        <w:rPr>
          <w:rFonts w:ascii="Times New Roman" w:hAnsi="Times New Roman" w:cs="Times New Roman"/>
          <w:i/>
          <w:iCs/>
          <w:sz w:val="24"/>
          <w:szCs w:val="24"/>
        </w:rPr>
        <w:t>atau</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membuat</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dapat</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diaksesnya</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Informasi</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Elektronik</w:t>
      </w:r>
      <w:proofErr w:type="spellEnd"/>
      <w:r w:rsidRPr="00185279">
        <w:rPr>
          <w:rFonts w:ascii="Times New Roman" w:hAnsi="Times New Roman" w:cs="Times New Roman"/>
          <w:i/>
          <w:iCs/>
          <w:sz w:val="24"/>
          <w:szCs w:val="24"/>
        </w:rPr>
        <w:t xml:space="preserve"> dan/</w:t>
      </w:r>
      <w:proofErr w:type="spellStart"/>
      <w:r w:rsidRPr="00185279">
        <w:rPr>
          <w:rFonts w:ascii="Times New Roman" w:hAnsi="Times New Roman" w:cs="Times New Roman"/>
          <w:i/>
          <w:iCs/>
          <w:sz w:val="24"/>
          <w:szCs w:val="24"/>
        </w:rPr>
        <w:t>atau</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Dokumen</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Elektronik</w:t>
      </w:r>
      <w:proofErr w:type="spellEnd"/>
      <w:r w:rsidRPr="00185279">
        <w:rPr>
          <w:rFonts w:ascii="Times New Roman" w:hAnsi="Times New Roman" w:cs="Times New Roman"/>
          <w:i/>
          <w:iCs/>
          <w:sz w:val="24"/>
          <w:szCs w:val="24"/>
        </w:rPr>
        <w:t xml:space="preserve"> yang </w:t>
      </w:r>
      <w:proofErr w:type="spellStart"/>
      <w:r w:rsidRPr="00185279">
        <w:rPr>
          <w:rFonts w:ascii="Times New Roman" w:hAnsi="Times New Roman" w:cs="Times New Roman"/>
          <w:i/>
          <w:iCs/>
          <w:sz w:val="24"/>
          <w:szCs w:val="24"/>
        </w:rPr>
        <w:t>memiliki</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muatan</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penghinaan</w:t>
      </w:r>
      <w:proofErr w:type="spellEnd"/>
      <w:r w:rsidRPr="00185279">
        <w:rPr>
          <w:rFonts w:ascii="Times New Roman" w:hAnsi="Times New Roman" w:cs="Times New Roman"/>
          <w:i/>
          <w:iCs/>
          <w:sz w:val="24"/>
          <w:szCs w:val="24"/>
        </w:rPr>
        <w:t xml:space="preserve"> dan/</w:t>
      </w:r>
      <w:proofErr w:type="spellStart"/>
      <w:r w:rsidRPr="00185279">
        <w:rPr>
          <w:rFonts w:ascii="Times New Roman" w:hAnsi="Times New Roman" w:cs="Times New Roman"/>
          <w:i/>
          <w:iCs/>
          <w:sz w:val="24"/>
          <w:szCs w:val="24"/>
        </w:rPr>
        <w:t>atau</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pencemaran</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nama</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baik</w:t>
      </w:r>
      <w:proofErr w:type="spellEnd"/>
      <w:r w:rsidRPr="00185279">
        <w:rPr>
          <w:rFonts w:ascii="Times New Roman" w:hAnsi="Times New Roman" w:cs="Times New Roman"/>
          <w:i/>
          <w:iCs/>
          <w:sz w:val="24"/>
          <w:szCs w:val="24"/>
        </w:rPr>
        <w:t>.</w:t>
      </w:r>
    </w:p>
    <w:p w14:paraId="551C59D3" w14:textId="77777777" w:rsidR="00185279" w:rsidRPr="00185279" w:rsidRDefault="00185279" w:rsidP="0098279E">
      <w:pPr>
        <w:pStyle w:val="ListParagraph"/>
        <w:numPr>
          <w:ilvl w:val="0"/>
          <w:numId w:val="19"/>
        </w:numPr>
        <w:spacing w:after="0" w:line="360" w:lineRule="auto"/>
        <w:ind w:left="1843" w:hanging="567"/>
        <w:jc w:val="both"/>
        <w:rPr>
          <w:rFonts w:ascii="Times New Roman" w:hAnsi="Times New Roman" w:cs="Times New Roman"/>
          <w:sz w:val="24"/>
          <w:szCs w:val="24"/>
        </w:rPr>
      </w:pPr>
      <w:proofErr w:type="spellStart"/>
      <w:r w:rsidRPr="00185279">
        <w:rPr>
          <w:rFonts w:ascii="Times New Roman" w:hAnsi="Times New Roman" w:cs="Times New Roman"/>
          <w:sz w:val="24"/>
          <w:szCs w:val="24"/>
        </w:rPr>
        <w:t>Pasal</w:t>
      </w:r>
      <w:proofErr w:type="spellEnd"/>
      <w:r w:rsidRPr="00185279">
        <w:rPr>
          <w:rFonts w:ascii="Times New Roman" w:hAnsi="Times New Roman" w:cs="Times New Roman"/>
          <w:sz w:val="24"/>
          <w:szCs w:val="24"/>
        </w:rPr>
        <w:t xml:space="preserve"> 28 </w:t>
      </w:r>
      <w:proofErr w:type="spellStart"/>
      <w:r w:rsidRPr="00185279">
        <w:rPr>
          <w:rFonts w:ascii="Times New Roman" w:hAnsi="Times New Roman" w:cs="Times New Roman"/>
          <w:sz w:val="24"/>
          <w:szCs w:val="24"/>
        </w:rPr>
        <w:t>ayat</w:t>
      </w:r>
      <w:proofErr w:type="spellEnd"/>
      <w:r w:rsidRPr="00185279">
        <w:rPr>
          <w:rFonts w:ascii="Times New Roman" w:hAnsi="Times New Roman" w:cs="Times New Roman"/>
          <w:sz w:val="24"/>
          <w:szCs w:val="24"/>
        </w:rPr>
        <w:t xml:space="preserve"> (2):</w:t>
      </w:r>
    </w:p>
    <w:p w14:paraId="3683F510" w14:textId="3D58154C" w:rsidR="0098279E" w:rsidRPr="00A3009B" w:rsidRDefault="00185279" w:rsidP="00A3009B">
      <w:pPr>
        <w:pStyle w:val="ListParagraph"/>
        <w:spacing w:after="0" w:line="360" w:lineRule="auto"/>
        <w:ind w:left="1843" w:firstLine="556"/>
        <w:jc w:val="both"/>
        <w:rPr>
          <w:rFonts w:ascii="Times New Roman" w:hAnsi="Times New Roman" w:cs="Times New Roman"/>
          <w:sz w:val="24"/>
          <w:szCs w:val="24"/>
        </w:rPr>
      </w:pPr>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Setiap</w:t>
      </w:r>
      <w:proofErr w:type="spellEnd"/>
      <w:r w:rsidRPr="00185279">
        <w:rPr>
          <w:rFonts w:ascii="Times New Roman" w:hAnsi="Times New Roman" w:cs="Times New Roman"/>
          <w:i/>
          <w:iCs/>
          <w:sz w:val="24"/>
          <w:szCs w:val="24"/>
        </w:rPr>
        <w:t xml:space="preserve"> Orang </w:t>
      </w:r>
      <w:proofErr w:type="spellStart"/>
      <w:r w:rsidRPr="00185279">
        <w:rPr>
          <w:rFonts w:ascii="Times New Roman" w:hAnsi="Times New Roman" w:cs="Times New Roman"/>
          <w:i/>
          <w:iCs/>
          <w:sz w:val="24"/>
          <w:szCs w:val="24"/>
        </w:rPr>
        <w:t>dengan</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sengaja</w:t>
      </w:r>
      <w:proofErr w:type="spellEnd"/>
      <w:r w:rsidRPr="00185279">
        <w:rPr>
          <w:rFonts w:ascii="Times New Roman" w:hAnsi="Times New Roman" w:cs="Times New Roman"/>
          <w:i/>
          <w:iCs/>
          <w:sz w:val="24"/>
          <w:szCs w:val="24"/>
        </w:rPr>
        <w:t xml:space="preserve"> dan </w:t>
      </w:r>
      <w:proofErr w:type="spellStart"/>
      <w:r w:rsidRPr="00185279">
        <w:rPr>
          <w:rFonts w:ascii="Times New Roman" w:hAnsi="Times New Roman" w:cs="Times New Roman"/>
          <w:i/>
          <w:iCs/>
          <w:sz w:val="24"/>
          <w:szCs w:val="24"/>
        </w:rPr>
        <w:t>tanpa</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hak</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menyebarkan</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informasi</w:t>
      </w:r>
      <w:proofErr w:type="spellEnd"/>
      <w:r w:rsidRPr="00185279">
        <w:rPr>
          <w:rFonts w:ascii="Times New Roman" w:hAnsi="Times New Roman" w:cs="Times New Roman"/>
          <w:i/>
          <w:iCs/>
          <w:sz w:val="24"/>
          <w:szCs w:val="24"/>
        </w:rPr>
        <w:t xml:space="preserve"> yang </w:t>
      </w:r>
      <w:proofErr w:type="spellStart"/>
      <w:r w:rsidRPr="00185279">
        <w:rPr>
          <w:rFonts w:ascii="Times New Roman" w:hAnsi="Times New Roman" w:cs="Times New Roman"/>
          <w:i/>
          <w:iCs/>
          <w:sz w:val="24"/>
          <w:szCs w:val="24"/>
        </w:rPr>
        <w:t>ditujukan</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untuk</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menimbulkan</w:t>
      </w:r>
      <w:proofErr w:type="spellEnd"/>
      <w:r w:rsidRPr="00185279">
        <w:rPr>
          <w:rFonts w:ascii="Times New Roman" w:hAnsi="Times New Roman" w:cs="Times New Roman"/>
          <w:i/>
          <w:iCs/>
          <w:sz w:val="24"/>
          <w:szCs w:val="24"/>
        </w:rPr>
        <w:t xml:space="preserve"> rasa </w:t>
      </w:r>
      <w:proofErr w:type="spellStart"/>
      <w:r w:rsidRPr="00185279">
        <w:rPr>
          <w:rFonts w:ascii="Times New Roman" w:hAnsi="Times New Roman" w:cs="Times New Roman"/>
          <w:i/>
          <w:iCs/>
          <w:sz w:val="24"/>
          <w:szCs w:val="24"/>
        </w:rPr>
        <w:t>kebencian</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atau</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permusuhan</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individu</w:t>
      </w:r>
      <w:proofErr w:type="spellEnd"/>
      <w:r w:rsidRPr="00185279">
        <w:rPr>
          <w:rFonts w:ascii="Times New Roman" w:hAnsi="Times New Roman" w:cs="Times New Roman"/>
          <w:i/>
          <w:iCs/>
          <w:sz w:val="24"/>
          <w:szCs w:val="24"/>
        </w:rPr>
        <w:t xml:space="preserve"> dan/</w:t>
      </w:r>
      <w:proofErr w:type="spellStart"/>
      <w:r w:rsidRPr="00185279">
        <w:rPr>
          <w:rFonts w:ascii="Times New Roman" w:hAnsi="Times New Roman" w:cs="Times New Roman"/>
          <w:i/>
          <w:iCs/>
          <w:sz w:val="24"/>
          <w:szCs w:val="24"/>
        </w:rPr>
        <w:t>atau</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kelompok</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masyarakat</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tertentu</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berdasarkan</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atas</w:t>
      </w:r>
      <w:proofErr w:type="spellEnd"/>
      <w:r w:rsidRPr="00185279">
        <w:rPr>
          <w:rFonts w:ascii="Times New Roman" w:hAnsi="Times New Roman" w:cs="Times New Roman"/>
          <w:i/>
          <w:iCs/>
          <w:sz w:val="24"/>
          <w:szCs w:val="24"/>
        </w:rPr>
        <w:t xml:space="preserve"> </w:t>
      </w:r>
      <w:proofErr w:type="spellStart"/>
      <w:r w:rsidRPr="00185279">
        <w:rPr>
          <w:rFonts w:ascii="Times New Roman" w:hAnsi="Times New Roman" w:cs="Times New Roman"/>
          <w:i/>
          <w:iCs/>
          <w:sz w:val="24"/>
          <w:szCs w:val="24"/>
        </w:rPr>
        <w:t>suku</w:t>
      </w:r>
      <w:proofErr w:type="spellEnd"/>
      <w:r w:rsidRPr="00185279">
        <w:rPr>
          <w:rFonts w:ascii="Times New Roman" w:hAnsi="Times New Roman" w:cs="Times New Roman"/>
          <w:i/>
          <w:iCs/>
          <w:sz w:val="24"/>
          <w:szCs w:val="24"/>
        </w:rPr>
        <w:t xml:space="preserve">, agama, </w:t>
      </w:r>
      <w:proofErr w:type="spellStart"/>
      <w:r w:rsidRPr="00185279">
        <w:rPr>
          <w:rFonts w:ascii="Times New Roman" w:hAnsi="Times New Roman" w:cs="Times New Roman"/>
          <w:i/>
          <w:iCs/>
          <w:sz w:val="24"/>
          <w:szCs w:val="24"/>
        </w:rPr>
        <w:t>ras</w:t>
      </w:r>
      <w:proofErr w:type="spellEnd"/>
      <w:r w:rsidRPr="00185279">
        <w:rPr>
          <w:rFonts w:ascii="Times New Roman" w:hAnsi="Times New Roman" w:cs="Times New Roman"/>
          <w:i/>
          <w:iCs/>
          <w:sz w:val="24"/>
          <w:szCs w:val="24"/>
        </w:rPr>
        <w:t xml:space="preserve">, dan </w:t>
      </w:r>
      <w:proofErr w:type="spellStart"/>
      <w:r w:rsidRPr="00185279">
        <w:rPr>
          <w:rFonts w:ascii="Times New Roman" w:hAnsi="Times New Roman" w:cs="Times New Roman"/>
          <w:i/>
          <w:iCs/>
          <w:sz w:val="24"/>
          <w:szCs w:val="24"/>
        </w:rPr>
        <w:t>antargolongan</w:t>
      </w:r>
      <w:proofErr w:type="spellEnd"/>
      <w:r w:rsidRPr="00185279">
        <w:rPr>
          <w:rFonts w:ascii="Times New Roman" w:hAnsi="Times New Roman" w:cs="Times New Roman"/>
          <w:i/>
          <w:iCs/>
          <w:sz w:val="24"/>
          <w:szCs w:val="24"/>
        </w:rPr>
        <w:t xml:space="preserve"> (SARA).</w:t>
      </w:r>
    </w:p>
    <w:p w14:paraId="4E1D6C50" w14:textId="77777777" w:rsidR="009913AD" w:rsidRDefault="009913AD" w:rsidP="00185279">
      <w:pPr>
        <w:pStyle w:val="ListParagraph"/>
        <w:spacing w:after="0" w:line="360" w:lineRule="auto"/>
        <w:ind w:left="1287" w:firstLine="556"/>
        <w:jc w:val="both"/>
        <w:rPr>
          <w:rFonts w:ascii="Times New Roman" w:hAnsi="Times New Roman" w:cs="Times New Roman"/>
          <w:sz w:val="24"/>
          <w:szCs w:val="24"/>
        </w:rPr>
      </w:pPr>
    </w:p>
    <w:p w14:paraId="3F103092" w14:textId="7C6BE3D9" w:rsidR="00185279" w:rsidRPr="00185279" w:rsidRDefault="000A2759" w:rsidP="00185279">
      <w:pPr>
        <w:pStyle w:val="ListParagraph"/>
        <w:spacing w:after="0" w:line="360" w:lineRule="auto"/>
        <w:ind w:left="1287" w:firstLine="556"/>
        <w:jc w:val="both"/>
        <w:rPr>
          <w:rFonts w:ascii="Times New Roman" w:hAnsi="Times New Roman" w:cs="Times New Roman"/>
          <w:sz w:val="24"/>
          <w:szCs w:val="24"/>
        </w:rPr>
      </w:pPr>
      <w:r>
        <w:rPr>
          <w:rFonts w:ascii="Times New Roman" w:hAnsi="Times New Roman" w:cs="Times New Roman"/>
          <w:sz w:val="24"/>
          <w:szCs w:val="24"/>
          <w:lang w:val="id-ID"/>
        </w:rPr>
        <w:t>Terkait Pasal pencemaran nama baik</w:t>
      </w:r>
      <w:r w:rsidR="00373DA8">
        <w:rPr>
          <w:rFonts w:ascii="Times New Roman" w:hAnsi="Times New Roman" w:cs="Times New Roman"/>
          <w:sz w:val="24"/>
          <w:szCs w:val="24"/>
          <w:lang w:val="id-ID"/>
        </w:rPr>
        <w:t xml:space="preserve"> </w:t>
      </w:r>
      <w:r w:rsidR="00185279" w:rsidRPr="00185279">
        <w:rPr>
          <w:rFonts w:ascii="Times New Roman" w:hAnsi="Times New Roman" w:cs="Times New Roman"/>
          <w:sz w:val="24"/>
          <w:szCs w:val="24"/>
        </w:rPr>
        <w:t xml:space="preserve">era </w:t>
      </w:r>
      <w:r w:rsidR="00373DA8">
        <w:rPr>
          <w:rFonts w:ascii="Times New Roman" w:hAnsi="Times New Roman" w:cs="Times New Roman"/>
          <w:sz w:val="24"/>
          <w:szCs w:val="24"/>
          <w:lang w:val="id-ID"/>
        </w:rPr>
        <w:t xml:space="preserve">Presiden Jokowi I, Rudiantara mengatakan Pasal 27 ayat (3) </w:t>
      </w:r>
      <w:r w:rsidR="00185279" w:rsidRPr="00185279">
        <w:rPr>
          <w:rFonts w:ascii="Times New Roman" w:hAnsi="Times New Roman" w:cs="Times New Roman"/>
          <w:sz w:val="24"/>
          <w:szCs w:val="24"/>
        </w:rPr>
        <w:t xml:space="preserve">UU ITE </w:t>
      </w:r>
      <w:r w:rsidR="00373DA8">
        <w:rPr>
          <w:rFonts w:ascii="Times New Roman" w:hAnsi="Times New Roman" w:cs="Times New Roman"/>
          <w:sz w:val="24"/>
          <w:szCs w:val="24"/>
          <w:lang w:val="id-ID"/>
        </w:rPr>
        <w:t xml:space="preserve">tidak dapat dihapus. </w:t>
      </w:r>
      <w:r w:rsidR="001B765A">
        <w:rPr>
          <w:rFonts w:ascii="Times New Roman" w:hAnsi="Times New Roman" w:cs="Times New Roman"/>
          <w:sz w:val="24"/>
          <w:szCs w:val="24"/>
          <w:lang w:val="id-ID"/>
        </w:rPr>
        <w:t>Rudiantara</w:t>
      </w:r>
      <w:r w:rsidR="00185279" w:rsidRPr="00185279">
        <w:rPr>
          <w:rFonts w:ascii="Times New Roman" w:hAnsi="Times New Roman" w:cs="Times New Roman"/>
          <w:sz w:val="24"/>
          <w:szCs w:val="24"/>
        </w:rPr>
        <w:t xml:space="preserve"> </w:t>
      </w:r>
      <w:r w:rsidR="00373DA8">
        <w:rPr>
          <w:rFonts w:ascii="Times New Roman" w:hAnsi="Times New Roman" w:cs="Times New Roman"/>
          <w:sz w:val="24"/>
          <w:szCs w:val="24"/>
          <w:lang w:val="id-ID"/>
        </w:rPr>
        <w:t>mengusulkan adanya revisi sebagai jalan keluar supaya</w:t>
      </w:r>
      <w:r w:rsidR="00185279" w:rsidRPr="00185279">
        <w:rPr>
          <w:rFonts w:ascii="Times New Roman" w:hAnsi="Times New Roman" w:cs="Times New Roman"/>
          <w:sz w:val="24"/>
          <w:szCs w:val="24"/>
        </w:rPr>
        <w:t xml:space="preserve"> </w:t>
      </w:r>
      <w:r w:rsidR="00373DA8">
        <w:rPr>
          <w:rFonts w:ascii="Times New Roman" w:hAnsi="Times New Roman" w:cs="Times New Roman"/>
          <w:sz w:val="24"/>
          <w:szCs w:val="24"/>
          <w:lang w:val="id-ID"/>
        </w:rPr>
        <w:t>tidak terhadap korban</w:t>
      </w:r>
      <w:r w:rsidR="00185279" w:rsidRPr="00185279">
        <w:rPr>
          <w:rFonts w:ascii="Times New Roman" w:hAnsi="Times New Roman" w:cs="Times New Roman"/>
          <w:sz w:val="24"/>
          <w:szCs w:val="24"/>
        </w:rPr>
        <w:t xml:space="preserve"> </w:t>
      </w:r>
      <w:r w:rsidR="00373DA8">
        <w:rPr>
          <w:rFonts w:ascii="Times New Roman" w:hAnsi="Times New Roman" w:cs="Times New Roman"/>
          <w:sz w:val="24"/>
          <w:szCs w:val="24"/>
          <w:lang w:val="id-ID"/>
        </w:rPr>
        <w:t>salah penerapan pasal</w:t>
      </w:r>
      <w:r w:rsidR="00185279" w:rsidRPr="00185279">
        <w:rPr>
          <w:rFonts w:ascii="Times New Roman" w:hAnsi="Times New Roman" w:cs="Times New Roman"/>
          <w:sz w:val="24"/>
          <w:szCs w:val="24"/>
        </w:rPr>
        <w:t xml:space="preserve">. </w:t>
      </w:r>
      <w:r w:rsidR="00373DA8">
        <w:rPr>
          <w:rFonts w:ascii="Times New Roman" w:hAnsi="Times New Roman" w:cs="Times New Roman"/>
          <w:sz w:val="24"/>
          <w:szCs w:val="24"/>
          <w:lang w:val="id-ID"/>
        </w:rPr>
        <w:t>Jalan keluar lainnya</w:t>
      </w:r>
      <w:r w:rsidR="00185279" w:rsidRPr="00185279">
        <w:rPr>
          <w:rFonts w:ascii="Times New Roman" w:hAnsi="Times New Roman" w:cs="Times New Roman"/>
          <w:sz w:val="24"/>
          <w:szCs w:val="24"/>
        </w:rPr>
        <w:t xml:space="preserve"> </w:t>
      </w:r>
      <w:r w:rsidR="00373DA8">
        <w:rPr>
          <w:rFonts w:ascii="Times New Roman" w:hAnsi="Times New Roman" w:cs="Times New Roman"/>
          <w:sz w:val="24"/>
          <w:szCs w:val="24"/>
          <w:lang w:val="id-ID"/>
        </w:rPr>
        <w:t>adalah melakukan</w:t>
      </w:r>
      <w:r w:rsidR="00185279" w:rsidRPr="00185279">
        <w:rPr>
          <w:rFonts w:ascii="Times New Roman" w:hAnsi="Times New Roman" w:cs="Times New Roman"/>
          <w:sz w:val="24"/>
          <w:szCs w:val="24"/>
        </w:rPr>
        <w:t xml:space="preserve"> </w:t>
      </w:r>
      <w:r w:rsidR="00373DA8">
        <w:rPr>
          <w:rFonts w:ascii="Times New Roman" w:hAnsi="Times New Roman" w:cs="Times New Roman"/>
          <w:sz w:val="24"/>
          <w:szCs w:val="24"/>
          <w:lang w:val="id-ID"/>
        </w:rPr>
        <w:t>pembicaraan dengan aparat penegak hukum</w:t>
      </w:r>
      <w:r w:rsidR="00185279" w:rsidRPr="00185279">
        <w:rPr>
          <w:rFonts w:ascii="Times New Roman" w:hAnsi="Times New Roman" w:cs="Times New Roman"/>
          <w:sz w:val="24"/>
          <w:szCs w:val="24"/>
        </w:rPr>
        <w:t xml:space="preserve"> agar </w:t>
      </w:r>
      <w:r w:rsidR="00373DA8">
        <w:rPr>
          <w:rFonts w:ascii="Times New Roman" w:hAnsi="Times New Roman" w:cs="Times New Roman"/>
          <w:sz w:val="24"/>
          <w:szCs w:val="24"/>
          <w:lang w:val="id-ID"/>
        </w:rPr>
        <w:t xml:space="preserve">cermat dan berhati-hati dalam menerapkan </w:t>
      </w:r>
      <w:r w:rsidR="00185279" w:rsidRPr="00185279">
        <w:rPr>
          <w:rFonts w:ascii="Times New Roman" w:hAnsi="Times New Roman" w:cs="Times New Roman"/>
          <w:sz w:val="24"/>
          <w:szCs w:val="24"/>
        </w:rPr>
        <w:t xml:space="preserve"> </w:t>
      </w:r>
      <w:r w:rsidR="00373DA8">
        <w:rPr>
          <w:rFonts w:ascii="Times New Roman" w:hAnsi="Times New Roman" w:cs="Times New Roman"/>
          <w:sz w:val="24"/>
          <w:szCs w:val="24"/>
          <w:lang w:val="id-ID"/>
        </w:rPr>
        <w:t>pasal tersebut</w:t>
      </w:r>
      <w:r w:rsidR="00185279" w:rsidRPr="00185279">
        <w:rPr>
          <w:rFonts w:ascii="Times New Roman" w:hAnsi="Times New Roman" w:cs="Times New Roman"/>
          <w:sz w:val="24"/>
          <w:szCs w:val="24"/>
        </w:rPr>
        <w:t xml:space="preserve">. </w:t>
      </w:r>
    </w:p>
    <w:p w14:paraId="64741815" w14:textId="4A326C3C" w:rsidR="00185279" w:rsidRPr="009913AD" w:rsidRDefault="009B441B" w:rsidP="009913AD">
      <w:pPr>
        <w:pStyle w:val="ListParagraph"/>
        <w:spacing w:after="0" w:line="360" w:lineRule="auto"/>
        <w:ind w:left="1287" w:firstLine="556"/>
        <w:jc w:val="both"/>
        <w:rPr>
          <w:rFonts w:ascii="Times New Roman" w:hAnsi="Times New Roman" w:cs="Times New Roman"/>
          <w:sz w:val="24"/>
          <w:szCs w:val="24"/>
        </w:rPr>
      </w:pPr>
      <w:r>
        <w:rPr>
          <w:rFonts w:ascii="Times New Roman" w:hAnsi="Times New Roman" w:cs="Times New Roman"/>
          <w:sz w:val="24"/>
          <w:szCs w:val="24"/>
          <w:lang w:val="id-ID"/>
        </w:rPr>
        <w:t xml:space="preserve">Pada tahun 2016, </w:t>
      </w:r>
      <w:r w:rsidR="004D3BF8">
        <w:rPr>
          <w:rFonts w:ascii="Times New Roman" w:hAnsi="Times New Roman" w:cs="Times New Roman"/>
          <w:sz w:val="24"/>
          <w:szCs w:val="24"/>
          <w:lang w:val="id-ID"/>
        </w:rPr>
        <w:t xml:space="preserve">DPR bersama Kominfo melakukan revisi </w:t>
      </w:r>
      <w:r w:rsidR="00185279" w:rsidRPr="00185279">
        <w:rPr>
          <w:rFonts w:ascii="Times New Roman" w:hAnsi="Times New Roman" w:cs="Times New Roman"/>
          <w:sz w:val="24"/>
          <w:szCs w:val="24"/>
        </w:rPr>
        <w:t>UU ITE dan dis</w:t>
      </w:r>
      <w:r w:rsidR="004D3BF8">
        <w:rPr>
          <w:rFonts w:ascii="Times New Roman" w:hAnsi="Times New Roman" w:cs="Times New Roman"/>
          <w:sz w:val="24"/>
          <w:szCs w:val="24"/>
          <w:lang w:val="id-ID"/>
        </w:rPr>
        <w:t xml:space="preserve">ahkan pada tanggal </w:t>
      </w:r>
      <w:r w:rsidR="00185279" w:rsidRPr="00185279">
        <w:rPr>
          <w:rFonts w:ascii="Times New Roman" w:hAnsi="Times New Roman" w:cs="Times New Roman"/>
          <w:sz w:val="24"/>
          <w:szCs w:val="24"/>
        </w:rPr>
        <w:t xml:space="preserve">27 </w:t>
      </w:r>
      <w:proofErr w:type="spellStart"/>
      <w:r w:rsidR="00185279" w:rsidRPr="00185279">
        <w:rPr>
          <w:rFonts w:ascii="Times New Roman" w:hAnsi="Times New Roman" w:cs="Times New Roman"/>
          <w:sz w:val="24"/>
          <w:szCs w:val="24"/>
        </w:rPr>
        <w:t>Oktober</w:t>
      </w:r>
      <w:proofErr w:type="spellEnd"/>
      <w:r w:rsidR="00185279" w:rsidRPr="00185279">
        <w:rPr>
          <w:rFonts w:ascii="Times New Roman" w:hAnsi="Times New Roman" w:cs="Times New Roman"/>
          <w:sz w:val="24"/>
          <w:szCs w:val="24"/>
        </w:rPr>
        <w:t xml:space="preserve"> 2016. </w:t>
      </w:r>
      <w:r w:rsidR="004D3BF8">
        <w:rPr>
          <w:rFonts w:ascii="Times New Roman" w:hAnsi="Times New Roman" w:cs="Times New Roman"/>
          <w:sz w:val="24"/>
          <w:szCs w:val="24"/>
          <w:lang w:val="id-ID"/>
        </w:rPr>
        <w:t xml:space="preserve">Meskipun telah revisi, </w:t>
      </w:r>
      <w:r w:rsidR="001B765A">
        <w:rPr>
          <w:rFonts w:ascii="Times New Roman" w:hAnsi="Times New Roman" w:cs="Times New Roman"/>
          <w:sz w:val="24"/>
          <w:szCs w:val="24"/>
          <w:lang w:val="id-ID"/>
        </w:rPr>
        <w:t xml:space="preserve">masih terdapat </w:t>
      </w:r>
      <w:r w:rsidR="004D3BF8">
        <w:rPr>
          <w:rFonts w:ascii="Times New Roman" w:hAnsi="Times New Roman" w:cs="Times New Roman"/>
          <w:sz w:val="24"/>
          <w:szCs w:val="24"/>
          <w:lang w:val="id-ID"/>
        </w:rPr>
        <w:t>pasal-pasal karet</w:t>
      </w:r>
      <w:r w:rsidR="00185279" w:rsidRPr="009913AD">
        <w:rPr>
          <w:rFonts w:ascii="Times New Roman" w:hAnsi="Times New Roman" w:cs="Times New Roman"/>
          <w:sz w:val="24"/>
          <w:szCs w:val="24"/>
        </w:rPr>
        <w:t xml:space="preserve">. </w:t>
      </w:r>
      <w:r w:rsidR="001B765A">
        <w:rPr>
          <w:rFonts w:ascii="Times New Roman" w:hAnsi="Times New Roman" w:cs="Times New Roman"/>
          <w:sz w:val="24"/>
          <w:szCs w:val="24"/>
          <w:lang w:val="id-ID"/>
        </w:rPr>
        <w:t>Kominfo menyatakan pasal-pasal dianggap karet sudah dibuat penegasan melalui lampiran</w:t>
      </w:r>
      <w:r w:rsidR="00185279" w:rsidRPr="009913AD">
        <w:rPr>
          <w:rFonts w:ascii="Times New Roman" w:hAnsi="Times New Roman" w:cs="Times New Roman"/>
          <w:sz w:val="24"/>
          <w:szCs w:val="24"/>
        </w:rPr>
        <w:t>.</w:t>
      </w:r>
    </w:p>
    <w:p w14:paraId="7DEFD368" w14:textId="6F5E03BC" w:rsidR="00185279" w:rsidRPr="00185279" w:rsidRDefault="008D6121" w:rsidP="00185279">
      <w:pPr>
        <w:pStyle w:val="ListParagraph"/>
        <w:spacing w:after="0" w:line="360" w:lineRule="auto"/>
        <w:ind w:left="1287" w:firstLine="556"/>
        <w:jc w:val="both"/>
        <w:rPr>
          <w:rFonts w:ascii="Times New Roman" w:hAnsi="Times New Roman" w:cs="Times New Roman"/>
          <w:sz w:val="24"/>
          <w:szCs w:val="24"/>
        </w:rPr>
      </w:pPr>
      <w:r>
        <w:rPr>
          <w:rFonts w:ascii="Times New Roman" w:hAnsi="Times New Roman" w:cs="Times New Roman"/>
          <w:sz w:val="24"/>
          <w:szCs w:val="24"/>
          <w:lang w:val="id-ID"/>
        </w:rPr>
        <w:t xml:space="preserve">Berdasarkan penelitian Kementerian Komunikasi dan Informatika </w:t>
      </w:r>
      <w:r w:rsidR="009913AD">
        <w:rPr>
          <w:rFonts w:ascii="Times New Roman" w:hAnsi="Times New Roman" w:cs="Times New Roman"/>
          <w:sz w:val="24"/>
          <w:szCs w:val="24"/>
          <w:lang w:val="id-ID"/>
        </w:rPr>
        <w:t xml:space="preserve">menemukan  </w:t>
      </w:r>
      <w:r>
        <w:rPr>
          <w:rFonts w:ascii="Times New Roman" w:hAnsi="Times New Roman" w:cs="Times New Roman"/>
          <w:sz w:val="24"/>
          <w:szCs w:val="24"/>
          <w:lang w:val="id-ID"/>
        </w:rPr>
        <w:t>7 (tujuh)</w:t>
      </w:r>
      <w:r w:rsidR="001B765A">
        <w:rPr>
          <w:rFonts w:ascii="Times New Roman" w:hAnsi="Times New Roman" w:cs="Times New Roman"/>
          <w:sz w:val="24"/>
          <w:szCs w:val="24"/>
          <w:lang w:val="id-ID"/>
        </w:rPr>
        <w:t xml:space="preserve"> dalam revisi </w:t>
      </w:r>
      <w:r w:rsidR="00185279" w:rsidRPr="00185279">
        <w:rPr>
          <w:rFonts w:ascii="Times New Roman" w:hAnsi="Times New Roman" w:cs="Times New Roman"/>
          <w:sz w:val="24"/>
          <w:szCs w:val="24"/>
        </w:rPr>
        <w:t xml:space="preserve">UU ITE </w:t>
      </w:r>
      <w:r>
        <w:rPr>
          <w:rFonts w:ascii="Times New Roman" w:hAnsi="Times New Roman" w:cs="Times New Roman"/>
          <w:sz w:val="24"/>
          <w:szCs w:val="24"/>
          <w:lang w:val="id-ID"/>
        </w:rPr>
        <w:t>Tahun 2016 antara lain</w:t>
      </w:r>
      <w:r w:rsidR="00185279" w:rsidRPr="00185279">
        <w:rPr>
          <w:rFonts w:ascii="Times New Roman" w:hAnsi="Times New Roman" w:cs="Times New Roman"/>
          <w:sz w:val="24"/>
          <w:szCs w:val="24"/>
        </w:rPr>
        <w:t>:</w:t>
      </w:r>
    </w:p>
    <w:p w14:paraId="700C6531" w14:textId="26930CC0" w:rsidR="00541C52" w:rsidRDefault="00185279" w:rsidP="00541C52">
      <w:pPr>
        <w:pStyle w:val="ListParagraph"/>
        <w:numPr>
          <w:ilvl w:val="0"/>
          <w:numId w:val="20"/>
        </w:numPr>
        <w:spacing w:after="0" w:line="360" w:lineRule="auto"/>
        <w:jc w:val="both"/>
        <w:rPr>
          <w:rFonts w:ascii="Times New Roman" w:hAnsi="Times New Roman" w:cs="Times New Roman"/>
          <w:sz w:val="24"/>
          <w:szCs w:val="24"/>
        </w:rPr>
      </w:pPr>
      <w:proofErr w:type="spellStart"/>
      <w:r w:rsidRPr="0098279E">
        <w:rPr>
          <w:rFonts w:ascii="Times New Roman" w:hAnsi="Times New Roman" w:cs="Times New Roman"/>
          <w:sz w:val="24"/>
          <w:szCs w:val="24"/>
        </w:rPr>
        <w:t>Menghindari</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multitafsir</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ketentuan</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larangan</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mendistribusikan</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mentransmisikan</w:t>
      </w:r>
      <w:proofErr w:type="spellEnd"/>
      <w:r w:rsidRPr="0098279E">
        <w:rPr>
          <w:rFonts w:ascii="Times New Roman" w:hAnsi="Times New Roman" w:cs="Times New Roman"/>
          <w:sz w:val="24"/>
          <w:szCs w:val="24"/>
        </w:rPr>
        <w:t xml:space="preserve"> dan/ </w:t>
      </w:r>
      <w:proofErr w:type="spellStart"/>
      <w:r w:rsidRPr="0098279E">
        <w:rPr>
          <w:rFonts w:ascii="Times New Roman" w:hAnsi="Times New Roman" w:cs="Times New Roman"/>
          <w:sz w:val="24"/>
          <w:szCs w:val="24"/>
        </w:rPr>
        <w:t>atau</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membuat</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dapat</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diaksesnya</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Informasi</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Elektronik</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bermuatan</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penghinaan</w:t>
      </w:r>
      <w:proofErr w:type="spellEnd"/>
      <w:r w:rsidRPr="0098279E">
        <w:rPr>
          <w:rFonts w:ascii="Times New Roman" w:hAnsi="Times New Roman" w:cs="Times New Roman"/>
          <w:sz w:val="24"/>
          <w:szCs w:val="24"/>
        </w:rPr>
        <w:t xml:space="preserve"> dan/ </w:t>
      </w:r>
      <w:proofErr w:type="spellStart"/>
      <w:r w:rsidRPr="0098279E">
        <w:rPr>
          <w:rFonts w:ascii="Times New Roman" w:hAnsi="Times New Roman" w:cs="Times New Roman"/>
          <w:sz w:val="24"/>
          <w:szCs w:val="24"/>
        </w:rPr>
        <w:t>atau</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pencemaran</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nama</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baik</w:t>
      </w:r>
      <w:proofErr w:type="spellEnd"/>
      <w:r w:rsidRPr="0098279E">
        <w:rPr>
          <w:rFonts w:ascii="Times New Roman" w:hAnsi="Times New Roman" w:cs="Times New Roman"/>
          <w:sz w:val="24"/>
          <w:szCs w:val="24"/>
        </w:rPr>
        <w:t xml:space="preserve"> pada </w:t>
      </w:r>
      <w:proofErr w:type="spellStart"/>
      <w:r w:rsidRPr="0098279E">
        <w:rPr>
          <w:rFonts w:ascii="Times New Roman" w:hAnsi="Times New Roman" w:cs="Times New Roman"/>
          <w:sz w:val="24"/>
          <w:szCs w:val="24"/>
        </w:rPr>
        <w:t>ketentuan</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Pasal</w:t>
      </w:r>
      <w:proofErr w:type="spellEnd"/>
      <w:r w:rsidRPr="0098279E">
        <w:rPr>
          <w:rFonts w:ascii="Times New Roman" w:hAnsi="Times New Roman" w:cs="Times New Roman"/>
          <w:sz w:val="24"/>
          <w:szCs w:val="24"/>
        </w:rPr>
        <w:t xml:space="preserve"> 27 Ayat (3), </w:t>
      </w:r>
      <w:proofErr w:type="spellStart"/>
      <w:r w:rsidRPr="0098279E">
        <w:rPr>
          <w:rFonts w:ascii="Times New Roman" w:hAnsi="Times New Roman" w:cs="Times New Roman"/>
          <w:sz w:val="24"/>
          <w:szCs w:val="24"/>
        </w:rPr>
        <w:t>dilakukan</w:t>
      </w:r>
      <w:proofErr w:type="spellEnd"/>
      <w:r w:rsidRPr="0098279E">
        <w:rPr>
          <w:rFonts w:ascii="Times New Roman" w:hAnsi="Times New Roman" w:cs="Times New Roman"/>
          <w:sz w:val="24"/>
          <w:szCs w:val="24"/>
        </w:rPr>
        <w:t xml:space="preserve"> 3 </w:t>
      </w:r>
      <w:proofErr w:type="spellStart"/>
      <w:r w:rsidRPr="0098279E">
        <w:rPr>
          <w:rFonts w:ascii="Times New Roman" w:hAnsi="Times New Roman" w:cs="Times New Roman"/>
          <w:sz w:val="24"/>
          <w:szCs w:val="24"/>
        </w:rPr>
        <w:t>perubahan</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sebagai</w:t>
      </w:r>
      <w:proofErr w:type="spellEnd"/>
      <w:r w:rsidRPr="0098279E">
        <w:rPr>
          <w:rFonts w:ascii="Times New Roman" w:hAnsi="Times New Roman" w:cs="Times New Roman"/>
          <w:sz w:val="24"/>
          <w:szCs w:val="24"/>
        </w:rPr>
        <w:t xml:space="preserve"> </w:t>
      </w:r>
      <w:proofErr w:type="spellStart"/>
      <w:r w:rsidRPr="0098279E">
        <w:rPr>
          <w:rFonts w:ascii="Times New Roman" w:hAnsi="Times New Roman" w:cs="Times New Roman"/>
          <w:sz w:val="24"/>
          <w:szCs w:val="24"/>
        </w:rPr>
        <w:t>berikut</w:t>
      </w:r>
      <w:proofErr w:type="spellEnd"/>
      <w:r w:rsidRPr="0098279E">
        <w:rPr>
          <w:rFonts w:ascii="Times New Roman" w:hAnsi="Times New Roman" w:cs="Times New Roman"/>
          <w:sz w:val="24"/>
          <w:szCs w:val="24"/>
        </w:rPr>
        <w:t>:</w:t>
      </w:r>
    </w:p>
    <w:p w14:paraId="50686B6D" w14:textId="77777777" w:rsidR="00541C52" w:rsidRPr="0044191A" w:rsidRDefault="00185279" w:rsidP="00541C52">
      <w:pPr>
        <w:pStyle w:val="ListParagraph"/>
        <w:numPr>
          <w:ilvl w:val="0"/>
          <w:numId w:val="21"/>
        </w:numPr>
        <w:spacing w:after="0" w:line="360" w:lineRule="auto"/>
        <w:jc w:val="both"/>
        <w:rPr>
          <w:rFonts w:ascii="Times New Roman" w:hAnsi="Times New Roman" w:cs="Times New Roman"/>
          <w:sz w:val="24"/>
          <w:szCs w:val="24"/>
        </w:rPr>
      </w:pPr>
      <w:proofErr w:type="spellStart"/>
      <w:r w:rsidRPr="0044191A">
        <w:rPr>
          <w:rFonts w:ascii="Times New Roman" w:hAnsi="Times New Roman" w:cs="Times New Roman"/>
          <w:sz w:val="24"/>
          <w:szCs w:val="24"/>
        </w:rPr>
        <w:t>Menambahkan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penjelasan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atas</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istilah</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mendistribusikan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mentransmisikan</w:t>
      </w:r>
      <w:proofErr w:type="spellEnd"/>
      <w:r w:rsidRPr="0044191A">
        <w:rPr>
          <w:rFonts w:ascii="Times New Roman" w:hAnsi="Times New Roman" w:cs="Times New Roman"/>
          <w:sz w:val="24"/>
          <w:szCs w:val="24"/>
        </w:rPr>
        <w:t xml:space="preserve"> dan/</w:t>
      </w:r>
      <w:proofErr w:type="spellStart"/>
      <w:r w:rsidRPr="0044191A">
        <w:rPr>
          <w:rFonts w:ascii="Times New Roman" w:hAnsi="Times New Roman" w:cs="Times New Roman"/>
          <w:sz w:val="24"/>
          <w:szCs w:val="24"/>
        </w:rPr>
        <w:t>atau</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membuat</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dapat</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diaksesnya</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Informasi</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Elektronik</w:t>
      </w:r>
      <w:proofErr w:type="spellEnd"/>
      <w:r w:rsidRPr="0044191A">
        <w:rPr>
          <w:rFonts w:ascii="Times New Roman" w:hAnsi="Times New Roman" w:cs="Times New Roman"/>
          <w:sz w:val="24"/>
          <w:szCs w:val="24"/>
        </w:rPr>
        <w:t>”;</w:t>
      </w:r>
    </w:p>
    <w:p w14:paraId="73714914" w14:textId="77777777" w:rsidR="00541C52" w:rsidRPr="0044191A" w:rsidRDefault="00185279" w:rsidP="00541C52">
      <w:pPr>
        <w:pStyle w:val="ListParagraph"/>
        <w:numPr>
          <w:ilvl w:val="0"/>
          <w:numId w:val="21"/>
        </w:numPr>
        <w:spacing w:after="0" w:line="360" w:lineRule="auto"/>
        <w:jc w:val="both"/>
        <w:rPr>
          <w:rFonts w:ascii="Times New Roman" w:hAnsi="Times New Roman" w:cs="Times New Roman"/>
          <w:sz w:val="24"/>
          <w:szCs w:val="24"/>
        </w:rPr>
      </w:pPr>
      <w:proofErr w:type="spellStart"/>
      <w:r w:rsidRPr="0044191A">
        <w:rPr>
          <w:rFonts w:ascii="Times New Roman" w:hAnsi="Times New Roman" w:cs="Times New Roman"/>
          <w:sz w:val="24"/>
          <w:szCs w:val="24"/>
        </w:rPr>
        <w:t>Menegaskan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bahwa</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ketentuan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tersebut</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adalah</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delik</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aduan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bukan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delik</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umum</w:t>
      </w:r>
      <w:proofErr w:type="spellEnd"/>
      <w:r w:rsidRPr="0044191A">
        <w:rPr>
          <w:rFonts w:ascii="Times New Roman" w:hAnsi="Times New Roman" w:cs="Times New Roman"/>
          <w:sz w:val="24"/>
          <w:szCs w:val="24"/>
        </w:rPr>
        <w:t>; dan</w:t>
      </w:r>
    </w:p>
    <w:p w14:paraId="2448DCA6" w14:textId="5480FCDB" w:rsidR="00185279" w:rsidRPr="0044191A" w:rsidRDefault="00185279" w:rsidP="00541C52">
      <w:pPr>
        <w:pStyle w:val="ListParagraph"/>
        <w:numPr>
          <w:ilvl w:val="0"/>
          <w:numId w:val="21"/>
        </w:numPr>
        <w:spacing w:after="0" w:line="360" w:lineRule="auto"/>
        <w:jc w:val="both"/>
        <w:rPr>
          <w:rFonts w:ascii="Times New Roman" w:hAnsi="Times New Roman" w:cs="Times New Roman"/>
          <w:sz w:val="24"/>
          <w:szCs w:val="24"/>
        </w:rPr>
      </w:pPr>
      <w:proofErr w:type="spellStart"/>
      <w:r w:rsidRPr="0044191A">
        <w:rPr>
          <w:rFonts w:ascii="Times New Roman" w:hAnsi="Times New Roman" w:cs="Times New Roman"/>
          <w:sz w:val="24"/>
          <w:szCs w:val="24"/>
        </w:rPr>
        <w:t>Menegaskan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bahwa</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unsur</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pidana</w:t>
      </w:r>
      <w:proofErr w:type="spellEnd"/>
      <w:r w:rsidRPr="0044191A">
        <w:rPr>
          <w:rFonts w:ascii="Times New Roman" w:hAnsi="Times New Roman" w:cs="Times New Roman"/>
          <w:sz w:val="24"/>
          <w:szCs w:val="24"/>
        </w:rPr>
        <w:t xml:space="preserve"> pada </w:t>
      </w:r>
      <w:proofErr w:type="spellStart"/>
      <w:r w:rsidRPr="0044191A">
        <w:rPr>
          <w:rFonts w:ascii="Times New Roman" w:hAnsi="Times New Roman" w:cs="Times New Roman"/>
          <w:sz w:val="24"/>
          <w:szCs w:val="24"/>
        </w:rPr>
        <w:t>ketentuan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tersebut</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mengacu</w:t>
      </w:r>
      <w:proofErr w:type="spellEnd"/>
      <w:r w:rsidRPr="0044191A">
        <w:rPr>
          <w:rFonts w:ascii="Times New Roman" w:hAnsi="Times New Roman" w:cs="Times New Roman"/>
          <w:sz w:val="24"/>
          <w:szCs w:val="24"/>
        </w:rPr>
        <w:t xml:space="preserve"> pada </w:t>
      </w:r>
      <w:proofErr w:type="spellStart"/>
      <w:r w:rsidRPr="0044191A">
        <w:rPr>
          <w:rFonts w:ascii="Times New Roman" w:hAnsi="Times New Roman" w:cs="Times New Roman"/>
          <w:sz w:val="24"/>
          <w:szCs w:val="24"/>
        </w:rPr>
        <w:t>ketentuan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pencemaran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nama</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baik</w:t>
      </w:r>
      <w:proofErr w:type="spellEnd"/>
      <w:r w:rsidRPr="0044191A">
        <w:rPr>
          <w:rFonts w:ascii="Times New Roman" w:hAnsi="Times New Roman" w:cs="Times New Roman"/>
          <w:sz w:val="24"/>
          <w:szCs w:val="24"/>
        </w:rPr>
        <w:t xml:space="preserve"> dan fitnah yang </w:t>
      </w:r>
      <w:proofErr w:type="spellStart"/>
      <w:r w:rsidRPr="0044191A">
        <w:rPr>
          <w:rFonts w:ascii="Times New Roman" w:hAnsi="Times New Roman" w:cs="Times New Roman"/>
          <w:sz w:val="24"/>
          <w:szCs w:val="24"/>
        </w:rPr>
        <w:t>diatur</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dalam</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KUHP.Undang-Undang</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Nomor</w:t>
      </w:r>
      <w:proofErr w:type="spellEnd"/>
      <w:r w:rsidRPr="0044191A">
        <w:rPr>
          <w:rFonts w:ascii="Times New Roman" w:hAnsi="Times New Roman" w:cs="Times New Roman"/>
          <w:sz w:val="24"/>
          <w:szCs w:val="24"/>
        </w:rPr>
        <w:t xml:space="preserve"> 11 </w:t>
      </w:r>
      <w:proofErr w:type="spellStart"/>
      <w:r w:rsidRPr="0044191A">
        <w:rPr>
          <w:rFonts w:ascii="Times New Roman" w:hAnsi="Times New Roman" w:cs="Times New Roman"/>
          <w:sz w:val="24"/>
          <w:szCs w:val="24"/>
        </w:rPr>
        <w:t>Tahun</w:t>
      </w:r>
      <w:proofErr w:type="spellEnd"/>
      <w:r w:rsidRPr="0044191A">
        <w:rPr>
          <w:rFonts w:ascii="Times New Roman" w:hAnsi="Times New Roman" w:cs="Times New Roman"/>
          <w:sz w:val="24"/>
          <w:szCs w:val="24"/>
        </w:rPr>
        <w:t xml:space="preserve"> 2008 </w:t>
      </w:r>
      <w:proofErr w:type="spellStart"/>
      <w:r w:rsidRPr="0044191A">
        <w:rPr>
          <w:rFonts w:ascii="Times New Roman" w:hAnsi="Times New Roman" w:cs="Times New Roman"/>
          <w:sz w:val="24"/>
          <w:szCs w:val="24"/>
        </w:rPr>
        <w:t>tentang</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Informasi</w:t>
      </w:r>
      <w:proofErr w:type="spellEnd"/>
      <w:r w:rsidRPr="0044191A">
        <w:rPr>
          <w:rFonts w:ascii="Times New Roman" w:hAnsi="Times New Roman" w:cs="Times New Roman"/>
          <w:sz w:val="24"/>
          <w:szCs w:val="24"/>
        </w:rPr>
        <w:t xml:space="preserve"> dan </w:t>
      </w:r>
      <w:proofErr w:type="spellStart"/>
      <w:r w:rsidRPr="0044191A">
        <w:rPr>
          <w:rFonts w:ascii="Times New Roman" w:hAnsi="Times New Roman" w:cs="Times New Roman"/>
          <w:sz w:val="24"/>
          <w:szCs w:val="24"/>
        </w:rPr>
        <w:t>Transaksi</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Elektronik</w:t>
      </w:r>
      <w:proofErr w:type="spellEnd"/>
      <w:r w:rsidRPr="0044191A">
        <w:rPr>
          <w:rFonts w:ascii="Times New Roman" w:hAnsi="Times New Roman" w:cs="Times New Roman"/>
          <w:sz w:val="24"/>
          <w:szCs w:val="24"/>
        </w:rPr>
        <w:t xml:space="preserve"> (UU ITE) </w:t>
      </w:r>
      <w:proofErr w:type="spellStart"/>
      <w:r w:rsidRPr="0044191A">
        <w:rPr>
          <w:rFonts w:ascii="Times New Roman" w:hAnsi="Times New Roman" w:cs="Times New Roman"/>
          <w:sz w:val="24"/>
          <w:szCs w:val="24"/>
        </w:rPr>
        <w:t>disampaikan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kepada</w:t>
      </w:r>
      <w:proofErr w:type="spellEnd"/>
      <w:r w:rsidRPr="0044191A">
        <w:rPr>
          <w:rFonts w:ascii="Times New Roman" w:hAnsi="Times New Roman" w:cs="Times New Roman"/>
          <w:sz w:val="24"/>
          <w:szCs w:val="24"/>
        </w:rPr>
        <w:t xml:space="preserve"> DPR RI </w:t>
      </w:r>
      <w:proofErr w:type="spellStart"/>
      <w:r w:rsidRPr="0044191A">
        <w:rPr>
          <w:rFonts w:ascii="Times New Roman" w:hAnsi="Times New Roman" w:cs="Times New Roman"/>
          <w:sz w:val="24"/>
          <w:szCs w:val="24"/>
        </w:rPr>
        <w:t>sebelum</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disahkan</w:t>
      </w:r>
      <w:proofErr w:type="spellEnd"/>
      <w:r w:rsidRPr="0044191A">
        <w:rPr>
          <w:rFonts w:ascii="Times New Roman" w:hAnsi="Times New Roman" w:cs="Times New Roman"/>
          <w:sz w:val="24"/>
          <w:szCs w:val="24"/>
        </w:rPr>
        <w:t xml:space="preserve">. UU ITE </w:t>
      </w:r>
      <w:proofErr w:type="spellStart"/>
      <w:r w:rsidRPr="0044191A">
        <w:rPr>
          <w:rFonts w:ascii="Times New Roman" w:hAnsi="Times New Roman" w:cs="Times New Roman"/>
          <w:sz w:val="24"/>
          <w:szCs w:val="24"/>
        </w:rPr>
        <w:t>diundangkan</w:t>
      </w:r>
      <w:proofErr w:type="spellEnd"/>
      <w:r w:rsidRPr="0044191A">
        <w:rPr>
          <w:rFonts w:ascii="Times New Roman" w:hAnsi="Times New Roman" w:cs="Times New Roman"/>
          <w:sz w:val="24"/>
          <w:szCs w:val="24"/>
        </w:rPr>
        <w:t xml:space="preserve"> pada 21 April 2008 dan </w:t>
      </w:r>
      <w:proofErr w:type="spellStart"/>
      <w:r w:rsidRPr="0044191A">
        <w:rPr>
          <w:rFonts w:ascii="Times New Roman" w:hAnsi="Times New Roman" w:cs="Times New Roman"/>
          <w:sz w:val="24"/>
          <w:szCs w:val="24"/>
        </w:rPr>
        <w:t>menjadi</w:t>
      </w:r>
      <w:proofErr w:type="spellEnd"/>
      <w:r w:rsidRPr="0044191A">
        <w:rPr>
          <w:rFonts w:ascii="Times New Roman" w:hAnsi="Times New Roman" w:cs="Times New Roman"/>
          <w:sz w:val="24"/>
          <w:szCs w:val="24"/>
        </w:rPr>
        <w:t xml:space="preserve"> cyber law </w:t>
      </w:r>
      <w:proofErr w:type="spellStart"/>
      <w:r w:rsidRPr="0044191A">
        <w:rPr>
          <w:rFonts w:ascii="Times New Roman" w:hAnsi="Times New Roman" w:cs="Times New Roman"/>
          <w:sz w:val="24"/>
          <w:szCs w:val="24"/>
        </w:rPr>
        <w:t>pertama</w:t>
      </w:r>
      <w:proofErr w:type="spellEnd"/>
      <w:r w:rsidRPr="0044191A">
        <w:rPr>
          <w:rFonts w:ascii="Times New Roman" w:hAnsi="Times New Roman" w:cs="Times New Roman"/>
          <w:sz w:val="24"/>
          <w:szCs w:val="24"/>
        </w:rPr>
        <w:t xml:space="preserve"> di Indonesia.</w:t>
      </w:r>
    </w:p>
    <w:p w14:paraId="2ACD5EB4" w14:textId="77777777" w:rsidR="00541C52" w:rsidRPr="00541C52" w:rsidRDefault="00185279" w:rsidP="00541C52">
      <w:pPr>
        <w:pStyle w:val="ListParagraph"/>
        <w:numPr>
          <w:ilvl w:val="0"/>
          <w:numId w:val="20"/>
        </w:numPr>
        <w:spacing w:after="0" w:line="360" w:lineRule="auto"/>
        <w:jc w:val="both"/>
        <w:rPr>
          <w:rFonts w:ascii="Times New Roman" w:hAnsi="Times New Roman" w:cs="Times New Roman"/>
          <w:sz w:val="24"/>
          <w:szCs w:val="24"/>
        </w:rPr>
      </w:pPr>
      <w:proofErr w:type="spellStart"/>
      <w:r w:rsidRPr="00541C52">
        <w:rPr>
          <w:rFonts w:ascii="Times New Roman" w:hAnsi="Times New Roman" w:cs="Times New Roman"/>
          <w:sz w:val="24"/>
          <w:szCs w:val="24"/>
        </w:rPr>
        <w:t>Menurunkan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ancaman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pidana</w:t>
      </w:r>
      <w:proofErr w:type="spellEnd"/>
      <w:r w:rsidRPr="00541C52">
        <w:rPr>
          <w:rFonts w:ascii="Times New Roman" w:hAnsi="Times New Roman" w:cs="Times New Roman"/>
          <w:sz w:val="24"/>
          <w:szCs w:val="24"/>
        </w:rPr>
        <w:t xml:space="preserve"> pada 2 </w:t>
      </w:r>
      <w:proofErr w:type="spellStart"/>
      <w:r w:rsidRPr="00541C52">
        <w:rPr>
          <w:rFonts w:ascii="Times New Roman" w:hAnsi="Times New Roman" w:cs="Times New Roman"/>
          <w:sz w:val="24"/>
          <w:szCs w:val="24"/>
        </w:rPr>
        <w:t>ketentuan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sebagai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berikut</w:t>
      </w:r>
      <w:proofErr w:type="spellEnd"/>
      <w:r w:rsidRPr="00541C52">
        <w:rPr>
          <w:rFonts w:ascii="Times New Roman" w:hAnsi="Times New Roman" w:cs="Times New Roman"/>
          <w:sz w:val="24"/>
          <w:szCs w:val="24"/>
        </w:rPr>
        <w:t>:</w:t>
      </w:r>
    </w:p>
    <w:p w14:paraId="6592AD97" w14:textId="77777777" w:rsidR="00541C52" w:rsidRPr="00541C52" w:rsidRDefault="00185279" w:rsidP="00541C52">
      <w:pPr>
        <w:pStyle w:val="ListParagraph"/>
        <w:numPr>
          <w:ilvl w:val="0"/>
          <w:numId w:val="22"/>
        </w:numPr>
        <w:spacing w:after="0" w:line="360" w:lineRule="auto"/>
        <w:ind w:left="2268" w:hanging="425"/>
        <w:jc w:val="both"/>
        <w:rPr>
          <w:rFonts w:ascii="Times New Roman" w:hAnsi="Times New Roman" w:cs="Times New Roman"/>
          <w:sz w:val="24"/>
          <w:szCs w:val="24"/>
        </w:rPr>
      </w:pPr>
      <w:proofErr w:type="spellStart"/>
      <w:r w:rsidRPr="00541C52">
        <w:rPr>
          <w:rFonts w:ascii="Times New Roman" w:hAnsi="Times New Roman" w:cs="Times New Roman"/>
          <w:sz w:val="24"/>
          <w:szCs w:val="24"/>
        </w:rPr>
        <w:t>Ancaman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pidana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penghinaan</w:t>
      </w:r>
      <w:proofErr w:type="spellEnd"/>
      <w:r w:rsidRPr="00541C52">
        <w:rPr>
          <w:rFonts w:ascii="Times New Roman" w:hAnsi="Times New Roman" w:cs="Times New Roman"/>
          <w:sz w:val="24"/>
          <w:szCs w:val="24"/>
        </w:rPr>
        <w:t xml:space="preserve"> dan/</w:t>
      </w:r>
      <w:proofErr w:type="spellStart"/>
      <w:r w:rsidRPr="00541C52">
        <w:rPr>
          <w:rFonts w:ascii="Times New Roman" w:hAnsi="Times New Roman" w:cs="Times New Roman"/>
          <w:sz w:val="24"/>
          <w:szCs w:val="24"/>
        </w:rPr>
        <w:t>atau</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pencemaran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nama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baik</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diturunkan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dari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pidana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penjara</w:t>
      </w:r>
      <w:proofErr w:type="spellEnd"/>
      <w:r w:rsidRPr="00541C52">
        <w:rPr>
          <w:rFonts w:ascii="Times New Roman" w:hAnsi="Times New Roman" w:cs="Times New Roman"/>
          <w:sz w:val="24"/>
          <w:szCs w:val="24"/>
        </w:rPr>
        <w:t xml:space="preserve"> paling lama 6 </w:t>
      </w:r>
      <w:proofErr w:type="spellStart"/>
      <w:r w:rsidRPr="00541C52">
        <w:rPr>
          <w:rFonts w:ascii="Times New Roman" w:hAnsi="Times New Roman" w:cs="Times New Roman"/>
          <w:sz w:val="24"/>
          <w:szCs w:val="24"/>
        </w:rPr>
        <w:t>tahun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menjadi</w:t>
      </w:r>
      <w:proofErr w:type="spellEnd"/>
      <w:r w:rsidRPr="00541C52">
        <w:rPr>
          <w:rFonts w:ascii="Times New Roman" w:hAnsi="Times New Roman" w:cs="Times New Roman"/>
          <w:sz w:val="24"/>
          <w:szCs w:val="24"/>
        </w:rPr>
        <w:t xml:space="preserve"> paling lama 4 dan/</w:t>
      </w:r>
      <w:proofErr w:type="spellStart"/>
      <w:r w:rsidRPr="00541C52">
        <w:rPr>
          <w:rFonts w:ascii="Times New Roman" w:hAnsi="Times New Roman" w:cs="Times New Roman"/>
          <w:sz w:val="24"/>
          <w:szCs w:val="24"/>
        </w:rPr>
        <w:t>atau</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denda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dari</w:t>
      </w:r>
      <w:proofErr w:type="spellEnd"/>
      <w:r w:rsidRPr="00541C52">
        <w:rPr>
          <w:rFonts w:ascii="Times New Roman" w:hAnsi="Times New Roman" w:cs="Times New Roman"/>
          <w:sz w:val="24"/>
          <w:szCs w:val="24"/>
        </w:rPr>
        <w:t xml:space="preserve"> paling </w:t>
      </w:r>
      <w:proofErr w:type="spellStart"/>
      <w:r w:rsidRPr="00541C52">
        <w:rPr>
          <w:rFonts w:ascii="Times New Roman" w:hAnsi="Times New Roman" w:cs="Times New Roman"/>
          <w:sz w:val="24"/>
          <w:szCs w:val="24"/>
        </w:rPr>
        <w:t>banyak</w:t>
      </w:r>
      <w:proofErr w:type="spellEnd"/>
      <w:r w:rsidRPr="00541C52">
        <w:rPr>
          <w:rFonts w:ascii="Times New Roman" w:hAnsi="Times New Roman" w:cs="Times New Roman"/>
          <w:sz w:val="24"/>
          <w:szCs w:val="24"/>
        </w:rPr>
        <w:t xml:space="preserve"> Rp 1 </w:t>
      </w:r>
      <w:proofErr w:type="spellStart"/>
      <w:r w:rsidRPr="00541C52">
        <w:rPr>
          <w:rFonts w:ascii="Times New Roman" w:hAnsi="Times New Roman" w:cs="Times New Roman"/>
          <w:sz w:val="24"/>
          <w:szCs w:val="24"/>
        </w:rPr>
        <w:t>miliar</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menjadi</w:t>
      </w:r>
      <w:proofErr w:type="spellEnd"/>
      <w:r w:rsidRPr="00541C52">
        <w:rPr>
          <w:rFonts w:ascii="Times New Roman" w:hAnsi="Times New Roman" w:cs="Times New Roman"/>
          <w:sz w:val="24"/>
          <w:szCs w:val="24"/>
        </w:rPr>
        <w:t xml:space="preserve"> paling </w:t>
      </w:r>
      <w:proofErr w:type="spellStart"/>
      <w:r w:rsidRPr="00541C52">
        <w:rPr>
          <w:rFonts w:ascii="Times New Roman" w:hAnsi="Times New Roman" w:cs="Times New Roman"/>
          <w:sz w:val="24"/>
          <w:szCs w:val="24"/>
        </w:rPr>
        <w:t>banyak</w:t>
      </w:r>
      <w:proofErr w:type="spellEnd"/>
      <w:r w:rsidRPr="00541C52">
        <w:rPr>
          <w:rFonts w:ascii="Times New Roman" w:hAnsi="Times New Roman" w:cs="Times New Roman"/>
          <w:sz w:val="24"/>
          <w:szCs w:val="24"/>
        </w:rPr>
        <w:t xml:space="preserve"> Rp 750 </w:t>
      </w:r>
      <w:proofErr w:type="spellStart"/>
      <w:r w:rsidRPr="00541C52">
        <w:rPr>
          <w:rFonts w:ascii="Times New Roman" w:hAnsi="Times New Roman" w:cs="Times New Roman"/>
          <w:sz w:val="24"/>
          <w:szCs w:val="24"/>
        </w:rPr>
        <w:t>juta</w:t>
      </w:r>
      <w:proofErr w:type="spellEnd"/>
      <w:r w:rsidRPr="00541C52">
        <w:rPr>
          <w:rFonts w:ascii="Times New Roman" w:hAnsi="Times New Roman" w:cs="Times New Roman"/>
          <w:sz w:val="24"/>
          <w:szCs w:val="24"/>
        </w:rPr>
        <w:t>.</w:t>
      </w:r>
    </w:p>
    <w:p w14:paraId="312863A8" w14:textId="67F96488" w:rsidR="00185279" w:rsidRPr="00541C52" w:rsidRDefault="00185279" w:rsidP="00541C52">
      <w:pPr>
        <w:pStyle w:val="ListParagraph"/>
        <w:numPr>
          <w:ilvl w:val="0"/>
          <w:numId w:val="22"/>
        </w:numPr>
        <w:spacing w:after="0" w:line="360" w:lineRule="auto"/>
        <w:ind w:left="2268" w:hanging="425"/>
        <w:jc w:val="both"/>
        <w:rPr>
          <w:rFonts w:ascii="Times New Roman" w:hAnsi="Times New Roman" w:cs="Times New Roman"/>
          <w:sz w:val="24"/>
          <w:szCs w:val="24"/>
        </w:rPr>
      </w:pPr>
      <w:proofErr w:type="spellStart"/>
      <w:r w:rsidRPr="00541C52">
        <w:rPr>
          <w:rFonts w:ascii="Times New Roman" w:hAnsi="Times New Roman" w:cs="Times New Roman"/>
          <w:sz w:val="24"/>
          <w:szCs w:val="24"/>
        </w:rPr>
        <w:t>Ancaman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pidana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pengiriman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informasi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elektronik</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berisi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ancaman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kekerasan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atau</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menakut-nakuti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dari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pidana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penjara</w:t>
      </w:r>
      <w:proofErr w:type="spellEnd"/>
      <w:r w:rsidRPr="00541C52">
        <w:rPr>
          <w:rFonts w:ascii="Times New Roman" w:hAnsi="Times New Roman" w:cs="Times New Roman"/>
          <w:sz w:val="24"/>
          <w:szCs w:val="24"/>
        </w:rPr>
        <w:t xml:space="preserve"> paling lama 12 </w:t>
      </w:r>
      <w:proofErr w:type="spellStart"/>
      <w:r w:rsidRPr="00541C52">
        <w:rPr>
          <w:rFonts w:ascii="Times New Roman" w:hAnsi="Times New Roman" w:cs="Times New Roman"/>
          <w:sz w:val="24"/>
          <w:szCs w:val="24"/>
        </w:rPr>
        <w:t>tahun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menjadi</w:t>
      </w:r>
      <w:proofErr w:type="spellEnd"/>
      <w:r w:rsidRPr="00541C52">
        <w:rPr>
          <w:rFonts w:ascii="Times New Roman" w:hAnsi="Times New Roman" w:cs="Times New Roman"/>
          <w:sz w:val="24"/>
          <w:szCs w:val="24"/>
        </w:rPr>
        <w:t xml:space="preserve"> paling lama 4 </w:t>
      </w:r>
      <w:proofErr w:type="spellStart"/>
      <w:r w:rsidRPr="00541C52">
        <w:rPr>
          <w:rFonts w:ascii="Times New Roman" w:hAnsi="Times New Roman" w:cs="Times New Roman"/>
          <w:sz w:val="24"/>
          <w:szCs w:val="24"/>
        </w:rPr>
        <w:t>tahun</w:t>
      </w:r>
      <w:proofErr w:type="spellEnd"/>
      <w:r w:rsidRPr="00541C52">
        <w:rPr>
          <w:rFonts w:ascii="Times New Roman" w:hAnsi="Times New Roman" w:cs="Times New Roman"/>
          <w:sz w:val="24"/>
          <w:szCs w:val="24"/>
        </w:rPr>
        <w:t xml:space="preserve"> dan/</w:t>
      </w:r>
      <w:proofErr w:type="spellStart"/>
      <w:r w:rsidRPr="00541C52">
        <w:rPr>
          <w:rFonts w:ascii="Times New Roman" w:hAnsi="Times New Roman" w:cs="Times New Roman"/>
          <w:sz w:val="24"/>
          <w:szCs w:val="24"/>
        </w:rPr>
        <w:t>atau</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denda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dari</w:t>
      </w:r>
      <w:proofErr w:type="spellEnd"/>
      <w:r w:rsidRPr="00541C52">
        <w:rPr>
          <w:rFonts w:ascii="Times New Roman" w:hAnsi="Times New Roman" w:cs="Times New Roman"/>
          <w:sz w:val="24"/>
          <w:szCs w:val="24"/>
        </w:rPr>
        <w:t xml:space="preserve"> paling </w:t>
      </w:r>
      <w:proofErr w:type="spellStart"/>
      <w:r w:rsidRPr="00541C52">
        <w:rPr>
          <w:rFonts w:ascii="Times New Roman" w:hAnsi="Times New Roman" w:cs="Times New Roman"/>
          <w:sz w:val="24"/>
          <w:szCs w:val="24"/>
        </w:rPr>
        <w:t>banyak</w:t>
      </w:r>
      <w:proofErr w:type="spellEnd"/>
      <w:r w:rsidRPr="00541C52">
        <w:rPr>
          <w:rFonts w:ascii="Times New Roman" w:hAnsi="Times New Roman" w:cs="Times New Roman"/>
          <w:sz w:val="24"/>
          <w:szCs w:val="24"/>
        </w:rPr>
        <w:t xml:space="preserve"> Rp 2 </w:t>
      </w:r>
      <w:proofErr w:type="spellStart"/>
      <w:r w:rsidRPr="00541C52">
        <w:rPr>
          <w:rFonts w:ascii="Times New Roman" w:hAnsi="Times New Roman" w:cs="Times New Roman"/>
          <w:sz w:val="24"/>
          <w:szCs w:val="24"/>
        </w:rPr>
        <w:t>miliar</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menjadi</w:t>
      </w:r>
      <w:proofErr w:type="spellEnd"/>
      <w:r w:rsidRPr="00541C52">
        <w:rPr>
          <w:rFonts w:ascii="Times New Roman" w:hAnsi="Times New Roman" w:cs="Times New Roman"/>
          <w:sz w:val="24"/>
          <w:szCs w:val="24"/>
        </w:rPr>
        <w:t xml:space="preserve"> paling </w:t>
      </w:r>
      <w:proofErr w:type="spellStart"/>
      <w:r w:rsidRPr="00541C52">
        <w:rPr>
          <w:rFonts w:ascii="Times New Roman" w:hAnsi="Times New Roman" w:cs="Times New Roman"/>
          <w:sz w:val="24"/>
          <w:szCs w:val="24"/>
        </w:rPr>
        <w:t>banyak</w:t>
      </w:r>
      <w:proofErr w:type="spellEnd"/>
      <w:r w:rsidRPr="00541C52">
        <w:rPr>
          <w:rFonts w:ascii="Times New Roman" w:hAnsi="Times New Roman" w:cs="Times New Roman"/>
          <w:sz w:val="24"/>
          <w:szCs w:val="24"/>
        </w:rPr>
        <w:t xml:space="preserve"> Rp 750 </w:t>
      </w:r>
      <w:proofErr w:type="spellStart"/>
      <w:r w:rsidRPr="00541C52">
        <w:rPr>
          <w:rFonts w:ascii="Times New Roman" w:hAnsi="Times New Roman" w:cs="Times New Roman"/>
          <w:sz w:val="24"/>
          <w:szCs w:val="24"/>
        </w:rPr>
        <w:t>juta</w:t>
      </w:r>
      <w:proofErr w:type="spellEnd"/>
      <w:r w:rsidRPr="00541C52">
        <w:rPr>
          <w:rFonts w:ascii="Times New Roman" w:hAnsi="Times New Roman" w:cs="Times New Roman"/>
          <w:sz w:val="24"/>
          <w:szCs w:val="24"/>
        </w:rPr>
        <w:t>.</w:t>
      </w:r>
    </w:p>
    <w:p w14:paraId="39699935" w14:textId="77777777" w:rsidR="00541C52" w:rsidRDefault="00185279" w:rsidP="00541C52">
      <w:pPr>
        <w:pStyle w:val="ListParagraph"/>
        <w:numPr>
          <w:ilvl w:val="0"/>
          <w:numId w:val="20"/>
        </w:numPr>
        <w:spacing w:after="0" w:line="360" w:lineRule="auto"/>
        <w:jc w:val="both"/>
        <w:rPr>
          <w:rFonts w:ascii="Times New Roman" w:hAnsi="Times New Roman" w:cs="Times New Roman"/>
          <w:sz w:val="24"/>
          <w:szCs w:val="24"/>
        </w:rPr>
      </w:pPr>
      <w:proofErr w:type="spellStart"/>
      <w:r w:rsidRPr="00541C52">
        <w:rPr>
          <w:rFonts w:ascii="Times New Roman" w:hAnsi="Times New Roman" w:cs="Times New Roman"/>
          <w:sz w:val="24"/>
          <w:szCs w:val="24"/>
        </w:rPr>
        <w:t>Melaksanakan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putusan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Mahkamah</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Konstitusi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terhadap</w:t>
      </w:r>
      <w:proofErr w:type="spellEnd"/>
      <w:r w:rsidRPr="00541C52">
        <w:rPr>
          <w:rFonts w:ascii="Times New Roman" w:hAnsi="Times New Roman" w:cs="Times New Roman"/>
          <w:sz w:val="24"/>
          <w:szCs w:val="24"/>
        </w:rPr>
        <w:t xml:space="preserve"> 2 </w:t>
      </w:r>
      <w:proofErr w:type="spellStart"/>
      <w:r w:rsidRPr="00541C52">
        <w:rPr>
          <w:rFonts w:ascii="Times New Roman" w:hAnsi="Times New Roman" w:cs="Times New Roman"/>
          <w:sz w:val="24"/>
          <w:szCs w:val="24"/>
        </w:rPr>
        <w:t>ketentuan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sebagai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berikut</w:t>
      </w:r>
      <w:proofErr w:type="spellEnd"/>
      <w:r w:rsidRPr="00541C52">
        <w:rPr>
          <w:rFonts w:ascii="Times New Roman" w:hAnsi="Times New Roman" w:cs="Times New Roman"/>
          <w:sz w:val="24"/>
          <w:szCs w:val="24"/>
        </w:rPr>
        <w:t>:</w:t>
      </w:r>
    </w:p>
    <w:p w14:paraId="318E079E" w14:textId="77777777" w:rsidR="00541C52" w:rsidRPr="0044191A" w:rsidRDefault="00185279" w:rsidP="0044191A">
      <w:pPr>
        <w:pStyle w:val="ListParagraph"/>
        <w:numPr>
          <w:ilvl w:val="0"/>
          <w:numId w:val="23"/>
        </w:numPr>
        <w:spacing w:after="0" w:line="360" w:lineRule="auto"/>
        <w:ind w:left="2268" w:hanging="425"/>
        <w:jc w:val="both"/>
        <w:rPr>
          <w:rFonts w:ascii="Times New Roman" w:hAnsi="Times New Roman" w:cs="Times New Roman"/>
          <w:sz w:val="24"/>
          <w:szCs w:val="24"/>
        </w:rPr>
      </w:pPr>
      <w:proofErr w:type="spellStart"/>
      <w:r w:rsidRPr="0044191A">
        <w:rPr>
          <w:rFonts w:ascii="Times New Roman" w:hAnsi="Times New Roman" w:cs="Times New Roman"/>
          <w:sz w:val="24"/>
          <w:szCs w:val="24"/>
        </w:rPr>
        <w:t>Mengubah</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ketentuan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Pasal</w:t>
      </w:r>
      <w:proofErr w:type="spellEnd"/>
      <w:r w:rsidRPr="0044191A">
        <w:rPr>
          <w:rFonts w:ascii="Times New Roman" w:hAnsi="Times New Roman" w:cs="Times New Roman"/>
          <w:sz w:val="24"/>
          <w:szCs w:val="24"/>
        </w:rPr>
        <w:t xml:space="preserve"> 31 </w:t>
      </w:r>
      <w:proofErr w:type="spellStart"/>
      <w:r w:rsidRPr="0044191A">
        <w:rPr>
          <w:rFonts w:ascii="Times New Roman" w:hAnsi="Times New Roman" w:cs="Times New Roman"/>
          <w:sz w:val="24"/>
          <w:szCs w:val="24"/>
        </w:rPr>
        <w:t>ayat</w:t>
      </w:r>
      <w:proofErr w:type="spellEnd"/>
      <w:r w:rsidRPr="0044191A">
        <w:rPr>
          <w:rFonts w:ascii="Times New Roman" w:hAnsi="Times New Roman" w:cs="Times New Roman"/>
          <w:sz w:val="24"/>
          <w:szCs w:val="24"/>
        </w:rPr>
        <w:t xml:space="preserve"> (4) yang </w:t>
      </w:r>
      <w:proofErr w:type="spellStart"/>
      <w:r w:rsidRPr="0044191A">
        <w:rPr>
          <w:rFonts w:ascii="Times New Roman" w:hAnsi="Times New Roman" w:cs="Times New Roman"/>
          <w:sz w:val="24"/>
          <w:szCs w:val="24"/>
        </w:rPr>
        <w:t>semula</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mengamanatkan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pengaturan</w:t>
      </w:r>
      <w:proofErr w:type="spellEnd"/>
      <w:r w:rsidRPr="0044191A">
        <w:rPr>
          <w:rFonts w:ascii="Times New Roman" w:hAnsi="Times New Roman" w:cs="Times New Roman"/>
          <w:sz w:val="24"/>
          <w:szCs w:val="24"/>
        </w:rPr>
        <w:t xml:space="preserve"> tata </w:t>
      </w:r>
      <w:proofErr w:type="spellStart"/>
      <w:r w:rsidRPr="0044191A">
        <w:rPr>
          <w:rFonts w:ascii="Times New Roman" w:hAnsi="Times New Roman" w:cs="Times New Roman"/>
          <w:sz w:val="24"/>
          <w:szCs w:val="24"/>
        </w:rPr>
        <w:t>cara</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intersepsi</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atau</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penyadapan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dalam</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Peraturan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Pemerintah</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menjadi</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dalam</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Undang</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Undang</w:t>
      </w:r>
      <w:proofErr w:type="spellEnd"/>
      <w:r w:rsidRPr="0044191A">
        <w:rPr>
          <w:rFonts w:ascii="Times New Roman" w:hAnsi="Times New Roman" w:cs="Times New Roman"/>
          <w:sz w:val="24"/>
          <w:szCs w:val="24"/>
        </w:rPr>
        <w:t>;</w:t>
      </w:r>
    </w:p>
    <w:p w14:paraId="5E51FC34" w14:textId="3FDD8D99" w:rsidR="00185279" w:rsidRPr="0044191A" w:rsidRDefault="00185279" w:rsidP="0044191A">
      <w:pPr>
        <w:pStyle w:val="ListParagraph"/>
        <w:numPr>
          <w:ilvl w:val="0"/>
          <w:numId w:val="23"/>
        </w:numPr>
        <w:spacing w:after="0" w:line="360" w:lineRule="auto"/>
        <w:ind w:left="2268" w:hanging="425"/>
        <w:jc w:val="both"/>
        <w:rPr>
          <w:rFonts w:ascii="Times New Roman" w:hAnsi="Times New Roman" w:cs="Times New Roman"/>
          <w:sz w:val="24"/>
          <w:szCs w:val="24"/>
        </w:rPr>
      </w:pPr>
      <w:proofErr w:type="spellStart"/>
      <w:r w:rsidRPr="0044191A">
        <w:rPr>
          <w:rFonts w:ascii="Times New Roman" w:hAnsi="Times New Roman" w:cs="Times New Roman"/>
          <w:sz w:val="24"/>
          <w:szCs w:val="24"/>
        </w:rPr>
        <w:t>Menambahkan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penjelasan</w:t>
      </w:r>
      <w:proofErr w:type="spellEnd"/>
      <w:r w:rsidRPr="0044191A">
        <w:rPr>
          <w:rFonts w:ascii="Times New Roman" w:hAnsi="Times New Roman" w:cs="Times New Roman"/>
          <w:sz w:val="24"/>
          <w:szCs w:val="24"/>
        </w:rPr>
        <w:t xml:space="preserve"> pada </w:t>
      </w:r>
      <w:proofErr w:type="spellStart"/>
      <w:r w:rsidRPr="0044191A">
        <w:rPr>
          <w:rFonts w:ascii="Times New Roman" w:hAnsi="Times New Roman" w:cs="Times New Roman"/>
          <w:sz w:val="24"/>
          <w:szCs w:val="24"/>
        </w:rPr>
        <w:t>ketentuan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Pasal</w:t>
      </w:r>
      <w:proofErr w:type="spellEnd"/>
      <w:r w:rsidRPr="0044191A">
        <w:rPr>
          <w:rFonts w:ascii="Times New Roman" w:hAnsi="Times New Roman" w:cs="Times New Roman"/>
          <w:sz w:val="24"/>
          <w:szCs w:val="24"/>
        </w:rPr>
        <w:t xml:space="preserve"> 5 </w:t>
      </w:r>
      <w:proofErr w:type="spellStart"/>
      <w:r w:rsidRPr="0044191A">
        <w:rPr>
          <w:rFonts w:ascii="Times New Roman" w:hAnsi="Times New Roman" w:cs="Times New Roman"/>
          <w:sz w:val="24"/>
          <w:szCs w:val="24"/>
        </w:rPr>
        <w:t>ayat</w:t>
      </w:r>
      <w:proofErr w:type="spellEnd"/>
      <w:r w:rsidRPr="0044191A">
        <w:rPr>
          <w:rFonts w:ascii="Times New Roman" w:hAnsi="Times New Roman" w:cs="Times New Roman"/>
          <w:sz w:val="24"/>
          <w:szCs w:val="24"/>
        </w:rPr>
        <w:t xml:space="preserve"> (1) dan </w:t>
      </w:r>
      <w:proofErr w:type="spellStart"/>
      <w:r w:rsidRPr="0044191A">
        <w:rPr>
          <w:rFonts w:ascii="Times New Roman" w:hAnsi="Times New Roman" w:cs="Times New Roman"/>
          <w:sz w:val="24"/>
          <w:szCs w:val="24"/>
        </w:rPr>
        <w:t>ayat</w:t>
      </w:r>
      <w:proofErr w:type="spellEnd"/>
      <w:r w:rsidRPr="0044191A">
        <w:rPr>
          <w:rFonts w:ascii="Times New Roman" w:hAnsi="Times New Roman" w:cs="Times New Roman"/>
          <w:sz w:val="24"/>
          <w:szCs w:val="24"/>
        </w:rPr>
        <w:t xml:space="preserve"> (2) </w:t>
      </w:r>
      <w:proofErr w:type="spellStart"/>
      <w:r w:rsidRPr="0044191A">
        <w:rPr>
          <w:rFonts w:ascii="Times New Roman" w:hAnsi="Times New Roman" w:cs="Times New Roman"/>
          <w:sz w:val="24"/>
          <w:szCs w:val="24"/>
        </w:rPr>
        <w:t>mengenai</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keberadaan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Informasi</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Elektronik</w:t>
      </w:r>
      <w:proofErr w:type="spellEnd"/>
      <w:r w:rsidRPr="0044191A">
        <w:rPr>
          <w:rFonts w:ascii="Times New Roman" w:hAnsi="Times New Roman" w:cs="Times New Roman"/>
          <w:sz w:val="24"/>
          <w:szCs w:val="24"/>
        </w:rPr>
        <w:t xml:space="preserve"> dan/</w:t>
      </w:r>
      <w:proofErr w:type="spellStart"/>
      <w:r w:rsidRPr="0044191A">
        <w:rPr>
          <w:rFonts w:ascii="Times New Roman" w:hAnsi="Times New Roman" w:cs="Times New Roman"/>
          <w:sz w:val="24"/>
          <w:szCs w:val="24"/>
        </w:rPr>
        <w:t>atau</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Dokumen</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Elektronik</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sebagai</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alat</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bukti</w:t>
      </w:r>
      <w:proofErr w:type="spellEnd"/>
      <w:r w:rsidRPr="0044191A">
        <w:rPr>
          <w:rFonts w:ascii="Times New Roman" w:hAnsi="Times New Roman" w:cs="Times New Roman"/>
          <w:sz w:val="24"/>
          <w:szCs w:val="24"/>
        </w:rPr>
        <w:t xml:space="preserve"> </w:t>
      </w:r>
      <w:proofErr w:type="spellStart"/>
      <w:r w:rsidRPr="0044191A">
        <w:rPr>
          <w:rFonts w:ascii="Times New Roman" w:hAnsi="Times New Roman" w:cs="Times New Roman"/>
          <w:sz w:val="24"/>
          <w:szCs w:val="24"/>
        </w:rPr>
        <w:t>hukum</w:t>
      </w:r>
      <w:proofErr w:type="spellEnd"/>
      <w:r w:rsidRPr="0044191A">
        <w:rPr>
          <w:rFonts w:ascii="Times New Roman" w:hAnsi="Times New Roman" w:cs="Times New Roman"/>
          <w:sz w:val="24"/>
          <w:szCs w:val="24"/>
        </w:rPr>
        <w:t xml:space="preserve"> yang </w:t>
      </w:r>
      <w:proofErr w:type="spellStart"/>
      <w:r w:rsidRPr="0044191A">
        <w:rPr>
          <w:rFonts w:ascii="Times New Roman" w:hAnsi="Times New Roman" w:cs="Times New Roman"/>
          <w:sz w:val="24"/>
          <w:szCs w:val="24"/>
        </w:rPr>
        <w:t>sah</w:t>
      </w:r>
      <w:proofErr w:type="spellEnd"/>
      <w:r w:rsidRPr="0044191A">
        <w:rPr>
          <w:rFonts w:ascii="Times New Roman" w:hAnsi="Times New Roman" w:cs="Times New Roman"/>
          <w:sz w:val="24"/>
          <w:szCs w:val="24"/>
        </w:rPr>
        <w:t>.</w:t>
      </w:r>
    </w:p>
    <w:p w14:paraId="08B9CB5D" w14:textId="77777777" w:rsidR="00185279" w:rsidRPr="00541C52" w:rsidRDefault="00185279" w:rsidP="00541C52">
      <w:pPr>
        <w:pStyle w:val="ListParagraph"/>
        <w:numPr>
          <w:ilvl w:val="0"/>
          <w:numId w:val="20"/>
        </w:numPr>
        <w:spacing w:after="0" w:line="360" w:lineRule="auto"/>
        <w:jc w:val="both"/>
        <w:rPr>
          <w:rFonts w:ascii="Times New Roman" w:hAnsi="Times New Roman" w:cs="Times New Roman"/>
          <w:sz w:val="24"/>
          <w:szCs w:val="24"/>
        </w:rPr>
      </w:pPr>
      <w:proofErr w:type="spellStart"/>
      <w:r w:rsidRPr="00541C52">
        <w:rPr>
          <w:rFonts w:ascii="Times New Roman" w:hAnsi="Times New Roman" w:cs="Times New Roman"/>
          <w:sz w:val="24"/>
          <w:szCs w:val="24"/>
        </w:rPr>
        <w:t>Melakukan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sinkronisasi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ketentuan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hukum</w:t>
      </w:r>
      <w:proofErr w:type="spellEnd"/>
      <w:r w:rsidRPr="00541C52">
        <w:rPr>
          <w:rFonts w:ascii="Times New Roman" w:hAnsi="Times New Roman" w:cs="Times New Roman"/>
          <w:sz w:val="24"/>
          <w:szCs w:val="24"/>
        </w:rPr>
        <w:t xml:space="preserve"> acara pada </w:t>
      </w:r>
      <w:proofErr w:type="spellStart"/>
      <w:r w:rsidRPr="00541C52">
        <w:rPr>
          <w:rFonts w:ascii="Times New Roman" w:hAnsi="Times New Roman" w:cs="Times New Roman"/>
          <w:sz w:val="24"/>
          <w:szCs w:val="24"/>
        </w:rPr>
        <w:t>Pasal</w:t>
      </w:r>
      <w:proofErr w:type="spellEnd"/>
      <w:r w:rsidRPr="00541C52">
        <w:rPr>
          <w:rFonts w:ascii="Times New Roman" w:hAnsi="Times New Roman" w:cs="Times New Roman"/>
          <w:sz w:val="24"/>
          <w:szCs w:val="24"/>
        </w:rPr>
        <w:t xml:space="preserve"> 43 </w:t>
      </w:r>
      <w:proofErr w:type="spellStart"/>
      <w:r w:rsidRPr="00541C52">
        <w:rPr>
          <w:rFonts w:ascii="Times New Roman" w:hAnsi="Times New Roman" w:cs="Times New Roman"/>
          <w:sz w:val="24"/>
          <w:szCs w:val="24"/>
        </w:rPr>
        <w:t>ayat</w:t>
      </w:r>
      <w:proofErr w:type="spellEnd"/>
      <w:r w:rsidRPr="00541C52">
        <w:rPr>
          <w:rFonts w:ascii="Times New Roman" w:hAnsi="Times New Roman" w:cs="Times New Roman"/>
          <w:sz w:val="24"/>
          <w:szCs w:val="24"/>
        </w:rPr>
        <w:t xml:space="preserve"> (5) dan </w:t>
      </w:r>
      <w:proofErr w:type="spellStart"/>
      <w:r w:rsidRPr="00541C52">
        <w:rPr>
          <w:rFonts w:ascii="Times New Roman" w:hAnsi="Times New Roman" w:cs="Times New Roman"/>
          <w:sz w:val="24"/>
          <w:szCs w:val="24"/>
        </w:rPr>
        <w:t>ayat</w:t>
      </w:r>
      <w:proofErr w:type="spellEnd"/>
      <w:r w:rsidRPr="00541C52">
        <w:rPr>
          <w:rFonts w:ascii="Times New Roman" w:hAnsi="Times New Roman" w:cs="Times New Roman"/>
          <w:sz w:val="24"/>
          <w:szCs w:val="24"/>
        </w:rPr>
        <w:t xml:space="preserve"> (6) </w:t>
      </w:r>
      <w:proofErr w:type="spellStart"/>
      <w:r w:rsidRPr="00541C52">
        <w:rPr>
          <w:rFonts w:ascii="Times New Roman" w:hAnsi="Times New Roman" w:cs="Times New Roman"/>
          <w:sz w:val="24"/>
          <w:szCs w:val="24"/>
        </w:rPr>
        <w:t>dengan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ketentuan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hukum</w:t>
      </w:r>
      <w:proofErr w:type="spellEnd"/>
      <w:r w:rsidRPr="00541C52">
        <w:rPr>
          <w:rFonts w:ascii="Times New Roman" w:hAnsi="Times New Roman" w:cs="Times New Roman"/>
          <w:sz w:val="24"/>
          <w:szCs w:val="24"/>
        </w:rPr>
        <w:t xml:space="preserve"> acara pada KUHAP, </w:t>
      </w:r>
      <w:proofErr w:type="spellStart"/>
      <w:r w:rsidRPr="00541C52">
        <w:rPr>
          <w:rFonts w:ascii="Times New Roman" w:hAnsi="Times New Roman" w:cs="Times New Roman"/>
          <w:sz w:val="24"/>
          <w:szCs w:val="24"/>
        </w:rPr>
        <w:t>sebagai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berikut</w:t>
      </w:r>
      <w:proofErr w:type="spellEnd"/>
      <w:r w:rsidRPr="00541C52">
        <w:rPr>
          <w:rFonts w:ascii="Times New Roman" w:hAnsi="Times New Roman" w:cs="Times New Roman"/>
          <w:sz w:val="24"/>
          <w:szCs w:val="24"/>
        </w:rPr>
        <w:t>:</w:t>
      </w:r>
    </w:p>
    <w:p w14:paraId="66F02D38" w14:textId="77777777" w:rsidR="00541C52" w:rsidRPr="00541C52" w:rsidRDefault="00185279" w:rsidP="00541C52">
      <w:pPr>
        <w:pStyle w:val="ListParagraph"/>
        <w:numPr>
          <w:ilvl w:val="0"/>
          <w:numId w:val="23"/>
        </w:numPr>
        <w:spacing w:after="0" w:line="360" w:lineRule="auto"/>
        <w:ind w:left="2268" w:hanging="425"/>
        <w:jc w:val="both"/>
        <w:rPr>
          <w:rFonts w:ascii="Times New Roman" w:hAnsi="Times New Roman" w:cs="Times New Roman"/>
          <w:sz w:val="24"/>
          <w:szCs w:val="24"/>
        </w:rPr>
      </w:pPr>
      <w:proofErr w:type="spellStart"/>
      <w:r w:rsidRPr="00541C52">
        <w:rPr>
          <w:rFonts w:ascii="Times New Roman" w:hAnsi="Times New Roman" w:cs="Times New Roman"/>
          <w:sz w:val="24"/>
          <w:szCs w:val="24"/>
        </w:rPr>
        <w:t>Penggeledahan</w:t>
      </w:r>
      <w:proofErr w:type="spellEnd"/>
      <w:r w:rsidRPr="00541C52">
        <w:rPr>
          <w:rFonts w:ascii="Times New Roman" w:hAnsi="Times New Roman" w:cs="Times New Roman"/>
          <w:sz w:val="24"/>
          <w:szCs w:val="24"/>
        </w:rPr>
        <w:t xml:space="preserve"> dan/</w:t>
      </w:r>
      <w:proofErr w:type="spellStart"/>
      <w:r w:rsidRPr="00541C52">
        <w:rPr>
          <w:rFonts w:ascii="Times New Roman" w:hAnsi="Times New Roman" w:cs="Times New Roman"/>
          <w:sz w:val="24"/>
          <w:szCs w:val="24"/>
        </w:rPr>
        <w:t>atau</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penyitaan</w:t>
      </w:r>
      <w:proofErr w:type="spellEnd"/>
      <w:r w:rsidRPr="00541C52">
        <w:rPr>
          <w:rFonts w:ascii="Times New Roman" w:hAnsi="Times New Roman" w:cs="Times New Roman"/>
          <w:sz w:val="24"/>
          <w:szCs w:val="24"/>
        </w:rPr>
        <w:t xml:space="preserve"> yang </w:t>
      </w:r>
      <w:proofErr w:type="spellStart"/>
      <w:r w:rsidRPr="00541C52">
        <w:rPr>
          <w:rFonts w:ascii="Times New Roman" w:hAnsi="Times New Roman" w:cs="Times New Roman"/>
          <w:sz w:val="24"/>
          <w:szCs w:val="24"/>
        </w:rPr>
        <w:t>semula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harus</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mendapatkan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izin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Ketua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Pengadilan</w:t>
      </w:r>
      <w:proofErr w:type="spellEnd"/>
      <w:r w:rsidRPr="00541C52">
        <w:rPr>
          <w:rFonts w:ascii="Times New Roman" w:hAnsi="Times New Roman" w:cs="Times New Roman"/>
          <w:sz w:val="24"/>
          <w:szCs w:val="24"/>
        </w:rPr>
        <w:t xml:space="preserve"> Negeri </w:t>
      </w:r>
      <w:proofErr w:type="spellStart"/>
      <w:r w:rsidRPr="00541C52">
        <w:rPr>
          <w:rFonts w:ascii="Times New Roman" w:hAnsi="Times New Roman" w:cs="Times New Roman"/>
          <w:sz w:val="24"/>
          <w:szCs w:val="24"/>
        </w:rPr>
        <w:t>setempat</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disesuaikan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kembali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dengan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ketentuan</w:t>
      </w:r>
      <w:proofErr w:type="spellEnd"/>
      <w:r w:rsidRPr="00541C52">
        <w:rPr>
          <w:rFonts w:ascii="Times New Roman" w:hAnsi="Times New Roman" w:cs="Times New Roman"/>
          <w:sz w:val="24"/>
          <w:szCs w:val="24"/>
        </w:rPr>
        <w:t xml:space="preserve"> KUHAP;</w:t>
      </w:r>
    </w:p>
    <w:p w14:paraId="62424FAC" w14:textId="2F944A39" w:rsidR="00185279" w:rsidRPr="00541C52" w:rsidRDefault="00185279" w:rsidP="00541C52">
      <w:pPr>
        <w:pStyle w:val="ListParagraph"/>
        <w:numPr>
          <w:ilvl w:val="0"/>
          <w:numId w:val="23"/>
        </w:numPr>
        <w:spacing w:after="0" w:line="360" w:lineRule="auto"/>
        <w:ind w:left="2268" w:hanging="425"/>
        <w:jc w:val="both"/>
        <w:rPr>
          <w:rFonts w:ascii="Times New Roman" w:hAnsi="Times New Roman" w:cs="Times New Roman"/>
          <w:sz w:val="24"/>
          <w:szCs w:val="24"/>
        </w:rPr>
      </w:pPr>
      <w:proofErr w:type="spellStart"/>
      <w:r w:rsidRPr="00541C52">
        <w:rPr>
          <w:rFonts w:ascii="Times New Roman" w:hAnsi="Times New Roman" w:cs="Times New Roman"/>
          <w:sz w:val="24"/>
          <w:szCs w:val="24"/>
        </w:rPr>
        <w:t>Penangkapan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penahanan</w:t>
      </w:r>
      <w:proofErr w:type="spellEnd"/>
      <w:r w:rsidRPr="00541C52">
        <w:rPr>
          <w:rFonts w:ascii="Times New Roman" w:hAnsi="Times New Roman" w:cs="Times New Roman"/>
          <w:sz w:val="24"/>
          <w:szCs w:val="24"/>
        </w:rPr>
        <w:t xml:space="preserve"> yang </w:t>
      </w:r>
      <w:proofErr w:type="spellStart"/>
      <w:r w:rsidRPr="00541C52">
        <w:rPr>
          <w:rFonts w:ascii="Times New Roman" w:hAnsi="Times New Roman" w:cs="Times New Roman"/>
          <w:sz w:val="24"/>
          <w:szCs w:val="24"/>
        </w:rPr>
        <w:t>semula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harus</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meminta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penetapan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Ketua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Pengadilan</w:t>
      </w:r>
      <w:proofErr w:type="spellEnd"/>
      <w:r w:rsidRPr="00541C52">
        <w:rPr>
          <w:rFonts w:ascii="Times New Roman" w:hAnsi="Times New Roman" w:cs="Times New Roman"/>
          <w:sz w:val="24"/>
          <w:szCs w:val="24"/>
        </w:rPr>
        <w:t xml:space="preserve"> Negeri </w:t>
      </w:r>
      <w:proofErr w:type="spellStart"/>
      <w:r w:rsidRPr="00541C52">
        <w:rPr>
          <w:rFonts w:ascii="Times New Roman" w:hAnsi="Times New Roman" w:cs="Times New Roman"/>
          <w:sz w:val="24"/>
          <w:szCs w:val="24"/>
        </w:rPr>
        <w:t>setempat</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dalam</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waktu</w:t>
      </w:r>
      <w:proofErr w:type="spellEnd"/>
      <w:r w:rsidRPr="00541C52">
        <w:rPr>
          <w:rFonts w:ascii="Times New Roman" w:hAnsi="Times New Roman" w:cs="Times New Roman"/>
          <w:sz w:val="24"/>
          <w:szCs w:val="24"/>
        </w:rPr>
        <w:t xml:space="preserve"> 1×24 jam, </w:t>
      </w:r>
      <w:proofErr w:type="spellStart"/>
      <w:r w:rsidRPr="00541C52">
        <w:rPr>
          <w:rFonts w:ascii="Times New Roman" w:hAnsi="Times New Roman" w:cs="Times New Roman"/>
          <w:sz w:val="24"/>
          <w:szCs w:val="24"/>
        </w:rPr>
        <w:t>disesuaikan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kembali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dengan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ketentuan</w:t>
      </w:r>
      <w:proofErr w:type="spellEnd"/>
      <w:r w:rsidRPr="00541C52">
        <w:rPr>
          <w:rFonts w:ascii="Times New Roman" w:hAnsi="Times New Roman" w:cs="Times New Roman"/>
          <w:sz w:val="24"/>
          <w:szCs w:val="24"/>
        </w:rPr>
        <w:t xml:space="preserve"> KUHAP.</w:t>
      </w:r>
    </w:p>
    <w:p w14:paraId="21A8B767" w14:textId="77777777" w:rsidR="00185279" w:rsidRPr="00541C52" w:rsidRDefault="00185279" w:rsidP="00541C52">
      <w:pPr>
        <w:pStyle w:val="ListParagraph"/>
        <w:numPr>
          <w:ilvl w:val="0"/>
          <w:numId w:val="20"/>
        </w:numPr>
        <w:spacing w:after="0" w:line="360" w:lineRule="auto"/>
        <w:jc w:val="both"/>
        <w:rPr>
          <w:rFonts w:ascii="Times New Roman" w:hAnsi="Times New Roman" w:cs="Times New Roman"/>
          <w:sz w:val="24"/>
          <w:szCs w:val="24"/>
        </w:rPr>
      </w:pPr>
      <w:proofErr w:type="spellStart"/>
      <w:r w:rsidRPr="00541C52">
        <w:rPr>
          <w:rFonts w:ascii="Times New Roman" w:hAnsi="Times New Roman" w:cs="Times New Roman"/>
          <w:sz w:val="24"/>
          <w:szCs w:val="24"/>
        </w:rPr>
        <w:t>Memperkuat</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peran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Penyidik</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Pegawai</w:t>
      </w:r>
      <w:proofErr w:type="spellEnd"/>
      <w:r w:rsidRPr="00541C52">
        <w:rPr>
          <w:rFonts w:ascii="Times New Roman" w:hAnsi="Times New Roman" w:cs="Times New Roman"/>
          <w:sz w:val="24"/>
          <w:szCs w:val="24"/>
        </w:rPr>
        <w:t xml:space="preserve"> Negeri </w:t>
      </w:r>
      <w:proofErr w:type="spellStart"/>
      <w:r w:rsidRPr="00541C52">
        <w:rPr>
          <w:rFonts w:ascii="Times New Roman" w:hAnsi="Times New Roman" w:cs="Times New Roman"/>
          <w:sz w:val="24"/>
          <w:szCs w:val="24"/>
        </w:rPr>
        <w:t>Sipil</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dalam</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Undang-Undang</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Tentang</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Informasi</w:t>
      </w:r>
      <w:proofErr w:type="spellEnd"/>
      <w:r w:rsidRPr="00541C52">
        <w:rPr>
          <w:rFonts w:ascii="Times New Roman" w:hAnsi="Times New Roman" w:cs="Times New Roman"/>
          <w:sz w:val="24"/>
          <w:szCs w:val="24"/>
        </w:rPr>
        <w:t xml:space="preserve"> dan </w:t>
      </w:r>
      <w:proofErr w:type="spellStart"/>
      <w:r w:rsidRPr="00541C52">
        <w:rPr>
          <w:rFonts w:ascii="Times New Roman" w:hAnsi="Times New Roman" w:cs="Times New Roman"/>
          <w:sz w:val="24"/>
          <w:szCs w:val="24"/>
        </w:rPr>
        <w:t>Transaksi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Elektronik</w:t>
      </w:r>
      <w:proofErr w:type="spellEnd"/>
      <w:r w:rsidRPr="00541C52">
        <w:rPr>
          <w:rFonts w:ascii="Times New Roman" w:hAnsi="Times New Roman" w:cs="Times New Roman"/>
          <w:sz w:val="24"/>
          <w:szCs w:val="24"/>
        </w:rPr>
        <w:t xml:space="preserve"> pada </w:t>
      </w:r>
      <w:proofErr w:type="spellStart"/>
      <w:r w:rsidRPr="00541C52">
        <w:rPr>
          <w:rFonts w:ascii="Times New Roman" w:hAnsi="Times New Roman" w:cs="Times New Roman"/>
          <w:sz w:val="24"/>
          <w:szCs w:val="24"/>
        </w:rPr>
        <w:t>ketentuan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Pasal</w:t>
      </w:r>
      <w:proofErr w:type="spellEnd"/>
      <w:r w:rsidRPr="00541C52">
        <w:rPr>
          <w:rFonts w:ascii="Times New Roman" w:hAnsi="Times New Roman" w:cs="Times New Roman"/>
          <w:sz w:val="24"/>
          <w:szCs w:val="24"/>
        </w:rPr>
        <w:t xml:space="preserve"> 43 </w:t>
      </w:r>
      <w:proofErr w:type="spellStart"/>
      <w:r w:rsidRPr="00541C52">
        <w:rPr>
          <w:rFonts w:ascii="Times New Roman" w:hAnsi="Times New Roman" w:cs="Times New Roman"/>
          <w:sz w:val="24"/>
          <w:szCs w:val="24"/>
        </w:rPr>
        <w:t>ayat</w:t>
      </w:r>
      <w:proofErr w:type="spellEnd"/>
      <w:r w:rsidRPr="00541C52">
        <w:rPr>
          <w:rFonts w:ascii="Times New Roman" w:hAnsi="Times New Roman" w:cs="Times New Roman"/>
          <w:sz w:val="24"/>
          <w:szCs w:val="24"/>
        </w:rPr>
        <w:t xml:space="preserve"> (5):</w:t>
      </w:r>
    </w:p>
    <w:p w14:paraId="51872D8B" w14:textId="77777777" w:rsidR="00541C52" w:rsidRDefault="00185279" w:rsidP="00541C52">
      <w:pPr>
        <w:pStyle w:val="ListParagraph"/>
        <w:numPr>
          <w:ilvl w:val="0"/>
          <w:numId w:val="23"/>
        </w:numPr>
        <w:spacing w:after="0" w:line="360" w:lineRule="auto"/>
        <w:ind w:left="2268" w:hanging="425"/>
        <w:jc w:val="both"/>
        <w:rPr>
          <w:rFonts w:ascii="Times New Roman" w:hAnsi="Times New Roman" w:cs="Times New Roman"/>
          <w:sz w:val="24"/>
          <w:szCs w:val="24"/>
        </w:rPr>
      </w:pPr>
      <w:proofErr w:type="spellStart"/>
      <w:r w:rsidRPr="00541C52">
        <w:rPr>
          <w:rFonts w:ascii="Times New Roman" w:hAnsi="Times New Roman" w:cs="Times New Roman"/>
          <w:sz w:val="24"/>
          <w:szCs w:val="24"/>
        </w:rPr>
        <w:t>Kewenangan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membatasi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atau</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memutuskan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akses</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terkait</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dengan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tindak</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pidana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teknologi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informasi</w:t>
      </w:r>
      <w:proofErr w:type="spellEnd"/>
      <w:r w:rsidRPr="00541C52">
        <w:rPr>
          <w:rFonts w:ascii="Times New Roman" w:hAnsi="Times New Roman" w:cs="Times New Roman"/>
          <w:sz w:val="24"/>
          <w:szCs w:val="24"/>
        </w:rPr>
        <w:t>;</w:t>
      </w:r>
    </w:p>
    <w:p w14:paraId="26CF8E53" w14:textId="16BC5149" w:rsidR="00185279" w:rsidRPr="00541C52" w:rsidRDefault="00185279" w:rsidP="00541C52">
      <w:pPr>
        <w:pStyle w:val="ListParagraph"/>
        <w:numPr>
          <w:ilvl w:val="0"/>
          <w:numId w:val="23"/>
        </w:numPr>
        <w:spacing w:after="0" w:line="360" w:lineRule="auto"/>
        <w:ind w:left="2268" w:hanging="425"/>
        <w:jc w:val="both"/>
        <w:rPr>
          <w:rFonts w:ascii="Times New Roman" w:hAnsi="Times New Roman" w:cs="Times New Roman"/>
          <w:sz w:val="24"/>
          <w:szCs w:val="24"/>
        </w:rPr>
      </w:pPr>
      <w:proofErr w:type="spellStart"/>
      <w:r w:rsidRPr="00541C52">
        <w:rPr>
          <w:rFonts w:ascii="Times New Roman" w:hAnsi="Times New Roman" w:cs="Times New Roman"/>
          <w:sz w:val="24"/>
          <w:szCs w:val="24"/>
        </w:rPr>
        <w:t>Kewenangan</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meminta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informasi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dari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Penyelenggara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Sistem</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Elektronik</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terkait</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tindak</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pidana</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teknologi</w:t>
      </w:r>
      <w:proofErr w:type="spellEnd"/>
      <w:r w:rsidRPr="00541C52">
        <w:rPr>
          <w:rFonts w:ascii="Times New Roman" w:hAnsi="Times New Roman" w:cs="Times New Roman"/>
          <w:sz w:val="24"/>
          <w:szCs w:val="24"/>
        </w:rPr>
        <w:t xml:space="preserve"> </w:t>
      </w:r>
      <w:proofErr w:type="spellStart"/>
      <w:r w:rsidRPr="00541C52">
        <w:rPr>
          <w:rFonts w:ascii="Times New Roman" w:hAnsi="Times New Roman" w:cs="Times New Roman"/>
          <w:sz w:val="24"/>
          <w:szCs w:val="24"/>
        </w:rPr>
        <w:t>informasi</w:t>
      </w:r>
      <w:proofErr w:type="spellEnd"/>
      <w:r w:rsidRPr="00541C52">
        <w:rPr>
          <w:rFonts w:ascii="Times New Roman" w:hAnsi="Times New Roman" w:cs="Times New Roman"/>
          <w:sz w:val="24"/>
          <w:szCs w:val="24"/>
        </w:rPr>
        <w:t>.</w:t>
      </w:r>
    </w:p>
    <w:p w14:paraId="0393BAC2" w14:textId="3146EF17" w:rsidR="00185279" w:rsidRPr="008D6121" w:rsidRDefault="00185279" w:rsidP="00541C52">
      <w:pPr>
        <w:pStyle w:val="ListParagraph"/>
        <w:numPr>
          <w:ilvl w:val="0"/>
          <w:numId w:val="20"/>
        </w:numPr>
        <w:spacing w:after="0" w:line="360" w:lineRule="auto"/>
        <w:jc w:val="both"/>
        <w:rPr>
          <w:rFonts w:ascii="Times New Roman" w:hAnsi="Times New Roman" w:cs="Times New Roman"/>
          <w:sz w:val="24"/>
          <w:szCs w:val="24"/>
        </w:rPr>
      </w:pPr>
      <w:proofErr w:type="spellStart"/>
      <w:r w:rsidRPr="008D6121">
        <w:rPr>
          <w:rFonts w:ascii="Times New Roman" w:hAnsi="Times New Roman" w:cs="Times New Roman"/>
          <w:sz w:val="24"/>
          <w:szCs w:val="24"/>
        </w:rPr>
        <w:t>Menambahkan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ketentuan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mengenai</w:t>
      </w:r>
      <w:proofErr w:type="spellEnd"/>
      <w:r w:rsidRPr="008D6121">
        <w:rPr>
          <w:rFonts w:ascii="Times New Roman" w:hAnsi="Times New Roman" w:cs="Times New Roman"/>
          <w:sz w:val="24"/>
          <w:szCs w:val="24"/>
        </w:rPr>
        <w:t xml:space="preserve"> “</w:t>
      </w:r>
      <w:r w:rsidRPr="008D6121">
        <w:rPr>
          <w:rFonts w:ascii="Times New Roman" w:hAnsi="Times New Roman" w:cs="Times New Roman"/>
          <w:i/>
          <w:iCs/>
          <w:sz w:val="24"/>
          <w:szCs w:val="24"/>
        </w:rPr>
        <w:t>right to be forgotten</w:t>
      </w:r>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atau</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i/>
          <w:iCs/>
          <w:sz w:val="24"/>
          <w:szCs w:val="24"/>
        </w:rPr>
        <w:t>hak</w:t>
      </w:r>
      <w:proofErr w:type="spellEnd"/>
      <w:r w:rsidRPr="008D6121">
        <w:rPr>
          <w:rFonts w:ascii="Times New Roman" w:hAnsi="Times New Roman" w:cs="Times New Roman"/>
          <w:i/>
          <w:iCs/>
          <w:sz w:val="24"/>
          <w:szCs w:val="24"/>
        </w:rPr>
        <w:t xml:space="preserve"> </w:t>
      </w:r>
      <w:proofErr w:type="spellStart"/>
      <w:r w:rsidRPr="008D6121">
        <w:rPr>
          <w:rFonts w:ascii="Times New Roman" w:hAnsi="Times New Roman" w:cs="Times New Roman"/>
          <w:i/>
          <w:iCs/>
          <w:sz w:val="24"/>
          <w:szCs w:val="24"/>
        </w:rPr>
        <w:t>untuk</w:t>
      </w:r>
      <w:proofErr w:type="spellEnd"/>
      <w:r w:rsidRPr="008D6121">
        <w:rPr>
          <w:rFonts w:ascii="Times New Roman" w:hAnsi="Times New Roman" w:cs="Times New Roman"/>
          <w:i/>
          <w:iCs/>
          <w:sz w:val="24"/>
          <w:szCs w:val="24"/>
        </w:rPr>
        <w:t xml:space="preserve"> </w:t>
      </w:r>
      <w:proofErr w:type="spellStart"/>
      <w:r w:rsidRPr="008D6121">
        <w:rPr>
          <w:rFonts w:ascii="Times New Roman" w:hAnsi="Times New Roman" w:cs="Times New Roman"/>
          <w:i/>
          <w:iCs/>
          <w:sz w:val="24"/>
          <w:szCs w:val="24"/>
        </w:rPr>
        <w:t>dilupakan</w:t>
      </w:r>
      <w:proofErr w:type="spellEnd"/>
      <w:r w:rsidRPr="008D6121">
        <w:rPr>
          <w:rFonts w:ascii="Times New Roman" w:hAnsi="Times New Roman" w:cs="Times New Roman"/>
          <w:sz w:val="24"/>
          <w:szCs w:val="24"/>
        </w:rPr>
        <w:t xml:space="preserve">” pada </w:t>
      </w:r>
      <w:proofErr w:type="spellStart"/>
      <w:r w:rsidRPr="008D6121">
        <w:rPr>
          <w:rFonts w:ascii="Times New Roman" w:hAnsi="Times New Roman" w:cs="Times New Roman"/>
          <w:sz w:val="24"/>
          <w:szCs w:val="24"/>
        </w:rPr>
        <w:t>ketentuan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Pasal</w:t>
      </w:r>
      <w:proofErr w:type="spellEnd"/>
      <w:r w:rsidRPr="008D6121">
        <w:rPr>
          <w:rFonts w:ascii="Times New Roman" w:hAnsi="Times New Roman" w:cs="Times New Roman"/>
          <w:sz w:val="24"/>
          <w:szCs w:val="24"/>
        </w:rPr>
        <w:t xml:space="preserve"> 26, </w:t>
      </w:r>
      <w:proofErr w:type="spellStart"/>
      <w:r w:rsidRPr="008D6121">
        <w:rPr>
          <w:rFonts w:ascii="Times New Roman" w:hAnsi="Times New Roman" w:cs="Times New Roman"/>
          <w:sz w:val="24"/>
          <w:szCs w:val="24"/>
        </w:rPr>
        <w:t>sebagai</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berikut</w:t>
      </w:r>
      <w:proofErr w:type="spellEnd"/>
      <w:r w:rsidRPr="008D6121">
        <w:rPr>
          <w:rFonts w:ascii="Times New Roman" w:hAnsi="Times New Roman" w:cs="Times New Roman"/>
          <w:sz w:val="24"/>
          <w:szCs w:val="24"/>
        </w:rPr>
        <w:t>:</w:t>
      </w:r>
    </w:p>
    <w:p w14:paraId="55704538" w14:textId="64E0B79E" w:rsidR="00185279" w:rsidRPr="008D6121" w:rsidRDefault="00185279" w:rsidP="008D6121">
      <w:pPr>
        <w:pStyle w:val="ListParagraph"/>
        <w:numPr>
          <w:ilvl w:val="0"/>
          <w:numId w:val="24"/>
        </w:numPr>
        <w:spacing w:after="0" w:line="360" w:lineRule="auto"/>
        <w:jc w:val="both"/>
        <w:rPr>
          <w:rFonts w:ascii="Times New Roman" w:hAnsi="Times New Roman" w:cs="Times New Roman"/>
          <w:sz w:val="24"/>
          <w:szCs w:val="24"/>
        </w:rPr>
      </w:pPr>
      <w:proofErr w:type="spellStart"/>
      <w:r w:rsidRPr="008D6121">
        <w:rPr>
          <w:rFonts w:ascii="Times New Roman" w:hAnsi="Times New Roman" w:cs="Times New Roman"/>
          <w:sz w:val="24"/>
          <w:szCs w:val="24"/>
        </w:rPr>
        <w:t>Setiap</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Penyelenggara</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Sistem</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Elektronik</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wajib</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menghapus</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Informasi</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Elektronik</w:t>
      </w:r>
      <w:proofErr w:type="spellEnd"/>
      <w:r w:rsidRPr="008D6121">
        <w:rPr>
          <w:rFonts w:ascii="Times New Roman" w:hAnsi="Times New Roman" w:cs="Times New Roman"/>
          <w:sz w:val="24"/>
          <w:szCs w:val="24"/>
        </w:rPr>
        <w:t xml:space="preserve"> yang </w:t>
      </w:r>
      <w:proofErr w:type="spellStart"/>
      <w:r w:rsidRPr="008D6121">
        <w:rPr>
          <w:rFonts w:ascii="Times New Roman" w:hAnsi="Times New Roman" w:cs="Times New Roman"/>
          <w:sz w:val="24"/>
          <w:szCs w:val="24"/>
        </w:rPr>
        <w:t>tidak</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relevan</w:t>
      </w:r>
      <w:proofErr w:type="spellEnd"/>
      <w:r w:rsidRPr="008D6121">
        <w:rPr>
          <w:rFonts w:ascii="Times New Roman" w:hAnsi="Times New Roman" w:cs="Times New Roman"/>
          <w:sz w:val="24"/>
          <w:szCs w:val="24"/>
        </w:rPr>
        <w:t xml:space="preserve"> yang </w:t>
      </w:r>
      <w:proofErr w:type="spellStart"/>
      <w:r w:rsidRPr="008D6121">
        <w:rPr>
          <w:rFonts w:ascii="Times New Roman" w:hAnsi="Times New Roman" w:cs="Times New Roman"/>
          <w:sz w:val="24"/>
          <w:szCs w:val="24"/>
        </w:rPr>
        <w:t>berada</w:t>
      </w:r>
      <w:proofErr w:type="spellEnd"/>
      <w:r w:rsidRPr="008D6121">
        <w:rPr>
          <w:rFonts w:ascii="Times New Roman" w:hAnsi="Times New Roman" w:cs="Times New Roman"/>
          <w:sz w:val="24"/>
          <w:szCs w:val="24"/>
        </w:rPr>
        <w:t xml:space="preserve"> di </w:t>
      </w:r>
      <w:proofErr w:type="spellStart"/>
      <w:r w:rsidRPr="008D6121">
        <w:rPr>
          <w:rFonts w:ascii="Times New Roman" w:hAnsi="Times New Roman" w:cs="Times New Roman"/>
          <w:sz w:val="24"/>
          <w:szCs w:val="24"/>
        </w:rPr>
        <w:t>bawah</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kendalinya</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atas</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permintaan</w:t>
      </w:r>
      <w:proofErr w:type="spellEnd"/>
      <w:r w:rsidRPr="008D6121">
        <w:rPr>
          <w:rFonts w:ascii="Times New Roman" w:hAnsi="Times New Roman" w:cs="Times New Roman"/>
          <w:sz w:val="24"/>
          <w:szCs w:val="24"/>
        </w:rPr>
        <w:t xml:space="preserve"> orang yang </w:t>
      </w:r>
      <w:proofErr w:type="spellStart"/>
      <w:r w:rsidRPr="008D6121">
        <w:rPr>
          <w:rFonts w:ascii="Times New Roman" w:hAnsi="Times New Roman" w:cs="Times New Roman"/>
          <w:sz w:val="24"/>
          <w:szCs w:val="24"/>
        </w:rPr>
        <w:t>bersangkutan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berdasarkan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penetapan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pengadilan</w:t>
      </w:r>
      <w:proofErr w:type="spellEnd"/>
      <w:r w:rsidRPr="008D6121">
        <w:rPr>
          <w:rFonts w:ascii="Times New Roman" w:hAnsi="Times New Roman" w:cs="Times New Roman"/>
          <w:sz w:val="24"/>
          <w:szCs w:val="24"/>
        </w:rPr>
        <w:t>;</w:t>
      </w:r>
    </w:p>
    <w:p w14:paraId="4F1C5DA5" w14:textId="1BF12502" w:rsidR="00185279" w:rsidRPr="008D6121" w:rsidRDefault="00185279" w:rsidP="008D6121">
      <w:pPr>
        <w:pStyle w:val="ListParagraph"/>
        <w:numPr>
          <w:ilvl w:val="0"/>
          <w:numId w:val="24"/>
        </w:numPr>
        <w:spacing w:after="0" w:line="360" w:lineRule="auto"/>
        <w:jc w:val="both"/>
        <w:rPr>
          <w:rFonts w:ascii="Times New Roman" w:hAnsi="Times New Roman" w:cs="Times New Roman"/>
          <w:sz w:val="24"/>
          <w:szCs w:val="24"/>
        </w:rPr>
      </w:pPr>
      <w:proofErr w:type="spellStart"/>
      <w:r w:rsidRPr="008D6121">
        <w:rPr>
          <w:rFonts w:ascii="Times New Roman" w:hAnsi="Times New Roman" w:cs="Times New Roman"/>
          <w:sz w:val="24"/>
          <w:szCs w:val="24"/>
        </w:rPr>
        <w:t>Setiap</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Penyelenggara</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Sistem</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Elektronik</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wajib</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menyediakan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mekanisme</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penghapusan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Informasi</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Elektronik</w:t>
      </w:r>
      <w:proofErr w:type="spellEnd"/>
      <w:r w:rsidRPr="008D6121">
        <w:rPr>
          <w:rFonts w:ascii="Times New Roman" w:hAnsi="Times New Roman" w:cs="Times New Roman"/>
          <w:sz w:val="24"/>
          <w:szCs w:val="24"/>
        </w:rPr>
        <w:t xml:space="preserve"> yang </w:t>
      </w:r>
      <w:proofErr w:type="spellStart"/>
      <w:r w:rsidRPr="008D6121">
        <w:rPr>
          <w:rFonts w:ascii="Times New Roman" w:hAnsi="Times New Roman" w:cs="Times New Roman"/>
          <w:sz w:val="24"/>
          <w:szCs w:val="24"/>
        </w:rPr>
        <w:t>sudah</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tidak</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relevan</w:t>
      </w:r>
      <w:proofErr w:type="spellEnd"/>
      <w:r w:rsidRPr="008D6121">
        <w:rPr>
          <w:rFonts w:ascii="Times New Roman" w:hAnsi="Times New Roman" w:cs="Times New Roman"/>
          <w:sz w:val="24"/>
          <w:szCs w:val="24"/>
        </w:rPr>
        <w:t>.</w:t>
      </w:r>
    </w:p>
    <w:p w14:paraId="0E4156CA" w14:textId="53B9FB51" w:rsidR="00185279" w:rsidRPr="008D6121" w:rsidRDefault="00185279" w:rsidP="00541C52">
      <w:pPr>
        <w:pStyle w:val="ListParagraph"/>
        <w:numPr>
          <w:ilvl w:val="0"/>
          <w:numId w:val="20"/>
        </w:numPr>
        <w:spacing w:after="0" w:line="360" w:lineRule="auto"/>
        <w:jc w:val="both"/>
        <w:rPr>
          <w:rFonts w:ascii="Times New Roman" w:hAnsi="Times New Roman" w:cs="Times New Roman"/>
          <w:sz w:val="24"/>
          <w:szCs w:val="24"/>
        </w:rPr>
      </w:pPr>
      <w:proofErr w:type="spellStart"/>
      <w:r w:rsidRPr="008D6121">
        <w:rPr>
          <w:rFonts w:ascii="Times New Roman" w:hAnsi="Times New Roman" w:cs="Times New Roman"/>
          <w:sz w:val="24"/>
          <w:szCs w:val="24"/>
        </w:rPr>
        <w:t>Memperkuat</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peran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Pemerintah</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dalam</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memberikan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perlindungan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dari</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segala</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jenis</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gangguan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akibat</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penyalahgunaan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informasi</w:t>
      </w:r>
      <w:proofErr w:type="spellEnd"/>
      <w:r w:rsidRPr="008D6121">
        <w:rPr>
          <w:rFonts w:ascii="Times New Roman" w:hAnsi="Times New Roman" w:cs="Times New Roman"/>
          <w:sz w:val="24"/>
          <w:szCs w:val="24"/>
        </w:rPr>
        <w:t xml:space="preserve"> dan </w:t>
      </w:r>
      <w:proofErr w:type="spellStart"/>
      <w:r w:rsidRPr="008D6121">
        <w:rPr>
          <w:rFonts w:ascii="Times New Roman" w:hAnsi="Times New Roman" w:cs="Times New Roman"/>
          <w:sz w:val="24"/>
          <w:szCs w:val="24"/>
        </w:rPr>
        <w:t>transaksi</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elektronik</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dengan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menyisipkan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kewenangan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tambahan</w:t>
      </w:r>
      <w:proofErr w:type="spellEnd"/>
      <w:r w:rsidRPr="008D6121">
        <w:rPr>
          <w:rFonts w:ascii="Times New Roman" w:hAnsi="Times New Roman" w:cs="Times New Roman"/>
          <w:sz w:val="24"/>
          <w:szCs w:val="24"/>
        </w:rPr>
        <w:t xml:space="preserve"> pada </w:t>
      </w:r>
      <w:proofErr w:type="spellStart"/>
      <w:r w:rsidRPr="008D6121">
        <w:rPr>
          <w:rFonts w:ascii="Times New Roman" w:hAnsi="Times New Roman" w:cs="Times New Roman"/>
          <w:sz w:val="24"/>
          <w:szCs w:val="24"/>
        </w:rPr>
        <w:t>ketentuan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Pasal</w:t>
      </w:r>
      <w:proofErr w:type="spellEnd"/>
      <w:r w:rsidRPr="008D6121">
        <w:rPr>
          <w:rFonts w:ascii="Times New Roman" w:hAnsi="Times New Roman" w:cs="Times New Roman"/>
          <w:sz w:val="24"/>
          <w:szCs w:val="24"/>
        </w:rPr>
        <w:t xml:space="preserve"> 40:</w:t>
      </w:r>
    </w:p>
    <w:p w14:paraId="7BAB40AC" w14:textId="7229F551" w:rsidR="00185279" w:rsidRPr="008D6121" w:rsidRDefault="00185279" w:rsidP="008D6121">
      <w:pPr>
        <w:pStyle w:val="ListParagraph"/>
        <w:numPr>
          <w:ilvl w:val="0"/>
          <w:numId w:val="25"/>
        </w:numPr>
        <w:spacing w:after="0" w:line="360" w:lineRule="auto"/>
        <w:jc w:val="both"/>
        <w:rPr>
          <w:rFonts w:ascii="Times New Roman" w:hAnsi="Times New Roman" w:cs="Times New Roman"/>
          <w:sz w:val="24"/>
          <w:szCs w:val="24"/>
        </w:rPr>
      </w:pPr>
      <w:proofErr w:type="spellStart"/>
      <w:r w:rsidRPr="008D6121">
        <w:rPr>
          <w:rFonts w:ascii="Times New Roman" w:hAnsi="Times New Roman" w:cs="Times New Roman"/>
          <w:sz w:val="24"/>
          <w:szCs w:val="24"/>
        </w:rPr>
        <w:t>Pemerintah</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wajib</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melakukan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pencegahan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penyebarluasan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Informas</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Elektronik</w:t>
      </w:r>
      <w:proofErr w:type="spellEnd"/>
      <w:r w:rsidRPr="008D6121">
        <w:rPr>
          <w:rFonts w:ascii="Times New Roman" w:hAnsi="Times New Roman" w:cs="Times New Roman"/>
          <w:sz w:val="24"/>
          <w:szCs w:val="24"/>
        </w:rPr>
        <w:t xml:space="preserve"> yang </w:t>
      </w:r>
      <w:proofErr w:type="spellStart"/>
      <w:r w:rsidRPr="008D6121">
        <w:rPr>
          <w:rFonts w:ascii="Times New Roman" w:hAnsi="Times New Roman" w:cs="Times New Roman"/>
          <w:sz w:val="24"/>
          <w:szCs w:val="24"/>
        </w:rPr>
        <w:t>memiliki</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muatan</w:t>
      </w:r>
      <w:proofErr w:type="spellEnd"/>
      <w:r w:rsidRPr="008D6121">
        <w:rPr>
          <w:rFonts w:ascii="Times New Roman" w:hAnsi="Times New Roman" w:cs="Times New Roman"/>
          <w:sz w:val="24"/>
          <w:szCs w:val="24"/>
        </w:rPr>
        <w:t xml:space="preserve"> yang </w:t>
      </w:r>
      <w:proofErr w:type="spellStart"/>
      <w:r w:rsidRPr="008D6121">
        <w:rPr>
          <w:rFonts w:ascii="Times New Roman" w:hAnsi="Times New Roman" w:cs="Times New Roman"/>
          <w:sz w:val="24"/>
          <w:szCs w:val="24"/>
        </w:rPr>
        <w:t>dilarang</w:t>
      </w:r>
      <w:proofErr w:type="spellEnd"/>
      <w:r w:rsidRPr="008D6121">
        <w:rPr>
          <w:rFonts w:ascii="Times New Roman" w:hAnsi="Times New Roman" w:cs="Times New Roman"/>
          <w:sz w:val="24"/>
          <w:szCs w:val="24"/>
        </w:rPr>
        <w:t>.</w:t>
      </w:r>
    </w:p>
    <w:p w14:paraId="1BBD6E5C" w14:textId="6A4414B9" w:rsidR="00200F3C" w:rsidRDefault="00185279" w:rsidP="001E2158">
      <w:pPr>
        <w:pStyle w:val="ListParagraph"/>
        <w:numPr>
          <w:ilvl w:val="0"/>
          <w:numId w:val="25"/>
        </w:numPr>
        <w:spacing w:after="0" w:line="360" w:lineRule="auto"/>
        <w:jc w:val="both"/>
        <w:rPr>
          <w:rFonts w:ascii="Times New Roman" w:hAnsi="Times New Roman" w:cs="Times New Roman"/>
          <w:sz w:val="24"/>
          <w:szCs w:val="24"/>
        </w:rPr>
      </w:pPr>
      <w:proofErr w:type="spellStart"/>
      <w:r w:rsidRPr="008D6121">
        <w:rPr>
          <w:rFonts w:ascii="Times New Roman" w:hAnsi="Times New Roman" w:cs="Times New Roman"/>
          <w:sz w:val="24"/>
          <w:szCs w:val="24"/>
        </w:rPr>
        <w:t>Pemerintah</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berwenang</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melakukan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pemutusan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akses</w:t>
      </w:r>
      <w:proofErr w:type="spellEnd"/>
      <w:r w:rsidRPr="008D6121">
        <w:rPr>
          <w:rFonts w:ascii="Times New Roman" w:hAnsi="Times New Roman" w:cs="Times New Roman"/>
          <w:sz w:val="24"/>
          <w:szCs w:val="24"/>
        </w:rPr>
        <w:t xml:space="preserve"> dan/</w:t>
      </w:r>
      <w:proofErr w:type="spellStart"/>
      <w:r w:rsidRPr="008D6121">
        <w:rPr>
          <w:rFonts w:ascii="Times New Roman" w:hAnsi="Times New Roman" w:cs="Times New Roman"/>
          <w:sz w:val="24"/>
          <w:szCs w:val="24"/>
        </w:rPr>
        <w:t>atau</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memerintahkan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kepada</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Penyelenggara</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Sistem</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Elektronik</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untuk</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melakukan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pemutusan</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akses</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terhadap</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Informasi</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Elektronik</w:t>
      </w:r>
      <w:proofErr w:type="spellEnd"/>
      <w:r w:rsidRPr="008D6121">
        <w:rPr>
          <w:rFonts w:ascii="Times New Roman" w:hAnsi="Times New Roman" w:cs="Times New Roman"/>
          <w:sz w:val="24"/>
          <w:szCs w:val="24"/>
        </w:rPr>
        <w:t xml:space="preserve"> yang </w:t>
      </w:r>
      <w:proofErr w:type="spellStart"/>
      <w:r w:rsidRPr="008D6121">
        <w:rPr>
          <w:rFonts w:ascii="Times New Roman" w:hAnsi="Times New Roman" w:cs="Times New Roman"/>
          <w:sz w:val="24"/>
          <w:szCs w:val="24"/>
        </w:rPr>
        <w:t>memiliki</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muatan</w:t>
      </w:r>
      <w:proofErr w:type="spellEnd"/>
      <w:r w:rsidRPr="008D6121">
        <w:rPr>
          <w:rFonts w:ascii="Times New Roman" w:hAnsi="Times New Roman" w:cs="Times New Roman"/>
          <w:sz w:val="24"/>
          <w:szCs w:val="24"/>
        </w:rPr>
        <w:t xml:space="preserve"> yang </w:t>
      </w:r>
      <w:proofErr w:type="spellStart"/>
      <w:r w:rsidRPr="008D6121">
        <w:rPr>
          <w:rFonts w:ascii="Times New Roman" w:hAnsi="Times New Roman" w:cs="Times New Roman"/>
          <w:sz w:val="24"/>
          <w:szCs w:val="24"/>
        </w:rPr>
        <w:t>melanggar</w:t>
      </w:r>
      <w:proofErr w:type="spellEnd"/>
      <w:r w:rsidRPr="008D6121">
        <w:rPr>
          <w:rFonts w:ascii="Times New Roman" w:hAnsi="Times New Roman" w:cs="Times New Roman"/>
          <w:sz w:val="24"/>
          <w:szCs w:val="24"/>
        </w:rPr>
        <w:t xml:space="preserve"> </w:t>
      </w:r>
      <w:proofErr w:type="spellStart"/>
      <w:r w:rsidRPr="008D6121">
        <w:rPr>
          <w:rFonts w:ascii="Times New Roman" w:hAnsi="Times New Roman" w:cs="Times New Roman"/>
          <w:sz w:val="24"/>
          <w:szCs w:val="24"/>
        </w:rPr>
        <w:t>hukum</w:t>
      </w:r>
      <w:proofErr w:type="spellEnd"/>
      <w:r w:rsidRPr="008D6121">
        <w:rPr>
          <w:rFonts w:ascii="Times New Roman" w:hAnsi="Times New Roman" w:cs="Times New Roman"/>
          <w:sz w:val="24"/>
          <w:szCs w:val="24"/>
        </w:rPr>
        <w:t>.</w:t>
      </w:r>
      <w:r w:rsidR="004B6359" w:rsidRPr="008D6121">
        <w:rPr>
          <w:rStyle w:val="FootnoteReference"/>
          <w:rFonts w:ascii="Times New Roman" w:hAnsi="Times New Roman" w:cs="Times New Roman"/>
          <w:sz w:val="24"/>
          <w:szCs w:val="24"/>
        </w:rPr>
        <w:footnoteReference w:id="3"/>
      </w:r>
    </w:p>
    <w:p w14:paraId="50DBF218" w14:textId="77777777" w:rsidR="001E2158" w:rsidRPr="001E2158" w:rsidRDefault="001E2158" w:rsidP="001E2158">
      <w:pPr>
        <w:pStyle w:val="ListParagraph"/>
        <w:spacing w:after="0" w:line="360" w:lineRule="auto"/>
        <w:ind w:left="2217"/>
        <w:jc w:val="both"/>
        <w:rPr>
          <w:rFonts w:ascii="Times New Roman" w:hAnsi="Times New Roman" w:cs="Times New Roman"/>
          <w:sz w:val="24"/>
          <w:szCs w:val="24"/>
        </w:rPr>
      </w:pPr>
    </w:p>
    <w:p w14:paraId="5F85014B" w14:textId="5435FDE3" w:rsidR="00C72B99" w:rsidRPr="00C72B99" w:rsidRDefault="00C72B99" w:rsidP="00C72B99">
      <w:pPr>
        <w:pStyle w:val="ListParagraph"/>
        <w:numPr>
          <w:ilvl w:val="0"/>
          <w:numId w:val="12"/>
        </w:num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Cakupan Pengaturan </w:t>
      </w:r>
      <w:r w:rsidRPr="00C72B99">
        <w:rPr>
          <w:rFonts w:ascii="Times New Roman" w:hAnsi="Times New Roman" w:cs="Times New Roman"/>
          <w:b/>
          <w:bCs/>
          <w:sz w:val="24"/>
          <w:szCs w:val="24"/>
          <w:lang w:val="id-ID"/>
        </w:rPr>
        <w:t>UU ITE</w:t>
      </w:r>
    </w:p>
    <w:p w14:paraId="00000BCA" w14:textId="46BA04DA" w:rsidR="008D1E16" w:rsidRPr="008D1E16" w:rsidRDefault="008D1E16" w:rsidP="008D1E16">
      <w:pPr>
        <w:pStyle w:val="ListParagraph"/>
        <w:spacing w:after="0" w:line="360" w:lineRule="auto"/>
        <w:ind w:left="1287" w:firstLine="556"/>
        <w:jc w:val="both"/>
        <w:rPr>
          <w:rFonts w:ascii="Times New Roman" w:hAnsi="Times New Roman" w:cs="Times New Roman"/>
          <w:sz w:val="24"/>
          <w:szCs w:val="24"/>
          <w:lang w:val="id-ID"/>
        </w:rPr>
      </w:pPr>
      <w:r w:rsidRPr="000436CB">
        <w:rPr>
          <w:rFonts w:ascii="Times New Roman" w:hAnsi="Times New Roman" w:cs="Times New Roman"/>
          <w:sz w:val="24"/>
          <w:szCs w:val="24"/>
          <w:lang w:val="id-ID"/>
        </w:rPr>
        <w:t xml:space="preserve">Dalam  pembentukan setiap  undang-undang  pasti memiliki  tujuan tertentu.  Begitu  pula dengan  apa yang tercantum di dalam UU ITE,  dijelaskan  berbagai  tujuan terhadap maksud dari pembentukannya.  Dalam  pasal  4 UU ITE dijelaskan  mengenai  </w:t>
      </w:r>
      <w:bookmarkStart w:id="18" w:name="_Hlk87018143"/>
      <w:r w:rsidRPr="000436CB">
        <w:rPr>
          <w:rFonts w:ascii="Times New Roman" w:hAnsi="Times New Roman" w:cs="Times New Roman"/>
          <w:sz w:val="24"/>
          <w:szCs w:val="24"/>
          <w:lang w:val="id-ID"/>
        </w:rPr>
        <w:t>pemanfaatan  teknologi  informasi dan  transaksi elektronik  dilaksanakan  untuk mencerdaskan  kehidupan  bangsa  sebagai  bagian  dari masyarakat informasi dunia; mengembangkan perdagangan dan perekonomian nasional dalam rangka  meningkatkan  kesejahteraan  masyarakat;  meningkatkan  efektifitas  dan  efisiensi  pelayanan publik; membuka  kesempatan seluas-luasnya  kepada  setiap orang  untuk memajukan pemikiran dan kemampuan di bidang penggunaan  dan pemanfaatan  Teknologi Informasi seoptimal mungkin dan bertanggung  jawab; kemudian yang menjadi tujuan sebuah undang-undang  secara umum adalah memberikan  rasa aman, keadilan,  dan kepastian hukum dalam undang-undang  ini khususnya bagi pengguna dan penyelengara  Teknologi Informasi</w:t>
      </w:r>
      <w:bookmarkEnd w:id="18"/>
      <w:r w:rsidRPr="000436CB">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4"/>
      </w:r>
    </w:p>
    <w:p w14:paraId="1CA5C646" w14:textId="2E153E34" w:rsidR="00C72B99" w:rsidRDefault="00C72B99" w:rsidP="00C72B99">
      <w:pPr>
        <w:pStyle w:val="ListParagraph"/>
        <w:spacing w:after="0" w:line="360" w:lineRule="auto"/>
        <w:ind w:left="1287" w:firstLine="556"/>
        <w:jc w:val="both"/>
        <w:rPr>
          <w:rFonts w:ascii="Times New Roman" w:hAnsi="Times New Roman" w:cs="Times New Roman"/>
          <w:sz w:val="24"/>
          <w:szCs w:val="24"/>
          <w:lang w:val="id-ID"/>
        </w:rPr>
      </w:pPr>
      <w:r w:rsidRPr="00C72B99">
        <w:rPr>
          <w:rFonts w:ascii="Times New Roman" w:hAnsi="Times New Roman" w:cs="Times New Roman"/>
          <w:sz w:val="24"/>
          <w:szCs w:val="24"/>
          <w:lang w:val="id-ID"/>
        </w:rPr>
        <w:t xml:space="preserve">Di dalam Undang-Undang  Nomor  11  Tahun 2008  Tentang  Informasi dan  Transaksi Elektronik (UU ITE) yang merupakan bentuk formal dari sebuah sistem dengan tujuan memberikan rasa aman,  keadilan, dan kepastian hukum bagi pengguna  dan penyelenggara  Teknologi  Informasi. Kecemasan pengguna dan penyelengara  inilah  maka terbentukalah  sebuah  Undang-Undang  yang diyakini  mampu sebagai sistem kontrol  teknologi informasi. </w:t>
      </w:r>
    </w:p>
    <w:p w14:paraId="7F013CBA" w14:textId="152299BB" w:rsidR="00C72B99" w:rsidRDefault="00C72B99" w:rsidP="00C72B99">
      <w:pPr>
        <w:pStyle w:val="ListParagraph"/>
        <w:spacing w:after="0" w:line="360" w:lineRule="auto"/>
        <w:ind w:left="1287" w:firstLine="556"/>
        <w:jc w:val="both"/>
        <w:rPr>
          <w:rFonts w:ascii="Times New Roman" w:hAnsi="Times New Roman" w:cs="Times New Roman"/>
          <w:sz w:val="24"/>
          <w:szCs w:val="24"/>
          <w:lang w:val="id-ID"/>
        </w:rPr>
      </w:pPr>
      <w:r w:rsidRPr="00C72B99">
        <w:rPr>
          <w:rFonts w:ascii="Times New Roman" w:hAnsi="Times New Roman" w:cs="Times New Roman"/>
          <w:sz w:val="24"/>
          <w:szCs w:val="24"/>
          <w:lang w:val="id-ID"/>
        </w:rPr>
        <w:t>Dalam sebuah Undang-Undang  pasti mempunyai  cakupan materi yang menjelaskan  sejauh apa aturan di  dalamnya.  Hal  ini  tentunya  perlu  dijelaskan dan  perlu  diketahui tentang  materi  apa yang  dicakup dalam UU ITE  yang merupakan  cyberlaw  pertama di Indonesia yang mengatur secara khusus tentang informasi dan transaksi teknologi.Materi UU ITE  dapat dikelompokan  menjadi  dua bagian  besar yaitu pengaturan informasi dan transaksi elektronik, dan pengaturan mengenai perbuatan yang dilarang (cybercrime).  Dari pembagian  besar tersebut hal ini dapat  dilihat secara jelas dari struktur  UU ITE  itu sendiri, yaitu :</w:t>
      </w:r>
      <w:r w:rsidR="00CA1D19">
        <w:rPr>
          <w:rStyle w:val="FootnoteReference"/>
          <w:rFonts w:ascii="Times New Roman" w:hAnsi="Times New Roman" w:cs="Times New Roman"/>
          <w:sz w:val="24"/>
          <w:szCs w:val="24"/>
          <w:lang w:val="id-ID"/>
        </w:rPr>
        <w:footnoteReference w:id="5"/>
      </w:r>
    </w:p>
    <w:p w14:paraId="3662AA2F" w14:textId="6A378EB9" w:rsidR="00C72B99" w:rsidRDefault="00C72B99" w:rsidP="00C72B99">
      <w:pPr>
        <w:pStyle w:val="ListParagraph"/>
        <w:spacing w:after="0" w:line="360" w:lineRule="auto"/>
        <w:ind w:left="1287"/>
        <w:jc w:val="both"/>
        <w:rPr>
          <w:rFonts w:ascii="Times New Roman" w:hAnsi="Times New Roman" w:cs="Times New Roman"/>
          <w:sz w:val="24"/>
          <w:szCs w:val="24"/>
          <w:lang w:val="id-ID"/>
        </w:rPr>
      </w:pPr>
      <w:r w:rsidRPr="00C72B99">
        <w:rPr>
          <w:rFonts w:ascii="Times New Roman" w:hAnsi="Times New Roman" w:cs="Times New Roman"/>
          <w:sz w:val="24"/>
          <w:szCs w:val="24"/>
          <w:lang w:val="id-ID"/>
        </w:rPr>
        <w:t xml:space="preserve"> •  BAB I</w:t>
      </w:r>
      <w:r w:rsidR="00CA1D19">
        <w:rPr>
          <w:rFonts w:ascii="Times New Roman" w:hAnsi="Times New Roman" w:cs="Times New Roman"/>
          <w:sz w:val="24"/>
          <w:szCs w:val="24"/>
          <w:lang w:val="id-ID"/>
        </w:rPr>
        <w:tab/>
      </w:r>
      <w:r w:rsidRPr="00C72B99">
        <w:rPr>
          <w:rFonts w:ascii="Times New Roman" w:hAnsi="Times New Roman" w:cs="Times New Roman"/>
          <w:sz w:val="24"/>
          <w:szCs w:val="24"/>
          <w:lang w:val="id-ID"/>
        </w:rPr>
        <w:t xml:space="preserve">: Ketentuan UMUM </w:t>
      </w:r>
    </w:p>
    <w:p w14:paraId="4615D25C" w14:textId="187B96FA" w:rsidR="00C72B99" w:rsidRDefault="00C72B99" w:rsidP="00C72B99">
      <w:pPr>
        <w:pStyle w:val="ListParagraph"/>
        <w:spacing w:after="0" w:line="360" w:lineRule="auto"/>
        <w:ind w:left="1287"/>
        <w:jc w:val="both"/>
        <w:rPr>
          <w:rFonts w:ascii="Times New Roman" w:hAnsi="Times New Roman" w:cs="Times New Roman"/>
          <w:sz w:val="24"/>
          <w:szCs w:val="24"/>
          <w:lang w:val="id-ID"/>
        </w:rPr>
      </w:pPr>
      <w:r w:rsidRPr="00C72B99">
        <w:rPr>
          <w:rFonts w:ascii="Times New Roman" w:hAnsi="Times New Roman" w:cs="Times New Roman"/>
          <w:sz w:val="24"/>
          <w:szCs w:val="24"/>
          <w:lang w:val="id-ID"/>
        </w:rPr>
        <w:t>•  BAB II</w:t>
      </w:r>
      <w:r w:rsidR="00CA1D19">
        <w:rPr>
          <w:rFonts w:ascii="Times New Roman" w:hAnsi="Times New Roman" w:cs="Times New Roman"/>
          <w:sz w:val="24"/>
          <w:szCs w:val="24"/>
          <w:lang w:val="id-ID"/>
        </w:rPr>
        <w:tab/>
      </w:r>
      <w:r w:rsidRPr="00C72B99">
        <w:rPr>
          <w:rFonts w:ascii="Times New Roman" w:hAnsi="Times New Roman" w:cs="Times New Roman"/>
          <w:sz w:val="24"/>
          <w:szCs w:val="24"/>
          <w:lang w:val="id-ID"/>
        </w:rPr>
        <w:t xml:space="preserve">: Asas dan Tujuan </w:t>
      </w:r>
    </w:p>
    <w:p w14:paraId="3B58528A" w14:textId="0294761A" w:rsidR="00C72B99" w:rsidRDefault="00C72B99" w:rsidP="00C72B99">
      <w:pPr>
        <w:pStyle w:val="ListParagraph"/>
        <w:spacing w:after="0" w:line="360" w:lineRule="auto"/>
        <w:ind w:left="1287"/>
        <w:jc w:val="both"/>
        <w:rPr>
          <w:rFonts w:ascii="Times New Roman" w:hAnsi="Times New Roman" w:cs="Times New Roman"/>
          <w:sz w:val="24"/>
          <w:szCs w:val="24"/>
          <w:lang w:val="id-ID"/>
        </w:rPr>
      </w:pPr>
      <w:r w:rsidRPr="00C72B99">
        <w:rPr>
          <w:rFonts w:ascii="Times New Roman" w:hAnsi="Times New Roman" w:cs="Times New Roman"/>
          <w:sz w:val="24"/>
          <w:szCs w:val="24"/>
          <w:lang w:val="id-ID"/>
        </w:rPr>
        <w:t>•  BAB III</w:t>
      </w:r>
      <w:r w:rsidR="00CA1D19">
        <w:rPr>
          <w:rFonts w:ascii="Times New Roman" w:hAnsi="Times New Roman" w:cs="Times New Roman"/>
          <w:sz w:val="24"/>
          <w:szCs w:val="24"/>
          <w:lang w:val="id-ID"/>
        </w:rPr>
        <w:tab/>
      </w:r>
      <w:r w:rsidRPr="00C72B99">
        <w:rPr>
          <w:rFonts w:ascii="Times New Roman" w:hAnsi="Times New Roman" w:cs="Times New Roman"/>
          <w:sz w:val="24"/>
          <w:szCs w:val="24"/>
          <w:lang w:val="id-ID"/>
        </w:rPr>
        <w:t xml:space="preserve">: Informasi, Dokumentasi, dan Tanda Tangan Elektronik </w:t>
      </w:r>
    </w:p>
    <w:p w14:paraId="271247C3" w14:textId="2F25488E" w:rsidR="00852D83" w:rsidRDefault="00C72B99" w:rsidP="00C72B99">
      <w:pPr>
        <w:pStyle w:val="ListParagraph"/>
        <w:spacing w:after="0" w:line="360" w:lineRule="auto"/>
        <w:ind w:left="1287"/>
        <w:jc w:val="both"/>
        <w:rPr>
          <w:rFonts w:ascii="Times New Roman" w:hAnsi="Times New Roman" w:cs="Times New Roman"/>
          <w:sz w:val="24"/>
          <w:szCs w:val="24"/>
          <w:lang w:val="id-ID"/>
        </w:rPr>
      </w:pPr>
      <w:r w:rsidRPr="00C72B99">
        <w:rPr>
          <w:rFonts w:ascii="Times New Roman" w:hAnsi="Times New Roman" w:cs="Times New Roman"/>
          <w:sz w:val="24"/>
          <w:szCs w:val="24"/>
          <w:lang w:val="id-ID"/>
        </w:rPr>
        <w:t>•  BAB IV</w:t>
      </w:r>
      <w:r w:rsidR="00CA1D19">
        <w:rPr>
          <w:rFonts w:ascii="Times New Roman" w:hAnsi="Times New Roman" w:cs="Times New Roman"/>
          <w:sz w:val="24"/>
          <w:szCs w:val="24"/>
          <w:lang w:val="id-ID"/>
        </w:rPr>
        <w:tab/>
      </w:r>
      <w:r w:rsidRPr="00C72B99">
        <w:rPr>
          <w:rFonts w:ascii="Times New Roman" w:hAnsi="Times New Roman" w:cs="Times New Roman"/>
          <w:sz w:val="24"/>
          <w:szCs w:val="24"/>
          <w:lang w:val="id-ID"/>
        </w:rPr>
        <w:t xml:space="preserve">: Penyelenggara Sertifikasi Elektronik dan Sistem Elektronik </w:t>
      </w:r>
    </w:p>
    <w:p w14:paraId="5CF44CFA" w14:textId="3F4A0246" w:rsidR="00852D83" w:rsidRDefault="00C72B99" w:rsidP="00C72B99">
      <w:pPr>
        <w:pStyle w:val="ListParagraph"/>
        <w:spacing w:after="0" w:line="360" w:lineRule="auto"/>
        <w:ind w:left="1287"/>
        <w:jc w:val="both"/>
        <w:rPr>
          <w:rFonts w:ascii="Times New Roman" w:hAnsi="Times New Roman" w:cs="Times New Roman"/>
          <w:sz w:val="24"/>
          <w:szCs w:val="24"/>
          <w:lang w:val="id-ID"/>
        </w:rPr>
      </w:pPr>
      <w:r w:rsidRPr="00C72B99">
        <w:rPr>
          <w:rFonts w:ascii="Times New Roman" w:hAnsi="Times New Roman" w:cs="Times New Roman"/>
          <w:sz w:val="24"/>
          <w:szCs w:val="24"/>
          <w:lang w:val="id-ID"/>
        </w:rPr>
        <w:t>•  BAB V</w:t>
      </w:r>
      <w:r w:rsidR="00CA1D19">
        <w:rPr>
          <w:rFonts w:ascii="Times New Roman" w:hAnsi="Times New Roman" w:cs="Times New Roman"/>
          <w:sz w:val="24"/>
          <w:szCs w:val="24"/>
          <w:lang w:val="id-ID"/>
        </w:rPr>
        <w:tab/>
      </w:r>
      <w:r w:rsidRPr="00C72B99">
        <w:rPr>
          <w:rFonts w:ascii="Times New Roman" w:hAnsi="Times New Roman" w:cs="Times New Roman"/>
          <w:sz w:val="24"/>
          <w:szCs w:val="24"/>
          <w:lang w:val="id-ID"/>
        </w:rPr>
        <w:t xml:space="preserve">: Transaksi Elektronik </w:t>
      </w:r>
    </w:p>
    <w:p w14:paraId="0194B16C" w14:textId="029582A7" w:rsidR="00852D83" w:rsidRDefault="00C72B99" w:rsidP="00C72B99">
      <w:pPr>
        <w:pStyle w:val="ListParagraph"/>
        <w:spacing w:after="0" w:line="360" w:lineRule="auto"/>
        <w:ind w:left="1287"/>
        <w:jc w:val="both"/>
        <w:rPr>
          <w:rFonts w:ascii="Times New Roman" w:hAnsi="Times New Roman" w:cs="Times New Roman"/>
          <w:sz w:val="24"/>
          <w:szCs w:val="24"/>
          <w:lang w:val="id-ID"/>
        </w:rPr>
      </w:pPr>
      <w:r w:rsidRPr="00C72B99">
        <w:rPr>
          <w:rFonts w:ascii="Times New Roman" w:hAnsi="Times New Roman" w:cs="Times New Roman"/>
          <w:sz w:val="24"/>
          <w:szCs w:val="24"/>
          <w:lang w:val="id-ID"/>
        </w:rPr>
        <w:t>•  BAB VI</w:t>
      </w:r>
      <w:r w:rsidR="00CA1D19">
        <w:rPr>
          <w:rFonts w:ascii="Times New Roman" w:hAnsi="Times New Roman" w:cs="Times New Roman"/>
          <w:sz w:val="24"/>
          <w:szCs w:val="24"/>
          <w:lang w:val="id-ID"/>
        </w:rPr>
        <w:tab/>
      </w:r>
      <w:r w:rsidRPr="00C72B99">
        <w:rPr>
          <w:rFonts w:ascii="Times New Roman" w:hAnsi="Times New Roman" w:cs="Times New Roman"/>
          <w:sz w:val="24"/>
          <w:szCs w:val="24"/>
          <w:lang w:val="id-ID"/>
        </w:rPr>
        <w:t>: Nama Domain, HAKI, dan Perlindungan Hak Pribadi</w:t>
      </w:r>
    </w:p>
    <w:p w14:paraId="518FCB70" w14:textId="0A5D2CEE" w:rsidR="00852D83" w:rsidRDefault="00C72B99" w:rsidP="00C72B99">
      <w:pPr>
        <w:pStyle w:val="ListParagraph"/>
        <w:spacing w:after="0" w:line="360" w:lineRule="auto"/>
        <w:ind w:left="1287"/>
        <w:jc w:val="both"/>
        <w:rPr>
          <w:rFonts w:ascii="Times New Roman" w:hAnsi="Times New Roman" w:cs="Times New Roman"/>
          <w:sz w:val="24"/>
          <w:szCs w:val="24"/>
          <w:lang w:val="id-ID"/>
        </w:rPr>
      </w:pPr>
      <w:r w:rsidRPr="00C72B99">
        <w:rPr>
          <w:rFonts w:ascii="Times New Roman" w:hAnsi="Times New Roman" w:cs="Times New Roman"/>
          <w:sz w:val="24"/>
          <w:szCs w:val="24"/>
          <w:lang w:val="id-ID"/>
        </w:rPr>
        <w:t>•  BAB VII</w:t>
      </w:r>
      <w:r w:rsidR="00CA1D19">
        <w:rPr>
          <w:rFonts w:ascii="Times New Roman" w:hAnsi="Times New Roman" w:cs="Times New Roman"/>
          <w:sz w:val="24"/>
          <w:szCs w:val="24"/>
          <w:lang w:val="id-ID"/>
        </w:rPr>
        <w:tab/>
      </w:r>
      <w:r w:rsidRPr="00C72B99">
        <w:rPr>
          <w:rFonts w:ascii="Times New Roman" w:hAnsi="Times New Roman" w:cs="Times New Roman"/>
          <w:sz w:val="24"/>
          <w:szCs w:val="24"/>
          <w:lang w:val="id-ID"/>
        </w:rPr>
        <w:t xml:space="preserve">: Perbuatan  Yang Dilarang </w:t>
      </w:r>
    </w:p>
    <w:p w14:paraId="01B3955C" w14:textId="3D4F9B7F" w:rsidR="00852D83" w:rsidRDefault="00C72B99" w:rsidP="00C72B99">
      <w:pPr>
        <w:pStyle w:val="ListParagraph"/>
        <w:spacing w:after="0" w:line="360" w:lineRule="auto"/>
        <w:ind w:left="1287"/>
        <w:jc w:val="both"/>
        <w:rPr>
          <w:rFonts w:ascii="Times New Roman" w:hAnsi="Times New Roman" w:cs="Times New Roman"/>
          <w:sz w:val="24"/>
          <w:szCs w:val="24"/>
          <w:lang w:val="id-ID"/>
        </w:rPr>
      </w:pPr>
      <w:r w:rsidRPr="00C72B99">
        <w:rPr>
          <w:rFonts w:ascii="Times New Roman" w:hAnsi="Times New Roman" w:cs="Times New Roman"/>
          <w:sz w:val="24"/>
          <w:szCs w:val="24"/>
          <w:lang w:val="id-ID"/>
        </w:rPr>
        <w:t>•  BAB VIII</w:t>
      </w:r>
      <w:r w:rsidR="00CA1D19">
        <w:rPr>
          <w:rFonts w:ascii="Times New Roman" w:hAnsi="Times New Roman" w:cs="Times New Roman"/>
          <w:sz w:val="24"/>
          <w:szCs w:val="24"/>
          <w:lang w:val="id-ID"/>
        </w:rPr>
        <w:tab/>
      </w:r>
      <w:r w:rsidRPr="00C72B99">
        <w:rPr>
          <w:rFonts w:ascii="Times New Roman" w:hAnsi="Times New Roman" w:cs="Times New Roman"/>
          <w:sz w:val="24"/>
          <w:szCs w:val="24"/>
          <w:lang w:val="id-ID"/>
        </w:rPr>
        <w:t xml:space="preserve">: Penyelesaian Sengketa </w:t>
      </w:r>
    </w:p>
    <w:p w14:paraId="763D68FD" w14:textId="3678E08E" w:rsidR="00852D83" w:rsidRDefault="00C72B99" w:rsidP="00C72B99">
      <w:pPr>
        <w:pStyle w:val="ListParagraph"/>
        <w:spacing w:after="0" w:line="360" w:lineRule="auto"/>
        <w:ind w:left="1287"/>
        <w:jc w:val="both"/>
        <w:rPr>
          <w:rFonts w:ascii="Times New Roman" w:hAnsi="Times New Roman" w:cs="Times New Roman"/>
          <w:sz w:val="24"/>
          <w:szCs w:val="24"/>
          <w:lang w:val="id-ID"/>
        </w:rPr>
      </w:pPr>
      <w:r w:rsidRPr="00C72B99">
        <w:rPr>
          <w:rFonts w:ascii="Times New Roman" w:hAnsi="Times New Roman" w:cs="Times New Roman"/>
          <w:sz w:val="24"/>
          <w:szCs w:val="24"/>
          <w:lang w:val="id-ID"/>
        </w:rPr>
        <w:t>•  BAB IX</w:t>
      </w:r>
      <w:r w:rsidR="00CA1D19">
        <w:rPr>
          <w:rFonts w:ascii="Times New Roman" w:hAnsi="Times New Roman" w:cs="Times New Roman"/>
          <w:sz w:val="24"/>
          <w:szCs w:val="24"/>
          <w:lang w:val="id-ID"/>
        </w:rPr>
        <w:tab/>
      </w:r>
      <w:r w:rsidRPr="00C72B99">
        <w:rPr>
          <w:rFonts w:ascii="Times New Roman" w:hAnsi="Times New Roman" w:cs="Times New Roman"/>
          <w:sz w:val="24"/>
          <w:szCs w:val="24"/>
          <w:lang w:val="id-ID"/>
        </w:rPr>
        <w:t xml:space="preserve">: Peran Pemerintah dan Peran Masyarakat </w:t>
      </w:r>
    </w:p>
    <w:p w14:paraId="1C3F90BA" w14:textId="20CA5CCC" w:rsidR="00852D83" w:rsidRDefault="00C72B99" w:rsidP="00852D83">
      <w:pPr>
        <w:pStyle w:val="ListParagraph"/>
        <w:spacing w:after="0" w:line="360" w:lineRule="auto"/>
        <w:ind w:left="1287"/>
        <w:jc w:val="both"/>
        <w:rPr>
          <w:rFonts w:ascii="Times New Roman" w:hAnsi="Times New Roman" w:cs="Times New Roman"/>
          <w:sz w:val="24"/>
          <w:szCs w:val="24"/>
          <w:lang w:val="id-ID"/>
        </w:rPr>
      </w:pPr>
      <w:r w:rsidRPr="00C72B99">
        <w:rPr>
          <w:rFonts w:ascii="Times New Roman" w:hAnsi="Times New Roman" w:cs="Times New Roman"/>
          <w:sz w:val="24"/>
          <w:szCs w:val="24"/>
          <w:lang w:val="id-ID"/>
        </w:rPr>
        <w:t>•  BAB X</w:t>
      </w:r>
      <w:r w:rsidR="00CA1D19">
        <w:rPr>
          <w:rFonts w:ascii="Times New Roman" w:hAnsi="Times New Roman" w:cs="Times New Roman"/>
          <w:sz w:val="24"/>
          <w:szCs w:val="24"/>
          <w:lang w:val="id-ID"/>
        </w:rPr>
        <w:tab/>
      </w:r>
      <w:r w:rsidRPr="00C72B99">
        <w:rPr>
          <w:rFonts w:ascii="Times New Roman" w:hAnsi="Times New Roman" w:cs="Times New Roman"/>
          <w:sz w:val="24"/>
          <w:szCs w:val="24"/>
          <w:lang w:val="id-ID"/>
        </w:rPr>
        <w:t>: Penyidikan</w:t>
      </w:r>
    </w:p>
    <w:p w14:paraId="5DBE39A6" w14:textId="022A2F7E" w:rsidR="00852D83" w:rsidRPr="00852D83" w:rsidRDefault="00C72B99" w:rsidP="00852D83">
      <w:pPr>
        <w:pStyle w:val="ListParagraph"/>
        <w:spacing w:after="0" w:line="360" w:lineRule="auto"/>
        <w:ind w:left="1287"/>
        <w:jc w:val="both"/>
        <w:rPr>
          <w:rFonts w:ascii="Times New Roman" w:hAnsi="Times New Roman" w:cs="Times New Roman"/>
          <w:sz w:val="24"/>
          <w:szCs w:val="24"/>
          <w:lang w:val="id-ID"/>
        </w:rPr>
      </w:pPr>
      <w:r w:rsidRPr="00852D83">
        <w:rPr>
          <w:rFonts w:ascii="Times New Roman" w:hAnsi="Times New Roman" w:cs="Times New Roman"/>
          <w:sz w:val="24"/>
          <w:szCs w:val="24"/>
          <w:lang w:val="id-ID"/>
        </w:rPr>
        <w:t>•  BAB XI</w:t>
      </w:r>
      <w:r w:rsidR="00CA1D19">
        <w:rPr>
          <w:rFonts w:ascii="Times New Roman" w:hAnsi="Times New Roman" w:cs="Times New Roman"/>
          <w:sz w:val="24"/>
          <w:szCs w:val="24"/>
          <w:lang w:val="id-ID"/>
        </w:rPr>
        <w:tab/>
      </w:r>
      <w:r w:rsidRPr="00852D83">
        <w:rPr>
          <w:rFonts w:ascii="Times New Roman" w:hAnsi="Times New Roman" w:cs="Times New Roman"/>
          <w:sz w:val="24"/>
          <w:szCs w:val="24"/>
          <w:lang w:val="id-ID"/>
        </w:rPr>
        <w:t>: Ketentuan Pidana</w:t>
      </w:r>
    </w:p>
    <w:p w14:paraId="6E8F70F6" w14:textId="3E0E4040" w:rsidR="00852D83" w:rsidRDefault="00C72B99" w:rsidP="00852D83">
      <w:pPr>
        <w:pStyle w:val="ListParagraph"/>
        <w:spacing w:after="0" w:line="360" w:lineRule="auto"/>
        <w:ind w:left="1287"/>
        <w:jc w:val="both"/>
        <w:rPr>
          <w:rFonts w:ascii="Times New Roman" w:hAnsi="Times New Roman" w:cs="Times New Roman"/>
          <w:sz w:val="24"/>
          <w:szCs w:val="24"/>
          <w:lang w:val="id-ID"/>
        </w:rPr>
      </w:pPr>
      <w:r w:rsidRPr="00C72B99">
        <w:rPr>
          <w:rFonts w:ascii="Times New Roman" w:hAnsi="Times New Roman" w:cs="Times New Roman"/>
          <w:sz w:val="24"/>
          <w:szCs w:val="24"/>
          <w:lang w:val="id-ID"/>
        </w:rPr>
        <w:t>•  BAB XII</w:t>
      </w:r>
      <w:r w:rsidR="00CA1D19">
        <w:rPr>
          <w:rFonts w:ascii="Times New Roman" w:hAnsi="Times New Roman" w:cs="Times New Roman"/>
          <w:sz w:val="24"/>
          <w:szCs w:val="24"/>
          <w:lang w:val="id-ID"/>
        </w:rPr>
        <w:tab/>
      </w:r>
      <w:r w:rsidRPr="00C72B99">
        <w:rPr>
          <w:rFonts w:ascii="Times New Roman" w:hAnsi="Times New Roman" w:cs="Times New Roman"/>
          <w:sz w:val="24"/>
          <w:szCs w:val="24"/>
          <w:lang w:val="id-ID"/>
        </w:rPr>
        <w:t>: Ketentuan Peralihan</w:t>
      </w:r>
    </w:p>
    <w:p w14:paraId="488474CA" w14:textId="6F651CC0" w:rsidR="00C72B99" w:rsidRDefault="00C72B99" w:rsidP="00852D83">
      <w:pPr>
        <w:pStyle w:val="ListParagraph"/>
        <w:spacing w:after="0" w:line="360" w:lineRule="auto"/>
        <w:ind w:left="1287"/>
        <w:jc w:val="both"/>
        <w:rPr>
          <w:rFonts w:ascii="Times New Roman" w:hAnsi="Times New Roman" w:cs="Times New Roman"/>
          <w:sz w:val="24"/>
          <w:szCs w:val="24"/>
          <w:lang w:val="id-ID"/>
        </w:rPr>
      </w:pPr>
      <w:r w:rsidRPr="00852D83">
        <w:rPr>
          <w:rFonts w:ascii="Times New Roman" w:hAnsi="Times New Roman" w:cs="Times New Roman"/>
          <w:sz w:val="24"/>
          <w:szCs w:val="24"/>
          <w:lang w:val="id-ID"/>
        </w:rPr>
        <w:t>•  BAB XIII</w:t>
      </w:r>
      <w:r w:rsidR="00CA1D19">
        <w:rPr>
          <w:rFonts w:ascii="Times New Roman" w:hAnsi="Times New Roman" w:cs="Times New Roman"/>
          <w:sz w:val="24"/>
          <w:szCs w:val="24"/>
          <w:lang w:val="id-ID"/>
        </w:rPr>
        <w:tab/>
      </w:r>
      <w:r w:rsidRPr="00852D83">
        <w:rPr>
          <w:rFonts w:ascii="Times New Roman" w:hAnsi="Times New Roman" w:cs="Times New Roman"/>
          <w:sz w:val="24"/>
          <w:szCs w:val="24"/>
          <w:lang w:val="id-ID"/>
        </w:rPr>
        <w:t>: Ketentuan Penutup</w:t>
      </w:r>
    </w:p>
    <w:p w14:paraId="70345B82" w14:textId="77777777" w:rsidR="00B87871" w:rsidRDefault="00CA1D19" w:rsidP="00B35377">
      <w:pPr>
        <w:spacing w:after="0" w:line="360" w:lineRule="auto"/>
        <w:ind w:left="1287" w:firstLine="720"/>
        <w:jc w:val="both"/>
        <w:rPr>
          <w:rFonts w:ascii="Times New Roman" w:hAnsi="Times New Roman" w:cs="Times New Roman"/>
          <w:sz w:val="24"/>
          <w:szCs w:val="24"/>
          <w:lang w:val="id-ID"/>
        </w:rPr>
      </w:pPr>
      <w:r w:rsidRPr="00CA1D19">
        <w:rPr>
          <w:rFonts w:ascii="Times New Roman" w:hAnsi="Times New Roman" w:cs="Times New Roman"/>
          <w:sz w:val="24"/>
          <w:szCs w:val="24"/>
          <w:lang w:val="id-ID"/>
        </w:rPr>
        <w:t xml:space="preserve">Selain  semua  materi  yang  dicakup  di  dalamnya,  UU  ITE  juga  memiliki  ketentuan-ketentuan  yang  telah berlaku secara  internasional.  UU ITE  merujuk ketentuan dan prinsip-prinsip  yang merupakan regulasi internasional  dan sudah  banyak diterapkan  oleh  negara-negara  Eropa,  Amerika dan  Asia, ketentuanketentuan tersebut meliputi: </w:t>
      </w:r>
    </w:p>
    <w:p w14:paraId="06C848A0" w14:textId="3F4A9A2C" w:rsidR="00B87871" w:rsidRPr="009401DB" w:rsidRDefault="00CA1D19" w:rsidP="00B87871">
      <w:pPr>
        <w:pStyle w:val="ListParagraph"/>
        <w:numPr>
          <w:ilvl w:val="0"/>
          <w:numId w:val="13"/>
        </w:numPr>
        <w:spacing w:after="0" w:line="360" w:lineRule="auto"/>
        <w:ind w:left="1843" w:hanging="567"/>
        <w:jc w:val="both"/>
        <w:rPr>
          <w:rFonts w:ascii="Times New Roman" w:hAnsi="Times New Roman" w:cs="Times New Roman"/>
          <w:i/>
          <w:iCs/>
          <w:sz w:val="24"/>
          <w:szCs w:val="24"/>
          <w:lang w:val="id-ID"/>
        </w:rPr>
      </w:pPr>
      <w:r w:rsidRPr="009401DB">
        <w:rPr>
          <w:rFonts w:ascii="Times New Roman" w:hAnsi="Times New Roman" w:cs="Times New Roman"/>
          <w:i/>
          <w:iCs/>
          <w:sz w:val="24"/>
          <w:szCs w:val="24"/>
          <w:lang w:val="id-ID"/>
        </w:rPr>
        <w:t>UNCITRAL Model Law on Electronic Commerce;</w:t>
      </w:r>
    </w:p>
    <w:p w14:paraId="7C114C4F" w14:textId="77777777" w:rsidR="00B87871" w:rsidRPr="009401DB" w:rsidRDefault="00CA1D19" w:rsidP="00B87871">
      <w:pPr>
        <w:pStyle w:val="ListParagraph"/>
        <w:numPr>
          <w:ilvl w:val="0"/>
          <w:numId w:val="13"/>
        </w:numPr>
        <w:spacing w:after="0" w:line="360" w:lineRule="auto"/>
        <w:ind w:left="1843" w:hanging="567"/>
        <w:jc w:val="both"/>
        <w:rPr>
          <w:rFonts w:ascii="Times New Roman" w:hAnsi="Times New Roman" w:cs="Times New Roman"/>
          <w:i/>
          <w:iCs/>
          <w:sz w:val="24"/>
          <w:szCs w:val="24"/>
          <w:lang w:val="id-ID"/>
        </w:rPr>
      </w:pPr>
      <w:r w:rsidRPr="009401DB">
        <w:rPr>
          <w:rFonts w:ascii="Times New Roman" w:hAnsi="Times New Roman" w:cs="Times New Roman"/>
          <w:i/>
          <w:iCs/>
          <w:sz w:val="24"/>
          <w:szCs w:val="24"/>
          <w:lang w:val="id-ID"/>
        </w:rPr>
        <w:t xml:space="preserve">UNCITRAL Model Law on Electronic Signature; </w:t>
      </w:r>
    </w:p>
    <w:p w14:paraId="50D0AAE4" w14:textId="77777777" w:rsidR="00B87871" w:rsidRPr="009401DB" w:rsidRDefault="00CA1D19" w:rsidP="00B87871">
      <w:pPr>
        <w:pStyle w:val="ListParagraph"/>
        <w:numPr>
          <w:ilvl w:val="0"/>
          <w:numId w:val="13"/>
        </w:numPr>
        <w:spacing w:after="0" w:line="360" w:lineRule="auto"/>
        <w:ind w:left="1843" w:hanging="567"/>
        <w:jc w:val="both"/>
        <w:rPr>
          <w:rFonts w:ascii="Times New Roman" w:hAnsi="Times New Roman" w:cs="Times New Roman"/>
          <w:i/>
          <w:iCs/>
          <w:sz w:val="24"/>
          <w:szCs w:val="24"/>
          <w:lang w:val="id-ID"/>
        </w:rPr>
      </w:pPr>
      <w:r w:rsidRPr="009401DB">
        <w:rPr>
          <w:rFonts w:ascii="Times New Roman" w:hAnsi="Times New Roman" w:cs="Times New Roman"/>
          <w:i/>
          <w:iCs/>
          <w:sz w:val="24"/>
          <w:szCs w:val="24"/>
          <w:lang w:val="id-ID"/>
        </w:rPr>
        <w:t xml:space="preserve">EU Directives on Electronic Commerce; </w:t>
      </w:r>
    </w:p>
    <w:p w14:paraId="4B3571E6" w14:textId="77777777" w:rsidR="00B87871" w:rsidRPr="009401DB" w:rsidRDefault="00CA1D19" w:rsidP="00B87871">
      <w:pPr>
        <w:pStyle w:val="ListParagraph"/>
        <w:numPr>
          <w:ilvl w:val="0"/>
          <w:numId w:val="13"/>
        </w:numPr>
        <w:spacing w:after="0" w:line="360" w:lineRule="auto"/>
        <w:ind w:left="1843" w:hanging="567"/>
        <w:jc w:val="both"/>
        <w:rPr>
          <w:rFonts w:ascii="Times New Roman" w:hAnsi="Times New Roman" w:cs="Times New Roman"/>
          <w:i/>
          <w:iCs/>
          <w:sz w:val="24"/>
          <w:szCs w:val="24"/>
          <w:lang w:val="id-ID"/>
        </w:rPr>
      </w:pPr>
      <w:r w:rsidRPr="009401DB">
        <w:rPr>
          <w:rFonts w:ascii="Times New Roman" w:hAnsi="Times New Roman" w:cs="Times New Roman"/>
          <w:i/>
          <w:iCs/>
          <w:sz w:val="24"/>
          <w:szCs w:val="24"/>
          <w:lang w:val="id-ID"/>
        </w:rPr>
        <w:t xml:space="preserve">EU Directives on Electronic Signature;dan </w:t>
      </w:r>
    </w:p>
    <w:p w14:paraId="150CE7B1" w14:textId="700D59A8" w:rsidR="00CA1D19" w:rsidRPr="009401DB" w:rsidRDefault="00CA1D19" w:rsidP="00B87871">
      <w:pPr>
        <w:pStyle w:val="ListParagraph"/>
        <w:numPr>
          <w:ilvl w:val="0"/>
          <w:numId w:val="13"/>
        </w:numPr>
        <w:spacing w:after="0" w:line="360" w:lineRule="auto"/>
        <w:ind w:left="1843" w:hanging="567"/>
        <w:jc w:val="both"/>
        <w:rPr>
          <w:rFonts w:ascii="Times New Roman" w:hAnsi="Times New Roman" w:cs="Times New Roman"/>
          <w:i/>
          <w:iCs/>
          <w:sz w:val="24"/>
          <w:szCs w:val="24"/>
          <w:lang w:val="id-ID"/>
        </w:rPr>
      </w:pPr>
      <w:r w:rsidRPr="009401DB">
        <w:rPr>
          <w:rFonts w:ascii="Times New Roman" w:hAnsi="Times New Roman" w:cs="Times New Roman"/>
          <w:i/>
          <w:iCs/>
          <w:sz w:val="24"/>
          <w:szCs w:val="24"/>
          <w:lang w:val="id-ID"/>
        </w:rPr>
        <w:t>Convention on Cybercrime;</w:t>
      </w:r>
    </w:p>
    <w:p w14:paraId="217BF85B" w14:textId="119E90F3" w:rsidR="00B87871" w:rsidRDefault="00B35377" w:rsidP="00200F3C">
      <w:pPr>
        <w:spacing w:after="0" w:line="360" w:lineRule="auto"/>
        <w:ind w:left="1287" w:firstLine="720"/>
        <w:jc w:val="both"/>
        <w:rPr>
          <w:rFonts w:ascii="Times New Roman" w:hAnsi="Times New Roman" w:cs="Times New Roman"/>
          <w:sz w:val="24"/>
          <w:szCs w:val="24"/>
          <w:lang w:val="id-ID"/>
        </w:rPr>
      </w:pPr>
      <w:r w:rsidRPr="00B35377">
        <w:rPr>
          <w:rFonts w:ascii="Times New Roman" w:hAnsi="Times New Roman" w:cs="Times New Roman"/>
          <w:sz w:val="24"/>
          <w:szCs w:val="24"/>
          <w:lang w:val="id-ID"/>
        </w:rPr>
        <w:t xml:space="preserve">Salah  satu instrumen internasional  yang mengatur  </w:t>
      </w:r>
      <w:r w:rsidRPr="00B87871">
        <w:rPr>
          <w:rFonts w:ascii="Times New Roman" w:hAnsi="Times New Roman" w:cs="Times New Roman"/>
          <w:i/>
          <w:iCs/>
          <w:sz w:val="24"/>
          <w:szCs w:val="24"/>
          <w:lang w:val="id-ID"/>
        </w:rPr>
        <w:t>cybercrimes</w:t>
      </w:r>
      <w:r w:rsidRPr="00B35377">
        <w:rPr>
          <w:rFonts w:ascii="Times New Roman" w:hAnsi="Times New Roman" w:cs="Times New Roman"/>
          <w:sz w:val="24"/>
          <w:szCs w:val="24"/>
          <w:lang w:val="id-ID"/>
        </w:rPr>
        <w:t xml:space="preserve">  secara regional  adalah  Convention on Cybercrime. Konvensi  ini bertujuan  untuk mengharmonisasikan  hukum dari negara-negara  anggota, baik hukum materiil maupun  hukum prosedural, termasuk pengaturan  mengenai  kerjasama internasional dalam menagani  cybercrimes. Oleh karena itu, konvensi ini mengatur tiga bagian penting, seperti : beberapa  definisi  yang  digunakan  dalam  konvensi;  hukum  pidana  materiil  dan  hukum  pidana  formil;  serta kerjasama internasional.  Materi yang ada dalam konvensi ini dijadikan acuan utama dalam pembentukan peraturan perundang-undangan  mengenai  tindak pidana siber oleh negara-negara  di dunia, termasuk diterapkan dalam    Undang-Undang  Nomor 11 tahun 2008 tentang Informasi dan  Transaksi Elektronik di Indonesia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6"/>
      </w:r>
    </w:p>
    <w:p w14:paraId="0B2B85BC" w14:textId="77777777" w:rsidR="000A788D" w:rsidRPr="00CA1D19" w:rsidRDefault="000A788D" w:rsidP="00200F3C">
      <w:pPr>
        <w:spacing w:after="0" w:line="360" w:lineRule="auto"/>
        <w:ind w:left="1287" w:firstLine="720"/>
        <w:jc w:val="both"/>
        <w:rPr>
          <w:rFonts w:ascii="Times New Roman" w:hAnsi="Times New Roman" w:cs="Times New Roman"/>
          <w:sz w:val="24"/>
          <w:szCs w:val="24"/>
          <w:lang w:val="id-ID"/>
        </w:rPr>
      </w:pPr>
    </w:p>
    <w:p w14:paraId="481D08FC" w14:textId="618A4C50" w:rsidR="00DB2A4C" w:rsidRDefault="000A788D" w:rsidP="00DB2A4C">
      <w:pPr>
        <w:pStyle w:val="ListParagraph"/>
        <w:numPr>
          <w:ilvl w:val="0"/>
          <w:numId w:val="12"/>
        </w:num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Permohonan </w:t>
      </w:r>
      <w:r w:rsidR="006C63B3">
        <w:rPr>
          <w:rFonts w:ascii="Times New Roman" w:hAnsi="Times New Roman" w:cs="Times New Roman"/>
          <w:b/>
          <w:bCs/>
          <w:sz w:val="24"/>
          <w:szCs w:val="24"/>
          <w:lang w:val="id-ID"/>
        </w:rPr>
        <w:t xml:space="preserve">Uji Materil </w:t>
      </w:r>
      <w:r>
        <w:rPr>
          <w:rFonts w:ascii="Times New Roman" w:hAnsi="Times New Roman" w:cs="Times New Roman"/>
          <w:b/>
          <w:bCs/>
          <w:sz w:val="24"/>
          <w:szCs w:val="24"/>
          <w:lang w:val="id-ID"/>
        </w:rPr>
        <w:t>Terhadap Pasal-Pasal Undang-Undang Informasi dan Transaksi Elektronik</w:t>
      </w:r>
    </w:p>
    <w:p w14:paraId="70D5DE02" w14:textId="291AE601" w:rsidR="004E6FB0" w:rsidRPr="00DB2A4C" w:rsidRDefault="00DC4366" w:rsidP="00DB2A4C">
      <w:pPr>
        <w:pStyle w:val="ListParagraph"/>
        <w:spacing w:after="0" w:line="360" w:lineRule="auto"/>
        <w:ind w:left="1287" w:firstLine="414"/>
        <w:jc w:val="both"/>
        <w:rPr>
          <w:rFonts w:ascii="Times New Roman" w:hAnsi="Times New Roman" w:cs="Times New Roman"/>
          <w:b/>
          <w:bCs/>
          <w:sz w:val="24"/>
          <w:szCs w:val="24"/>
          <w:lang w:val="id-ID"/>
        </w:rPr>
      </w:pPr>
      <w:bookmarkStart w:id="20" w:name="_Hlk87018666"/>
      <w:r>
        <w:rPr>
          <w:rFonts w:ascii="Times New Roman" w:hAnsi="Times New Roman" w:cs="Times New Roman"/>
          <w:sz w:val="24"/>
          <w:szCs w:val="24"/>
          <w:lang w:val="id-ID"/>
        </w:rPr>
        <w:t>Pasal-pasal yang termuat dalam UU ITE dianggap membuka kriminalisasi, maka dari itu sebagian masyarakat mengajukan p</w:t>
      </w:r>
      <w:r w:rsidR="004E6FB0" w:rsidRPr="00DB2A4C">
        <w:rPr>
          <w:rFonts w:ascii="Times New Roman" w:hAnsi="Times New Roman" w:cs="Times New Roman"/>
          <w:sz w:val="24"/>
          <w:szCs w:val="24"/>
          <w:lang w:val="id-ID"/>
        </w:rPr>
        <w:t>ermohonan Uji Materil UU ITE ke Mahkamah Konstitusi</w:t>
      </w:r>
      <w:r>
        <w:rPr>
          <w:rFonts w:ascii="Times New Roman" w:hAnsi="Times New Roman" w:cs="Times New Roman"/>
          <w:sz w:val="24"/>
          <w:szCs w:val="24"/>
          <w:lang w:val="id-ID"/>
        </w:rPr>
        <w:t xml:space="preserve"> </w:t>
      </w:r>
      <w:bookmarkEnd w:id="20"/>
      <w:r>
        <w:rPr>
          <w:rFonts w:ascii="Times New Roman" w:hAnsi="Times New Roman" w:cs="Times New Roman"/>
          <w:sz w:val="24"/>
          <w:szCs w:val="24"/>
          <w:lang w:val="id-ID"/>
        </w:rPr>
        <w:t>antara lain sebagai berikut:</w:t>
      </w:r>
      <w:r w:rsidR="004E6FB0">
        <w:rPr>
          <w:rStyle w:val="FootnoteReference"/>
          <w:rFonts w:ascii="Times New Roman" w:hAnsi="Times New Roman" w:cs="Times New Roman"/>
          <w:sz w:val="24"/>
          <w:szCs w:val="24"/>
          <w:lang w:val="id-ID"/>
        </w:rPr>
        <w:footnoteReference w:id="7"/>
      </w:r>
    </w:p>
    <w:p w14:paraId="3C0E7595" w14:textId="77777777" w:rsidR="004E6FB0" w:rsidRPr="00DB2A4C" w:rsidRDefault="004E6FB0" w:rsidP="004E6FB0">
      <w:pPr>
        <w:pStyle w:val="ListParagraph"/>
        <w:numPr>
          <w:ilvl w:val="0"/>
          <w:numId w:val="14"/>
        </w:numPr>
        <w:spacing w:after="0" w:line="360" w:lineRule="auto"/>
        <w:jc w:val="both"/>
        <w:rPr>
          <w:rFonts w:ascii="Times New Roman" w:hAnsi="Times New Roman" w:cs="Times New Roman"/>
          <w:b/>
          <w:bCs/>
          <w:sz w:val="24"/>
          <w:szCs w:val="24"/>
        </w:rPr>
      </w:pPr>
      <w:r w:rsidRPr="00DB2A4C">
        <w:rPr>
          <w:rFonts w:ascii="Times New Roman" w:hAnsi="Times New Roman" w:cs="Times New Roman"/>
          <w:b/>
          <w:bCs/>
          <w:sz w:val="24"/>
          <w:szCs w:val="24"/>
          <w:lang w:val="id-ID"/>
        </w:rPr>
        <w:t>Pencemaran Nama Baik</w:t>
      </w:r>
    </w:p>
    <w:p w14:paraId="28DACC3A" w14:textId="0A1BA05F" w:rsidR="00DB2A4C" w:rsidRDefault="00976E1A" w:rsidP="00A31DAB">
      <w:pPr>
        <w:pStyle w:val="ListParagraph"/>
        <w:spacing w:after="0" w:line="360" w:lineRule="auto"/>
        <w:ind w:left="1647" w:firstLine="513"/>
        <w:jc w:val="both"/>
        <w:rPr>
          <w:rFonts w:ascii="Times New Roman" w:hAnsi="Times New Roman" w:cs="Times New Roman"/>
          <w:sz w:val="24"/>
          <w:szCs w:val="24"/>
        </w:rPr>
      </w:pPr>
      <w:r>
        <w:rPr>
          <w:rFonts w:ascii="Times New Roman" w:hAnsi="Times New Roman" w:cs="Times New Roman"/>
          <w:sz w:val="24"/>
          <w:szCs w:val="24"/>
          <w:lang w:val="id-ID"/>
        </w:rPr>
        <w:t xml:space="preserve">Pasal pencemaran nama baik dalam UU ITE yang sering diajukan gugatan adalah  terdapat pada dua kasus di awal UU ITE yaitu putusan Nomor: 50/PUU-VI/2008 dan Putusan Nomor: 2/PUU-VII/2009. </w:t>
      </w:r>
    </w:p>
    <w:p w14:paraId="2ED93D9D" w14:textId="57F295E6" w:rsidR="00DB2A4C" w:rsidRDefault="00062953" w:rsidP="00DB2A4C">
      <w:pPr>
        <w:pStyle w:val="ListParagraph"/>
        <w:spacing w:after="0" w:line="360" w:lineRule="auto"/>
        <w:ind w:left="1647" w:firstLine="621"/>
        <w:jc w:val="both"/>
        <w:rPr>
          <w:rFonts w:ascii="Times New Roman" w:hAnsi="Times New Roman" w:cs="Times New Roman"/>
          <w:sz w:val="24"/>
          <w:szCs w:val="24"/>
        </w:rPr>
      </w:pPr>
      <w:r>
        <w:rPr>
          <w:rFonts w:ascii="Times New Roman" w:hAnsi="Times New Roman" w:cs="Times New Roman"/>
          <w:sz w:val="24"/>
          <w:szCs w:val="24"/>
          <w:lang w:val="id-ID"/>
        </w:rPr>
        <w:t>MK menolak</w:t>
      </w:r>
      <w:r w:rsidR="004E6FB0" w:rsidRPr="00DB2A4C">
        <w:rPr>
          <w:rFonts w:ascii="Times New Roman" w:hAnsi="Times New Roman" w:cs="Times New Roman"/>
          <w:sz w:val="24"/>
          <w:szCs w:val="24"/>
        </w:rPr>
        <w:t xml:space="preserve"> </w:t>
      </w:r>
      <w:r>
        <w:rPr>
          <w:rFonts w:ascii="Times New Roman" w:hAnsi="Times New Roman" w:cs="Times New Roman"/>
          <w:sz w:val="24"/>
          <w:szCs w:val="24"/>
          <w:lang w:val="id-ID"/>
        </w:rPr>
        <w:t xml:space="preserve">permohonan pemohon pada </w:t>
      </w:r>
      <w:r w:rsidR="00277DB5">
        <w:rPr>
          <w:rFonts w:ascii="Times New Roman" w:hAnsi="Times New Roman" w:cs="Times New Roman"/>
          <w:sz w:val="24"/>
          <w:szCs w:val="24"/>
          <w:lang w:val="id-ID"/>
        </w:rPr>
        <w:t xml:space="preserve">Pasal 27 ayat (3) </w:t>
      </w:r>
      <w:r w:rsidR="004E6FB0" w:rsidRPr="00DB2A4C">
        <w:rPr>
          <w:rFonts w:ascii="Times New Roman" w:hAnsi="Times New Roman" w:cs="Times New Roman"/>
          <w:sz w:val="24"/>
          <w:szCs w:val="24"/>
        </w:rPr>
        <w:t xml:space="preserve">dan </w:t>
      </w:r>
      <w:r w:rsidR="00277DB5">
        <w:rPr>
          <w:rFonts w:ascii="Times New Roman" w:hAnsi="Times New Roman" w:cs="Times New Roman"/>
          <w:sz w:val="24"/>
          <w:szCs w:val="24"/>
          <w:lang w:val="id-ID"/>
        </w:rPr>
        <w:t xml:space="preserve">Pasal </w:t>
      </w:r>
      <w:r w:rsidR="004E6FB0" w:rsidRPr="00DB2A4C">
        <w:rPr>
          <w:rFonts w:ascii="Times New Roman" w:hAnsi="Times New Roman" w:cs="Times New Roman"/>
          <w:sz w:val="24"/>
          <w:szCs w:val="24"/>
        </w:rPr>
        <w:t xml:space="preserve">45 </w:t>
      </w:r>
      <w:r w:rsidR="00277DB5">
        <w:rPr>
          <w:rFonts w:ascii="Times New Roman" w:hAnsi="Times New Roman" w:cs="Times New Roman"/>
          <w:sz w:val="24"/>
          <w:szCs w:val="24"/>
          <w:lang w:val="id-ID"/>
        </w:rPr>
        <w:t xml:space="preserve">ayat (1) </w:t>
      </w:r>
      <w:r w:rsidR="004E6FB0" w:rsidRPr="00DB2A4C">
        <w:rPr>
          <w:rFonts w:ascii="Times New Roman" w:hAnsi="Times New Roman" w:cs="Times New Roman"/>
          <w:sz w:val="24"/>
          <w:szCs w:val="24"/>
        </w:rPr>
        <w:t xml:space="preserve"> </w:t>
      </w:r>
      <w:r>
        <w:rPr>
          <w:rFonts w:ascii="Times New Roman" w:hAnsi="Times New Roman" w:cs="Times New Roman"/>
          <w:sz w:val="24"/>
          <w:szCs w:val="24"/>
          <w:lang w:val="id-ID"/>
        </w:rPr>
        <w:t>bertentangan UUD 1945</w:t>
      </w:r>
      <w:r w:rsidR="004E6FB0" w:rsidRPr="00DB2A4C">
        <w:rPr>
          <w:rFonts w:ascii="Times New Roman" w:hAnsi="Times New Roman" w:cs="Times New Roman"/>
          <w:sz w:val="24"/>
          <w:szCs w:val="24"/>
        </w:rPr>
        <w:t xml:space="preserve">. </w:t>
      </w:r>
      <w:r>
        <w:rPr>
          <w:rFonts w:ascii="Times New Roman" w:hAnsi="Times New Roman" w:cs="Times New Roman"/>
          <w:sz w:val="24"/>
          <w:szCs w:val="24"/>
          <w:lang w:val="id-ID"/>
        </w:rPr>
        <w:t>MK berpandangan bahwa penghinaan di KUHP tidak dapat menjangkau delik peng</w:t>
      </w:r>
      <w:r w:rsidR="00084EA0">
        <w:rPr>
          <w:rFonts w:ascii="Times New Roman" w:hAnsi="Times New Roman" w:cs="Times New Roman"/>
          <w:sz w:val="24"/>
          <w:szCs w:val="24"/>
          <w:lang w:val="id-ID"/>
        </w:rPr>
        <w:t>h</w:t>
      </w:r>
      <w:r>
        <w:rPr>
          <w:rFonts w:ascii="Times New Roman" w:hAnsi="Times New Roman" w:cs="Times New Roman"/>
          <w:sz w:val="24"/>
          <w:szCs w:val="24"/>
          <w:lang w:val="id-ID"/>
        </w:rPr>
        <w:t>inaan dan pencemaran nama baik dilakukan dunia maya karena adanya unsur di muka umum.</w:t>
      </w:r>
      <w:r w:rsidR="004E6FB0" w:rsidRPr="00DB2A4C">
        <w:rPr>
          <w:rFonts w:ascii="Times New Roman" w:hAnsi="Times New Roman" w:cs="Times New Roman"/>
          <w:sz w:val="24"/>
          <w:szCs w:val="24"/>
        </w:rPr>
        <w:t> </w:t>
      </w:r>
    </w:p>
    <w:p w14:paraId="589A5BF6" w14:textId="4961415B" w:rsidR="00DB2A4C" w:rsidRDefault="004E6FB0" w:rsidP="00FD3D95">
      <w:pPr>
        <w:pStyle w:val="ListParagraph"/>
        <w:spacing w:after="0" w:line="360" w:lineRule="auto"/>
        <w:ind w:left="1647" w:firstLine="621"/>
        <w:jc w:val="both"/>
        <w:rPr>
          <w:rFonts w:ascii="Times New Roman" w:hAnsi="Times New Roman" w:cs="Times New Roman"/>
          <w:sz w:val="24"/>
          <w:szCs w:val="24"/>
        </w:rPr>
      </w:pPr>
      <w:proofErr w:type="spellStart"/>
      <w:r w:rsidRPr="00DB2A4C">
        <w:rPr>
          <w:rFonts w:ascii="Times New Roman" w:hAnsi="Times New Roman" w:cs="Times New Roman"/>
          <w:sz w:val="24"/>
          <w:szCs w:val="24"/>
        </w:rPr>
        <w:t>Dapatkah</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perkataan</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unsur</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diketahui</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umum</w:t>
      </w:r>
      <w:proofErr w:type="spellEnd"/>
      <w:r w:rsidRPr="00DB2A4C">
        <w:rPr>
          <w:rFonts w:ascii="Times New Roman" w:hAnsi="Times New Roman" w:cs="Times New Roman"/>
          <w:sz w:val="24"/>
          <w:szCs w:val="24"/>
        </w:rPr>
        <w:t xml:space="preserve">”, “di </w:t>
      </w:r>
      <w:proofErr w:type="spellStart"/>
      <w:r w:rsidRPr="00DB2A4C">
        <w:rPr>
          <w:rFonts w:ascii="Times New Roman" w:hAnsi="Times New Roman" w:cs="Times New Roman"/>
          <w:sz w:val="24"/>
          <w:szCs w:val="24"/>
        </w:rPr>
        <w:t>muka</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umum</w:t>
      </w:r>
      <w:proofErr w:type="spellEnd"/>
      <w:r w:rsidRPr="00DB2A4C">
        <w:rPr>
          <w:rFonts w:ascii="Times New Roman" w:hAnsi="Times New Roman" w:cs="Times New Roman"/>
          <w:sz w:val="24"/>
          <w:szCs w:val="24"/>
        </w:rPr>
        <w:t>”, dan “</w:t>
      </w:r>
      <w:proofErr w:type="spellStart"/>
      <w:r w:rsidRPr="00DB2A4C">
        <w:rPr>
          <w:rFonts w:ascii="Times New Roman" w:hAnsi="Times New Roman" w:cs="Times New Roman"/>
          <w:sz w:val="24"/>
          <w:szCs w:val="24"/>
        </w:rPr>
        <w:t>disiarkan</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dalam</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Pasal</w:t>
      </w:r>
      <w:proofErr w:type="spellEnd"/>
      <w:r w:rsidRPr="00DB2A4C">
        <w:rPr>
          <w:rFonts w:ascii="Times New Roman" w:hAnsi="Times New Roman" w:cs="Times New Roman"/>
          <w:sz w:val="24"/>
          <w:szCs w:val="24"/>
        </w:rPr>
        <w:t xml:space="preserve"> 310 </w:t>
      </w:r>
      <w:proofErr w:type="spellStart"/>
      <w:r w:rsidRPr="00DB2A4C">
        <w:rPr>
          <w:rFonts w:ascii="Times New Roman" w:hAnsi="Times New Roman" w:cs="Times New Roman"/>
          <w:sz w:val="24"/>
          <w:szCs w:val="24"/>
        </w:rPr>
        <w:t>ayat</w:t>
      </w:r>
      <w:proofErr w:type="spellEnd"/>
      <w:r w:rsidRPr="00DB2A4C">
        <w:rPr>
          <w:rFonts w:ascii="Times New Roman" w:hAnsi="Times New Roman" w:cs="Times New Roman"/>
          <w:sz w:val="24"/>
          <w:szCs w:val="24"/>
        </w:rPr>
        <w:t xml:space="preserve"> (1) dan </w:t>
      </w:r>
      <w:proofErr w:type="spellStart"/>
      <w:r w:rsidRPr="00DB2A4C">
        <w:rPr>
          <w:rFonts w:ascii="Times New Roman" w:hAnsi="Times New Roman" w:cs="Times New Roman"/>
          <w:sz w:val="24"/>
          <w:szCs w:val="24"/>
        </w:rPr>
        <w:t>ayat</w:t>
      </w:r>
      <w:proofErr w:type="spellEnd"/>
      <w:r w:rsidRPr="00DB2A4C">
        <w:rPr>
          <w:rFonts w:ascii="Times New Roman" w:hAnsi="Times New Roman" w:cs="Times New Roman"/>
          <w:sz w:val="24"/>
          <w:szCs w:val="24"/>
        </w:rPr>
        <w:t xml:space="preserve"> (2) KUHP </w:t>
      </w:r>
      <w:proofErr w:type="spellStart"/>
      <w:r w:rsidRPr="00DB2A4C">
        <w:rPr>
          <w:rFonts w:ascii="Times New Roman" w:hAnsi="Times New Roman" w:cs="Times New Roman"/>
          <w:sz w:val="24"/>
          <w:szCs w:val="24"/>
        </w:rPr>
        <w:t>mencakup</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ekspresi</w:t>
      </w:r>
      <w:proofErr w:type="spellEnd"/>
      <w:r w:rsidRPr="00DB2A4C">
        <w:rPr>
          <w:rFonts w:ascii="Times New Roman" w:hAnsi="Times New Roman" w:cs="Times New Roman"/>
          <w:sz w:val="24"/>
          <w:szCs w:val="24"/>
        </w:rPr>
        <w:t xml:space="preserve"> dunia maya? </w:t>
      </w:r>
      <w:proofErr w:type="spellStart"/>
      <w:r w:rsidRPr="00DB2A4C">
        <w:rPr>
          <w:rFonts w:ascii="Times New Roman" w:hAnsi="Times New Roman" w:cs="Times New Roman"/>
          <w:sz w:val="24"/>
          <w:szCs w:val="24"/>
        </w:rPr>
        <w:t>Memasukkan</w:t>
      </w:r>
      <w:proofErr w:type="spellEnd"/>
      <w:r w:rsidRPr="00DB2A4C">
        <w:rPr>
          <w:rFonts w:ascii="Times New Roman" w:hAnsi="Times New Roman" w:cs="Times New Roman"/>
          <w:sz w:val="24"/>
          <w:szCs w:val="24"/>
        </w:rPr>
        <w:t xml:space="preserve"> dunia maya </w:t>
      </w:r>
      <w:proofErr w:type="spellStart"/>
      <w:r w:rsidRPr="00DB2A4C">
        <w:rPr>
          <w:rFonts w:ascii="Times New Roman" w:hAnsi="Times New Roman" w:cs="Times New Roman"/>
          <w:sz w:val="24"/>
          <w:szCs w:val="24"/>
        </w:rPr>
        <w:t>ke</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dalam</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pengertian</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diketahui</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umum</w:t>
      </w:r>
      <w:proofErr w:type="spellEnd"/>
      <w:r w:rsidRPr="00DB2A4C">
        <w:rPr>
          <w:rFonts w:ascii="Times New Roman" w:hAnsi="Times New Roman" w:cs="Times New Roman"/>
          <w:sz w:val="24"/>
          <w:szCs w:val="24"/>
        </w:rPr>
        <w:t xml:space="preserve">”, “di </w:t>
      </w:r>
      <w:proofErr w:type="spellStart"/>
      <w:r w:rsidRPr="00DB2A4C">
        <w:rPr>
          <w:rFonts w:ascii="Times New Roman" w:hAnsi="Times New Roman" w:cs="Times New Roman"/>
          <w:sz w:val="24"/>
          <w:szCs w:val="24"/>
        </w:rPr>
        <w:t>muka</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umum</w:t>
      </w:r>
      <w:proofErr w:type="spellEnd"/>
      <w:r w:rsidRPr="00DB2A4C">
        <w:rPr>
          <w:rFonts w:ascii="Times New Roman" w:hAnsi="Times New Roman" w:cs="Times New Roman"/>
          <w:sz w:val="24"/>
          <w:szCs w:val="24"/>
        </w:rPr>
        <w:t>”, dan “</w:t>
      </w:r>
      <w:proofErr w:type="spellStart"/>
      <w:r w:rsidRPr="00DB2A4C">
        <w:rPr>
          <w:rFonts w:ascii="Times New Roman" w:hAnsi="Times New Roman" w:cs="Times New Roman"/>
          <w:sz w:val="24"/>
          <w:szCs w:val="24"/>
        </w:rPr>
        <w:t>disiarkan</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sebagaimana</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dalam</w:t>
      </w:r>
      <w:proofErr w:type="spellEnd"/>
      <w:r w:rsidRPr="00DB2A4C">
        <w:rPr>
          <w:rFonts w:ascii="Times New Roman" w:hAnsi="Times New Roman" w:cs="Times New Roman"/>
          <w:sz w:val="24"/>
          <w:szCs w:val="24"/>
        </w:rPr>
        <w:t xml:space="preserve"> KUHP, </w:t>
      </w:r>
      <w:proofErr w:type="spellStart"/>
      <w:r w:rsidRPr="00DB2A4C">
        <w:rPr>
          <w:rFonts w:ascii="Times New Roman" w:hAnsi="Times New Roman" w:cs="Times New Roman"/>
          <w:sz w:val="24"/>
          <w:szCs w:val="24"/>
        </w:rPr>
        <w:t>secara</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harfiah</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kurang</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memadai</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sehingga</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diperlukan</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rumusan</w:t>
      </w:r>
      <w:proofErr w:type="spellEnd"/>
      <w:r w:rsidRPr="00DB2A4C">
        <w:rPr>
          <w:rFonts w:ascii="Times New Roman" w:hAnsi="Times New Roman" w:cs="Times New Roman"/>
          <w:sz w:val="24"/>
          <w:szCs w:val="24"/>
        </w:rPr>
        <w:t xml:space="preserve"> khusus yang </w:t>
      </w:r>
      <w:proofErr w:type="spellStart"/>
      <w:r w:rsidRPr="00DB2A4C">
        <w:rPr>
          <w:rFonts w:ascii="Times New Roman" w:hAnsi="Times New Roman" w:cs="Times New Roman"/>
          <w:sz w:val="24"/>
          <w:szCs w:val="24"/>
        </w:rPr>
        <w:t>bersifat</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ekstensif</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yaitu</w:t>
      </w:r>
      <w:proofErr w:type="spellEnd"/>
      <w:r w:rsidRPr="00DB2A4C">
        <w:rPr>
          <w:rFonts w:ascii="Times New Roman" w:hAnsi="Times New Roman" w:cs="Times New Roman"/>
          <w:sz w:val="24"/>
          <w:szCs w:val="24"/>
        </w:rPr>
        <w:t xml:space="preserve"> kata “</w:t>
      </w:r>
      <w:proofErr w:type="spellStart"/>
      <w:r w:rsidRPr="00DB2A4C">
        <w:rPr>
          <w:rFonts w:ascii="Times New Roman" w:hAnsi="Times New Roman" w:cs="Times New Roman"/>
          <w:sz w:val="24"/>
          <w:szCs w:val="24"/>
        </w:rPr>
        <w:t>mendistribusikan</w:t>
      </w:r>
      <w:proofErr w:type="spellEnd"/>
      <w:r w:rsidRPr="00DB2A4C">
        <w:rPr>
          <w:rFonts w:ascii="Times New Roman" w:hAnsi="Times New Roman" w:cs="Times New Roman"/>
          <w:sz w:val="24"/>
          <w:szCs w:val="24"/>
        </w:rPr>
        <w:t>” dan/</w:t>
      </w:r>
      <w:proofErr w:type="spellStart"/>
      <w:r w:rsidRPr="00DB2A4C">
        <w:rPr>
          <w:rFonts w:ascii="Times New Roman" w:hAnsi="Times New Roman" w:cs="Times New Roman"/>
          <w:sz w:val="24"/>
          <w:szCs w:val="24"/>
        </w:rPr>
        <w:t>atau</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mentransmisikan</w:t>
      </w:r>
      <w:proofErr w:type="spellEnd"/>
      <w:r w:rsidRPr="00DB2A4C">
        <w:rPr>
          <w:rFonts w:ascii="Times New Roman" w:hAnsi="Times New Roman" w:cs="Times New Roman"/>
          <w:sz w:val="24"/>
          <w:szCs w:val="24"/>
        </w:rPr>
        <w:t>” dan/</w:t>
      </w:r>
      <w:proofErr w:type="spellStart"/>
      <w:r w:rsidRPr="00DB2A4C">
        <w:rPr>
          <w:rFonts w:ascii="Times New Roman" w:hAnsi="Times New Roman" w:cs="Times New Roman"/>
          <w:sz w:val="24"/>
          <w:szCs w:val="24"/>
        </w:rPr>
        <w:t>atau</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membuat</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dapat</w:t>
      </w:r>
      <w:proofErr w:type="spellEnd"/>
      <w:r w:rsidRPr="00DB2A4C">
        <w:rPr>
          <w:rFonts w:ascii="Times New Roman" w:hAnsi="Times New Roman" w:cs="Times New Roman"/>
          <w:sz w:val="24"/>
          <w:szCs w:val="24"/>
        </w:rPr>
        <w:t xml:space="preserve"> </w:t>
      </w:r>
      <w:proofErr w:type="spellStart"/>
      <w:r w:rsidRPr="00DB2A4C">
        <w:rPr>
          <w:rFonts w:ascii="Times New Roman" w:hAnsi="Times New Roman" w:cs="Times New Roman"/>
          <w:sz w:val="24"/>
          <w:szCs w:val="24"/>
        </w:rPr>
        <w:t>diakses</w:t>
      </w:r>
      <w:proofErr w:type="spellEnd"/>
      <w:r w:rsidRPr="00DB2A4C">
        <w:rPr>
          <w:rFonts w:ascii="Times New Roman" w:hAnsi="Times New Roman" w:cs="Times New Roman"/>
          <w:sz w:val="24"/>
          <w:szCs w:val="24"/>
        </w:rPr>
        <w:t>”.</w:t>
      </w:r>
    </w:p>
    <w:p w14:paraId="331522BE" w14:textId="44D6934A" w:rsidR="00005C78" w:rsidRDefault="00005C78" w:rsidP="00FD3D95">
      <w:pPr>
        <w:pStyle w:val="ListParagraph"/>
        <w:spacing w:after="0" w:line="360" w:lineRule="auto"/>
        <w:ind w:left="1647" w:firstLine="621"/>
        <w:jc w:val="both"/>
        <w:rPr>
          <w:rFonts w:ascii="Times New Roman" w:hAnsi="Times New Roman" w:cs="Times New Roman"/>
          <w:sz w:val="24"/>
          <w:szCs w:val="24"/>
        </w:rPr>
      </w:pPr>
    </w:p>
    <w:p w14:paraId="76DD6761" w14:textId="26D3EADA" w:rsidR="00062953" w:rsidRDefault="00062953" w:rsidP="00FD3D95">
      <w:pPr>
        <w:pStyle w:val="ListParagraph"/>
        <w:spacing w:after="0" w:line="360" w:lineRule="auto"/>
        <w:ind w:left="1647" w:firstLine="621"/>
        <w:jc w:val="both"/>
        <w:rPr>
          <w:rFonts w:ascii="Times New Roman" w:hAnsi="Times New Roman" w:cs="Times New Roman"/>
          <w:sz w:val="24"/>
          <w:szCs w:val="24"/>
        </w:rPr>
      </w:pPr>
    </w:p>
    <w:p w14:paraId="2AE5755A" w14:textId="77777777" w:rsidR="00062953" w:rsidRPr="00FD3D95" w:rsidRDefault="00062953" w:rsidP="00FD3D95">
      <w:pPr>
        <w:pStyle w:val="ListParagraph"/>
        <w:spacing w:after="0" w:line="360" w:lineRule="auto"/>
        <w:ind w:left="1647" w:firstLine="621"/>
        <w:jc w:val="both"/>
        <w:rPr>
          <w:rFonts w:ascii="Times New Roman" w:hAnsi="Times New Roman" w:cs="Times New Roman"/>
          <w:sz w:val="24"/>
          <w:szCs w:val="24"/>
        </w:rPr>
      </w:pPr>
    </w:p>
    <w:p w14:paraId="7A6F219A" w14:textId="14690D1B" w:rsidR="004E6FB0" w:rsidRPr="00DB2A4C" w:rsidRDefault="004E6FB0" w:rsidP="004E6FB0">
      <w:pPr>
        <w:pStyle w:val="ListParagraph"/>
        <w:numPr>
          <w:ilvl w:val="0"/>
          <w:numId w:val="14"/>
        </w:numPr>
        <w:spacing w:after="0" w:line="360" w:lineRule="auto"/>
        <w:jc w:val="both"/>
        <w:rPr>
          <w:rFonts w:ascii="Times New Roman" w:hAnsi="Times New Roman" w:cs="Times New Roman"/>
          <w:b/>
          <w:bCs/>
          <w:sz w:val="24"/>
          <w:szCs w:val="24"/>
          <w:lang w:val="id-ID"/>
        </w:rPr>
      </w:pPr>
      <w:r w:rsidRPr="00DB2A4C">
        <w:rPr>
          <w:rFonts w:ascii="Times New Roman" w:hAnsi="Times New Roman" w:cs="Times New Roman"/>
          <w:b/>
          <w:bCs/>
          <w:sz w:val="24"/>
          <w:szCs w:val="24"/>
          <w:lang w:val="id-ID"/>
        </w:rPr>
        <w:t>Penghinaan SARA</w:t>
      </w:r>
    </w:p>
    <w:p w14:paraId="08799C1E" w14:textId="373CA5D0" w:rsidR="003D42F5" w:rsidRDefault="00296DBB" w:rsidP="003D42F5">
      <w:pPr>
        <w:pStyle w:val="ListParagraph"/>
        <w:spacing w:after="0" w:line="360" w:lineRule="auto"/>
        <w:ind w:left="1647" w:firstLine="621"/>
        <w:jc w:val="both"/>
        <w:rPr>
          <w:rFonts w:ascii="Times New Roman" w:hAnsi="Times New Roman" w:cs="Times New Roman"/>
          <w:sz w:val="24"/>
          <w:szCs w:val="24"/>
          <w:lang w:val="id-ID"/>
        </w:rPr>
      </w:pPr>
      <w:r>
        <w:rPr>
          <w:rFonts w:ascii="Times New Roman" w:hAnsi="Times New Roman" w:cs="Times New Roman"/>
          <w:sz w:val="24"/>
          <w:szCs w:val="24"/>
          <w:lang w:val="id-ID"/>
        </w:rPr>
        <w:t>Mahkamah Konstitusi menolak permohona</w:t>
      </w:r>
      <w:r w:rsidR="00084EA0">
        <w:rPr>
          <w:rFonts w:ascii="Times New Roman" w:hAnsi="Times New Roman" w:cs="Times New Roman"/>
          <w:sz w:val="24"/>
          <w:szCs w:val="24"/>
          <w:lang w:val="id-ID"/>
        </w:rPr>
        <w:t>n</w:t>
      </w:r>
      <w:r>
        <w:rPr>
          <w:rFonts w:ascii="Times New Roman" w:hAnsi="Times New Roman" w:cs="Times New Roman"/>
          <w:sz w:val="24"/>
          <w:szCs w:val="24"/>
          <w:lang w:val="id-ID"/>
        </w:rPr>
        <w:t xml:space="preserve"> uji materil yang diajukan Farhat Abbas Pasal 28 Ayat 2 UU ITE</w:t>
      </w:r>
      <w:r w:rsidR="00A31DAB" w:rsidRPr="00296DBB">
        <w:rPr>
          <w:rFonts w:ascii="Times New Roman" w:hAnsi="Times New Roman" w:cs="Times New Roman"/>
          <w:sz w:val="24"/>
          <w:szCs w:val="24"/>
        </w:rPr>
        <w:t xml:space="preserve">. </w:t>
      </w:r>
      <w:r w:rsidR="003D42F5">
        <w:rPr>
          <w:rFonts w:ascii="Times New Roman" w:hAnsi="Times New Roman" w:cs="Times New Roman"/>
          <w:sz w:val="24"/>
          <w:szCs w:val="24"/>
          <w:lang w:val="id-ID"/>
        </w:rPr>
        <w:t>Latar belakang Farhat mengajukan uji materil tersebut karena terjerat kasus penghinaan terhadap SARA melalui twitter kepada Mantan Gubernur DKI Jakarta, Basuki Tjahaja Purnama alias Ahok.</w:t>
      </w:r>
      <w:r w:rsidR="00A31DAB" w:rsidRPr="00296DBB">
        <w:rPr>
          <w:rFonts w:ascii="Times New Roman" w:hAnsi="Times New Roman" w:cs="Times New Roman"/>
          <w:sz w:val="24"/>
          <w:szCs w:val="24"/>
        </w:rPr>
        <w:t xml:space="preserve"> </w:t>
      </w:r>
      <w:r w:rsidR="003D42F5">
        <w:rPr>
          <w:rFonts w:ascii="Times New Roman" w:hAnsi="Times New Roman" w:cs="Times New Roman"/>
          <w:sz w:val="24"/>
          <w:szCs w:val="24"/>
          <w:lang w:val="id-ID"/>
        </w:rPr>
        <w:t>namun pada akhirnya, laporan tersebut telah dicabut karena pelapor dan pelaku telah berdamai.</w:t>
      </w:r>
    </w:p>
    <w:p w14:paraId="193FFC5F" w14:textId="1AAF891F" w:rsidR="003D42F5" w:rsidRDefault="003D42F5" w:rsidP="003D42F5">
      <w:pPr>
        <w:pStyle w:val="ListParagraph"/>
        <w:spacing w:after="0" w:line="360" w:lineRule="auto"/>
        <w:ind w:left="1647" w:firstLine="621"/>
        <w:jc w:val="both"/>
        <w:rPr>
          <w:rFonts w:ascii="Times New Roman" w:hAnsi="Times New Roman" w:cs="Times New Roman"/>
          <w:sz w:val="24"/>
          <w:szCs w:val="24"/>
          <w:lang w:val="id-ID"/>
        </w:rPr>
      </w:pPr>
      <w:r>
        <w:rPr>
          <w:rFonts w:ascii="Times New Roman" w:hAnsi="Times New Roman" w:cs="Times New Roman"/>
          <w:sz w:val="24"/>
          <w:szCs w:val="24"/>
          <w:lang w:val="id-ID"/>
        </w:rPr>
        <w:t>Dalam pertimbangannya MK menilai bahwa penyebaran informasi yang dilakukan dengan maksud menimbulkan kebencian dan permusuhan bertentangan dengan  jaminan dan penghormatan dengan jaminan pengakuan dan penghormatan terhadap hak dan kebebsan individu.</w:t>
      </w:r>
      <w:r w:rsidR="00976E1A">
        <w:rPr>
          <w:rFonts w:ascii="Times New Roman" w:hAnsi="Times New Roman" w:cs="Times New Roman"/>
          <w:sz w:val="24"/>
          <w:szCs w:val="24"/>
          <w:lang w:val="id-ID"/>
        </w:rPr>
        <w:t xml:space="preserve"> Selain itu, bertentangan dengan nilai-nilai agama, keamanan dan ketertiban umum.</w:t>
      </w:r>
    </w:p>
    <w:p w14:paraId="5BA8F4FF" w14:textId="77777777" w:rsidR="00DB2A4C" w:rsidRDefault="004E6FB0" w:rsidP="00DB2A4C">
      <w:pPr>
        <w:pStyle w:val="ListParagraph"/>
        <w:numPr>
          <w:ilvl w:val="0"/>
          <w:numId w:val="14"/>
        </w:numPr>
        <w:spacing w:after="0" w:line="360" w:lineRule="auto"/>
        <w:jc w:val="both"/>
        <w:rPr>
          <w:rFonts w:ascii="Times New Roman" w:hAnsi="Times New Roman" w:cs="Times New Roman"/>
          <w:b/>
          <w:bCs/>
          <w:sz w:val="24"/>
          <w:szCs w:val="24"/>
          <w:lang w:val="id-ID"/>
        </w:rPr>
      </w:pPr>
      <w:r w:rsidRPr="00DB2A4C">
        <w:rPr>
          <w:rFonts w:ascii="Times New Roman" w:hAnsi="Times New Roman" w:cs="Times New Roman"/>
          <w:b/>
          <w:bCs/>
          <w:sz w:val="24"/>
          <w:szCs w:val="24"/>
          <w:lang w:val="id-ID"/>
        </w:rPr>
        <w:t>Tata Cara Intersepsi</w:t>
      </w:r>
    </w:p>
    <w:p w14:paraId="0BCF0EB8" w14:textId="228F4F9B" w:rsidR="00DB2A4C" w:rsidRDefault="004E6FB0" w:rsidP="00DB2A4C">
      <w:pPr>
        <w:pStyle w:val="ListParagraph"/>
        <w:spacing w:after="0" w:line="360" w:lineRule="auto"/>
        <w:ind w:left="1647" w:firstLine="621"/>
        <w:jc w:val="both"/>
        <w:rPr>
          <w:rFonts w:ascii="Times New Roman" w:hAnsi="Times New Roman" w:cs="Times New Roman"/>
          <w:sz w:val="24"/>
          <w:szCs w:val="24"/>
          <w:lang w:val="id-ID"/>
        </w:rPr>
      </w:pPr>
      <w:r w:rsidRPr="00DB2A4C">
        <w:rPr>
          <w:rFonts w:ascii="Times New Roman" w:hAnsi="Times New Roman" w:cs="Times New Roman"/>
          <w:sz w:val="24"/>
          <w:szCs w:val="24"/>
          <w:lang w:val="id-ID"/>
        </w:rPr>
        <w:t xml:space="preserve">Terkait </w:t>
      </w:r>
      <w:r w:rsidR="00DB2A4C" w:rsidRPr="00DB2A4C">
        <w:rPr>
          <w:rFonts w:ascii="Times New Roman" w:hAnsi="Times New Roman" w:cs="Times New Roman"/>
          <w:sz w:val="24"/>
          <w:szCs w:val="24"/>
          <w:lang w:val="id-ID"/>
        </w:rPr>
        <w:t>Rancangan Peraturan Pemerintah Penyadapan</w:t>
      </w:r>
      <w:r w:rsidRPr="00DB2A4C">
        <w:rPr>
          <w:rFonts w:ascii="Times New Roman" w:hAnsi="Times New Roman" w:cs="Times New Roman"/>
          <w:sz w:val="24"/>
          <w:szCs w:val="24"/>
          <w:lang w:val="id-ID"/>
        </w:rPr>
        <w:t xml:space="preserve">, Meskipun Mahkamah Agung menganggap hal itu sah karena tidak bertentangan dengan UU, Mahkamah Kostitusi mengabulkan uji materi pasal 31 ayat (4) Undang-Undang Nomor 11 tahun 2008 tentang Informasi dan Transaksi Elektronik (ITE). </w:t>
      </w:r>
    </w:p>
    <w:p w14:paraId="4183ECCE" w14:textId="6B4BA2F6" w:rsidR="004E6FB0" w:rsidRPr="00DB2A4C" w:rsidRDefault="004E6FB0" w:rsidP="00DB2A4C">
      <w:pPr>
        <w:pStyle w:val="ListParagraph"/>
        <w:spacing w:after="0" w:line="360" w:lineRule="auto"/>
        <w:ind w:left="1647" w:firstLine="621"/>
        <w:jc w:val="both"/>
        <w:rPr>
          <w:rFonts w:ascii="Times New Roman" w:hAnsi="Times New Roman" w:cs="Times New Roman"/>
          <w:b/>
          <w:bCs/>
          <w:sz w:val="24"/>
          <w:szCs w:val="24"/>
          <w:lang w:val="id-ID"/>
        </w:rPr>
      </w:pPr>
      <w:r w:rsidRPr="00DB2A4C">
        <w:rPr>
          <w:rFonts w:ascii="Times New Roman" w:hAnsi="Times New Roman" w:cs="Times New Roman"/>
          <w:sz w:val="24"/>
          <w:szCs w:val="24"/>
          <w:lang w:val="id-ID"/>
        </w:rPr>
        <w:t xml:space="preserve">Dengan begitu, </w:t>
      </w:r>
      <w:bookmarkStart w:id="21" w:name="_Hlk86998392"/>
      <w:r w:rsidRPr="00DB2A4C">
        <w:rPr>
          <w:rFonts w:ascii="Times New Roman" w:hAnsi="Times New Roman" w:cs="Times New Roman"/>
          <w:sz w:val="24"/>
          <w:szCs w:val="24"/>
          <w:lang w:val="id-ID"/>
        </w:rPr>
        <w:t>Rancangan Peraturan Pemerintah Penyadapan</w:t>
      </w:r>
      <w:bookmarkEnd w:id="21"/>
      <w:r w:rsidRPr="00DB2A4C">
        <w:rPr>
          <w:rFonts w:ascii="Times New Roman" w:hAnsi="Times New Roman" w:cs="Times New Roman"/>
          <w:sz w:val="24"/>
          <w:szCs w:val="24"/>
          <w:lang w:val="id-ID"/>
        </w:rPr>
        <w:t>, yang mengacu pada pasal itu, tidak bisa disahkan. "Mengabulkan permohonan untuk seluruhnya</w:t>
      </w:r>
      <w:r w:rsidR="0032560D">
        <w:rPr>
          <w:rFonts w:ascii="Times New Roman" w:hAnsi="Times New Roman" w:cs="Times New Roman"/>
          <w:sz w:val="24"/>
          <w:szCs w:val="24"/>
          <w:lang w:val="id-ID"/>
        </w:rPr>
        <w:t>”</w:t>
      </w:r>
      <w:r w:rsidRPr="00DB2A4C">
        <w:rPr>
          <w:rFonts w:ascii="Times New Roman" w:hAnsi="Times New Roman" w:cs="Times New Roman"/>
          <w:sz w:val="24"/>
          <w:szCs w:val="24"/>
          <w:lang w:val="id-ID"/>
        </w:rPr>
        <w:t>.</w:t>
      </w:r>
      <w:r w:rsidR="00DB2A4C">
        <w:rPr>
          <w:rFonts w:ascii="Times New Roman" w:hAnsi="Times New Roman" w:cs="Times New Roman"/>
          <w:sz w:val="24"/>
          <w:szCs w:val="24"/>
          <w:lang w:val="id-ID"/>
        </w:rPr>
        <w:t xml:space="preserve"> </w:t>
      </w:r>
      <w:r w:rsidRPr="00DB2A4C">
        <w:rPr>
          <w:rFonts w:ascii="Times New Roman" w:hAnsi="Times New Roman" w:cs="Times New Roman"/>
          <w:sz w:val="24"/>
          <w:szCs w:val="24"/>
          <w:lang w:val="id-ID"/>
        </w:rPr>
        <w:t>Majelis menyatakan pasal itu tidak memiliki kekuatan hukum mengikat. Dalam pertimbangannya, majelis berpendapat, penyadapan harus diatur oleh Undang-Undang.</w:t>
      </w:r>
    </w:p>
    <w:p w14:paraId="1B73EF58" w14:textId="77777777" w:rsidR="004E6FB0" w:rsidRPr="00DB2A4C" w:rsidRDefault="004E6FB0" w:rsidP="004E6FB0">
      <w:pPr>
        <w:pStyle w:val="ListParagraph"/>
        <w:numPr>
          <w:ilvl w:val="0"/>
          <w:numId w:val="14"/>
        </w:numPr>
        <w:spacing w:after="0" w:line="360" w:lineRule="auto"/>
        <w:jc w:val="both"/>
        <w:rPr>
          <w:rFonts w:ascii="Times New Roman" w:hAnsi="Times New Roman" w:cs="Times New Roman"/>
          <w:b/>
          <w:bCs/>
          <w:sz w:val="24"/>
          <w:szCs w:val="24"/>
          <w:lang w:val="id-ID"/>
        </w:rPr>
      </w:pPr>
      <w:r w:rsidRPr="00DB2A4C">
        <w:rPr>
          <w:rFonts w:ascii="Times New Roman" w:hAnsi="Times New Roman" w:cs="Times New Roman"/>
          <w:b/>
          <w:bCs/>
          <w:sz w:val="24"/>
          <w:szCs w:val="24"/>
          <w:lang w:val="id-ID"/>
        </w:rPr>
        <w:t>Papa Minta Saham</w:t>
      </w:r>
    </w:p>
    <w:p w14:paraId="427C257E" w14:textId="77777777" w:rsidR="00EE62B7" w:rsidRDefault="0032560D" w:rsidP="00EE62B7">
      <w:pPr>
        <w:pStyle w:val="ListParagraph"/>
        <w:spacing w:after="0" w:line="360" w:lineRule="auto"/>
        <w:ind w:left="1647" w:firstLine="621"/>
        <w:jc w:val="both"/>
        <w:rPr>
          <w:rFonts w:ascii="Times New Roman" w:hAnsi="Times New Roman" w:cs="Times New Roman"/>
          <w:sz w:val="24"/>
          <w:szCs w:val="24"/>
          <w:lang w:val="id-ID"/>
        </w:rPr>
      </w:pPr>
      <w:r>
        <w:rPr>
          <w:rFonts w:ascii="Times New Roman" w:hAnsi="Times New Roman" w:cs="Times New Roman"/>
          <w:sz w:val="24"/>
          <w:szCs w:val="24"/>
          <w:lang w:val="id-ID"/>
        </w:rPr>
        <w:t>Permohonan uji materil lain adalah</w:t>
      </w:r>
      <w:r w:rsidR="004E6FB0" w:rsidRPr="004E6FB0">
        <w:rPr>
          <w:rFonts w:ascii="Times New Roman" w:hAnsi="Times New Roman" w:cs="Times New Roman"/>
          <w:sz w:val="24"/>
          <w:szCs w:val="24"/>
          <w:lang w:val="id-ID"/>
        </w:rPr>
        <w:t xml:space="preserve"> dalam skandal "Papa Minta Saham" atau Kasus PT Freeport Indonesia 2015 membuat Mantan Ketua Dewan Perwakilan Rakyat Setya Novanto mengajukan permohonan uji materi atas Undang Undang Informasi dan Transaksi Elektronik (ITE) serta Undang Undang KPK. </w:t>
      </w:r>
      <w:r w:rsidR="00EE62B7">
        <w:rPr>
          <w:rFonts w:ascii="Times New Roman" w:hAnsi="Times New Roman" w:cs="Times New Roman"/>
          <w:sz w:val="24"/>
          <w:szCs w:val="24"/>
          <w:lang w:val="id-ID"/>
        </w:rPr>
        <w:t xml:space="preserve"> </w:t>
      </w:r>
      <w:r w:rsidR="004E6FB0" w:rsidRPr="00EE62B7">
        <w:rPr>
          <w:rFonts w:ascii="Times New Roman" w:hAnsi="Times New Roman" w:cs="Times New Roman"/>
          <w:sz w:val="24"/>
          <w:szCs w:val="24"/>
          <w:lang w:val="id-ID"/>
        </w:rPr>
        <w:t>Pemohon merasa dirugikan dengan ketentuan Pasal 5 ayat (1) dan ayat (2) serta Pasal 44 huruf b UU ITE</w:t>
      </w:r>
      <w:r w:rsidRPr="00EE62B7">
        <w:rPr>
          <w:rFonts w:ascii="Times New Roman" w:hAnsi="Times New Roman" w:cs="Times New Roman"/>
          <w:sz w:val="24"/>
          <w:szCs w:val="24"/>
          <w:lang w:val="id-ID"/>
        </w:rPr>
        <w:t xml:space="preserve">. </w:t>
      </w:r>
    </w:p>
    <w:p w14:paraId="49CCE208" w14:textId="0A6C2316" w:rsidR="0066591A" w:rsidRDefault="004E6FB0" w:rsidP="00EE62B7">
      <w:pPr>
        <w:pStyle w:val="ListParagraph"/>
        <w:spacing w:after="0" w:line="360" w:lineRule="auto"/>
        <w:ind w:left="1647" w:firstLine="621"/>
        <w:jc w:val="both"/>
        <w:rPr>
          <w:rFonts w:ascii="Times New Roman" w:hAnsi="Times New Roman" w:cs="Times New Roman"/>
          <w:sz w:val="24"/>
          <w:szCs w:val="24"/>
          <w:lang w:val="id-ID"/>
        </w:rPr>
      </w:pPr>
      <w:r w:rsidRPr="00EE62B7">
        <w:rPr>
          <w:rFonts w:ascii="Times New Roman" w:hAnsi="Times New Roman" w:cs="Times New Roman"/>
          <w:sz w:val="24"/>
          <w:szCs w:val="24"/>
          <w:lang w:val="id-ID"/>
        </w:rPr>
        <w:t xml:space="preserve">Adapun dua ketentuan tersebut mengatur bahwa informasi atau dokumen elektronik merupakan salah satu alat bukti dalam penyidikan, penuntutan, dan pemeriksaan di pengadilan yang sah. </w:t>
      </w:r>
      <w:r w:rsidR="0032560D" w:rsidRPr="00EE62B7">
        <w:rPr>
          <w:rFonts w:ascii="Times New Roman" w:hAnsi="Times New Roman" w:cs="Times New Roman"/>
          <w:sz w:val="24"/>
          <w:szCs w:val="24"/>
          <w:lang w:val="id-ID"/>
        </w:rPr>
        <w:t>Pemohon</w:t>
      </w:r>
      <w:r w:rsidRPr="00EE62B7">
        <w:rPr>
          <w:rFonts w:ascii="Times New Roman" w:hAnsi="Times New Roman" w:cs="Times New Roman"/>
          <w:sz w:val="24"/>
          <w:szCs w:val="24"/>
          <w:lang w:val="id-ID"/>
        </w:rPr>
        <w:t xml:space="preserve"> merasa dirugikan dengan berlakunya ketentuan Pasal 26A UU KPK terkait alat bukti elektronik yang sah</w:t>
      </w:r>
      <w:r w:rsidR="0032560D" w:rsidRPr="00EE62B7">
        <w:rPr>
          <w:rFonts w:ascii="Times New Roman" w:hAnsi="Times New Roman" w:cs="Times New Roman"/>
          <w:sz w:val="24"/>
          <w:szCs w:val="24"/>
          <w:lang w:val="id-ID"/>
        </w:rPr>
        <w:t xml:space="preserve"> dan </w:t>
      </w:r>
      <w:r w:rsidRPr="00EE62B7">
        <w:rPr>
          <w:rFonts w:ascii="Times New Roman" w:hAnsi="Times New Roman" w:cs="Times New Roman"/>
          <w:sz w:val="24"/>
          <w:szCs w:val="24"/>
          <w:lang w:val="id-ID"/>
        </w:rPr>
        <w:t>menilai bahwa ketentuan-ketentuan tersebut tidak mengatur secara tegas mengatur tentang alat bukti yang sah, serta siapa yang memiliki wewenang untuk melakukan perekaman.</w:t>
      </w:r>
    </w:p>
    <w:p w14:paraId="3B300871" w14:textId="59ADA917" w:rsidR="00B14801" w:rsidRPr="00DB0AAB" w:rsidRDefault="00B14801" w:rsidP="00DB0AAB">
      <w:pPr>
        <w:pStyle w:val="ListParagraph"/>
        <w:spacing w:after="0" w:line="360" w:lineRule="auto"/>
        <w:ind w:left="1647" w:firstLine="621"/>
        <w:jc w:val="both"/>
        <w:rPr>
          <w:rFonts w:ascii="Times New Roman" w:hAnsi="Times New Roman" w:cs="Times New Roman"/>
          <w:sz w:val="24"/>
          <w:szCs w:val="24"/>
        </w:rPr>
      </w:pPr>
      <w:r w:rsidRPr="00B14801">
        <w:rPr>
          <w:rFonts w:ascii="Times New Roman" w:hAnsi="Times New Roman" w:cs="Times New Roman"/>
          <w:sz w:val="24"/>
          <w:szCs w:val="24"/>
        </w:rPr>
        <w:t xml:space="preserve">MK </w:t>
      </w:r>
      <w:r w:rsidR="00DB0AAB">
        <w:rPr>
          <w:rFonts w:ascii="Times New Roman" w:hAnsi="Times New Roman" w:cs="Times New Roman"/>
          <w:sz w:val="24"/>
          <w:szCs w:val="24"/>
          <w:lang w:val="id-ID"/>
        </w:rPr>
        <w:t xml:space="preserve">berpandangan bahwa </w:t>
      </w:r>
      <w:proofErr w:type="spellStart"/>
      <w:r w:rsidRPr="00B14801">
        <w:rPr>
          <w:rFonts w:ascii="Times New Roman" w:hAnsi="Times New Roman" w:cs="Times New Roman"/>
          <w:sz w:val="24"/>
          <w:szCs w:val="24"/>
        </w:rPr>
        <w:t>ketentuan</w:t>
      </w:r>
      <w:proofErr w:type="spellEnd"/>
      <w:r w:rsidRPr="00B14801">
        <w:rPr>
          <w:rFonts w:ascii="Times New Roman" w:hAnsi="Times New Roman" w:cs="Times New Roman"/>
          <w:sz w:val="24"/>
          <w:szCs w:val="24"/>
        </w:rPr>
        <w:t xml:space="preserve"> </w:t>
      </w:r>
      <w:proofErr w:type="spellStart"/>
      <w:r w:rsidRPr="00B14801">
        <w:rPr>
          <w:rFonts w:ascii="Times New Roman" w:hAnsi="Times New Roman" w:cs="Times New Roman"/>
          <w:sz w:val="24"/>
          <w:szCs w:val="24"/>
        </w:rPr>
        <w:t>pasal</w:t>
      </w:r>
      <w:proofErr w:type="spellEnd"/>
      <w:r w:rsidRPr="00B14801">
        <w:rPr>
          <w:rFonts w:ascii="Times New Roman" w:hAnsi="Times New Roman" w:cs="Times New Roman"/>
          <w:sz w:val="24"/>
          <w:szCs w:val="24"/>
        </w:rPr>
        <w:t xml:space="preserve"> 245 </w:t>
      </w:r>
      <w:proofErr w:type="spellStart"/>
      <w:r w:rsidRPr="00B14801">
        <w:rPr>
          <w:rFonts w:ascii="Times New Roman" w:hAnsi="Times New Roman" w:cs="Times New Roman"/>
          <w:sz w:val="24"/>
          <w:szCs w:val="24"/>
        </w:rPr>
        <w:t>ayat</w:t>
      </w:r>
      <w:proofErr w:type="spellEnd"/>
      <w:r w:rsidRPr="00B14801">
        <w:rPr>
          <w:rFonts w:ascii="Times New Roman" w:hAnsi="Times New Roman" w:cs="Times New Roman"/>
          <w:sz w:val="24"/>
          <w:szCs w:val="24"/>
        </w:rPr>
        <w:t xml:space="preserve"> 1 </w:t>
      </w:r>
      <w:proofErr w:type="spellStart"/>
      <w:r w:rsidRPr="00B14801">
        <w:rPr>
          <w:rFonts w:ascii="Times New Roman" w:hAnsi="Times New Roman" w:cs="Times New Roman"/>
          <w:sz w:val="24"/>
          <w:szCs w:val="24"/>
        </w:rPr>
        <w:t>tidak</w:t>
      </w:r>
      <w:proofErr w:type="spellEnd"/>
      <w:r w:rsidRPr="00B14801">
        <w:rPr>
          <w:rFonts w:ascii="Times New Roman" w:hAnsi="Times New Roman" w:cs="Times New Roman"/>
          <w:sz w:val="24"/>
          <w:szCs w:val="24"/>
        </w:rPr>
        <w:t xml:space="preserve"> </w:t>
      </w:r>
      <w:proofErr w:type="spellStart"/>
      <w:r w:rsidRPr="00B14801">
        <w:rPr>
          <w:rFonts w:ascii="Times New Roman" w:hAnsi="Times New Roman" w:cs="Times New Roman"/>
          <w:sz w:val="24"/>
          <w:szCs w:val="24"/>
        </w:rPr>
        <w:t>bisa</w:t>
      </w:r>
      <w:proofErr w:type="spellEnd"/>
      <w:r w:rsidRPr="00B14801">
        <w:rPr>
          <w:rFonts w:ascii="Times New Roman" w:hAnsi="Times New Roman" w:cs="Times New Roman"/>
          <w:sz w:val="24"/>
          <w:szCs w:val="24"/>
        </w:rPr>
        <w:t xml:space="preserve"> </w:t>
      </w:r>
      <w:proofErr w:type="spellStart"/>
      <w:r w:rsidRPr="00B14801">
        <w:rPr>
          <w:rFonts w:ascii="Times New Roman" w:hAnsi="Times New Roman" w:cs="Times New Roman"/>
          <w:sz w:val="24"/>
          <w:szCs w:val="24"/>
        </w:rPr>
        <w:t>dipisahkan</w:t>
      </w:r>
      <w:proofErr w:type="spellEnd"/>
      <w:r w:rsidRPr="00B14801">
        <w:rPr>
          <w:rFonts w:ascii="Times New Roman" w:hAnsi="Times New Roman" w:cs="Times New Roman"/>
          <w:sz w:val="24"/>
          <w:szCs w:val="24"/>
        </w:rPr>
        <w:t xml:space="preserve"> </w:t>
      </w:r>
      <w:proofErr w:type="spellStart"/>
      <w:r w:rsidRPr="00B14801">
        <w:rPr>
          <w:rFonts w:ascii="Times New Roman" w:hAnsi="Times New Roman" w:cs="Times New Roman"/>
          <w:sz w:val="24"/>
          <w:szCs w:val="24"/>
        </w:rPr>
        <w:t>dengan</w:t>
      </w:r>
      <w:proofErr w:type="spellEnd"/>
      <w:r w:rsidRPr="00B14801">
        <w:rPr>
          <w:rFonts w:ascii="Times New Roman" w:hAnsi="Times New Roman" w:cs="Times New Roman"/>
          <w:sz w:val="24"/>
          <w:szCs w:val="24"/>
        </w:rPr>
        <w:t xml:space="preserve"> </w:t>
      </w:r>
      <w:proofErr w:type="spellStart"/>
      <w:r w:rsidRPr="00B14801">
        <w:rPr>
          <w:rFonts w:ascii="Times New Roman" w:hAnsi="Times New Roman" w:cs="Times New Roman"/>
          <w:sz w:val="24"/>
          <w:szCs w:val="24"/>
        </w:rPr>
        <w:t>isi</w:t>
      </w:r>
      <w:proofErr w:type="spellEnd"/>
      <w:r w:rsidRPr="00B14801">
        <w:rPr>
          <w:rFonts w:ascii="Times New Roman" w:hAnsi="Times New Roman" w:cs="Times New Roman"/>
          <w:sz w:val="24"/>
          <w:szCs w:val="24"/>
        </w:rPr>
        <w:t xml:space="preserve"> </w:t>
      </w:r>
      <w:proofErr w:type="spellStart"/>
      <w:r w:rsidRPr="00B14801">
        <w:rPr>
          <w:rFonts w:ascii="Times New Roman" w:hAnsi="Times New Roman" w:cs="Times New Roman"/>
          <w:sz w:val="24"/>
          <w:szCs w:val="24"/>
        </w:rPr>
        <w:t>pasal</w:t>
      </w:r>
      <w:proofErr w:type="spellEnd"/>
      <w:r w:rsidRPr="00B14801">
        <w:rPr>
          <w:rFonts w:ascii="Times New Roman" w:hAnsi="Times New Roman" w:cs="Times New Roman"/>
          <w:sz w:val="24"/>
          <w:szCs w:val="24"/>
        </w:rPr>
        <w:t xml:space="preserve"> 245 </w:t>
      </w:r>
      <w:proofErr w:type="spellStart"/>
      <w:r w:rsidRPr="00B14801">
        <w:rPr>
          <w:rFonts w:ascii="Times New Roman" w:hAnsi="Times New Roman" w:cs="Times New Roman"/>
          <w:sz w:val="24"/>
          <w:szCs w:val="24"/>
        </w:rPr>
        <w:t>ayat</w:t>
      </w:r>
      <w:proofErr w:type="spellEnd"/>
      <w:r w:rsidRPr="00B14801">
        <w:rPr>
          <w:rFonts w:ascii="Times New Roman" w:hAnsi="Times New Roman" w:cs="Times New Roman"/>
          <w:sz w:val="24"/>
          <w:szCs w:val="24"/>
        </w:rPr>
        <w:t xml:space="preserve"> 3 UU MD3.</w:t>
      </w:r>
      <w:r w:rsidR="00DB0AAB">
        <w:rPr>
          <w:rFonts w:ascii="Times New Roman" w:hAnsi="Times New Roman" w:cs="Times New Roman"/>
          <w:sz w:val="24"/>
          <w:szCs w:val="24"/>
          <w:lang w:val="id-ID"/>
        </w:rPr>
        <w:t xml:space="preserve"> Pasal tersebut menyebutkan bahwa </w:t>
      </w:r>
      <w:proofErr w:type="spellStart"/>
      <w:r w:rsidRPr="00DB0AAB">
        <w:rPr>
          <w:rFonts w:ascii="Times New Roman" w:hAnsi="Times New Roman" w:cs="Times New Roman"/>
          <w:sz w:val="24"/>
          <w:szCs w:val="24"/>
        </w:rPr>
        <w:t>ketentuan</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sebagaimana</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dimaksud</w:t>
      </w:r>
      <w:proofErr w:type="spellEnd"/>
      <w:r w:rsidRPr="00DB0AAB">
        <w:rPr>
          <w:rFonts w:ascii="Times New Roman" w:hAnsi="Times New Roman" w:cs="Times New Roman"/>
          <w:sz w:val="24"/>
          <w:szCs w:val="24"/>
        </w:rPr>
        <w:t xml:space="preserve"> pada </w:t>
      </w:r>
      <w:proofErr w:type="spellStart"/>
      <w:r w:rsidRPr="00DB0AAB">
        <w:rPr>
          <w:rFonts w:ascii="Times New Roman" w:hAnsi="Times New Roman" w:cs="Times New Roman"/>
          <w:sz w:val="24"/>
          <w:szCs w:val="24"/>
        </w:rPr>
        <w:t>ayat</w:t>
      </w:r>
      <w:proofErr w:type="spellEnd"/>
      <w:r w:rsidRPr="00DB0AAB">
        <w:rPr>
          <w:rFonts w:ascii="Times New Roman" w:hAnsi="Times New Roman" w:cs="Times New Roman"/>
          <w:sz w:val="24"/>
          <w:szCs w:val="24"/>
        </w:rPr>
        <w:t xml:space="preserve"> (1) </w:t>
      </w:r>
      <w:proofErr w:type="spellStart"/>
      <w:r w:rsidRPr="00DB0AAB">
        <w:rPr>
          <w:rFonts w:ascii="Times New Roman" w:hAnsi="Times New Roman" w:cs="Times New Roman"/>
          <w:sz w:val="24"/>
          <w:szCs w:val="24"/>
        </w:rPr>
        <w:t>tidak</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berlaku</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jika</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anggota</w:t>
      </w:r>
      <w:proofErr w:type="spellEnd"/>
      <w:r w:rsidRPr="00DB0AAB">
        <w:rPr>
          <w:rFonts w:ascii="Times New Roman" w:hAnsi="Times New Roman" w:cs="Times New Roman"/>
          <w:sz w:val="24"/>
          <w:szCs w:val="24"/>
        </w:rPr>
        <w:t xml:space="preserve"> DPR </w:t>
      </w:r>
      <w:proofErr w:type="spellStart"/>
      <w:r w:rsidRPr="00DB0AAB">
        <w:rPr>
          <w:rFonts w:ascii="Times New Roman" w:hAnsi="Times New Roman" w:cs="Times New Roman"/>
          <w:sz w:val="24"/>
          <w:szCs w:val="24"/>
        </w:rPr>
        <w:t>tertangkap</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tangan</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melakukan</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tindak</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pidana</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disangka</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melakukan</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tindak</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pidana</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kejahatan</w:t>
      </w:r>
      <w:proofErr w:type="spellEnd"/>
      <w:r w:rsidRPr="00DB0AAB">
        <w:rPr>
          <w:rFonts w:ascii="Times New Roman" w:hAnsi="Times New Roman" w:cs="Times New Roman"/>
          <w:sz w:val="24"/>
          <w:szCs w:val="24"/>
        </w:rPr>
        <w:t xml:space="preserve"> yang </w:t>
      </w:r>
      <w:proofErr w:type="spellStart"/>
      <w:r w:rsidRPr="00DB0AAB">
        <w:rPr>
          <w:rFonts w:ascii="Times New Roman" w:hAnsi="Times New Roman" w:cs="Times New Roman"/>
          <w:sz w:val="24"/>
          <w:szCs w:val="24"/>
        </w:rPr>
        <w:t>diancam</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dengan</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pidana</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mati</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atau</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pidana</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penjara</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seumur</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hidup</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atau</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tindak</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pidana</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kejahatan</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terhadap</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kemanusiaan</w:t>
      </w:r>
      <w:proofErr w:type="spellEnd"/>
      <w:r w:rsidRPr="00DB0AAB">
        <w:rPr>
          <w:rFonts w:ascii="Times New Roman" w:hAnsi="Times New Roman" w:cs="Times New Roman"/>
          <w:sz w:val="24"/>
          <w:szCs w:val="24"/>
        </w:rPr>
        <w:t xml:space="preserve"> dan </w:t>
      </w:r>
      <w:proofErr w:type="spellStart"/>
      <w:r w:rsidRPr="00DB0AAB">
        <w:rPr>
          <w:rFonts w:ascii="Times New Roman" w:hAnsi="Times New Roman" w:cs="Times New Roman"/>
          <w:sz w:val="24"/>
          <w:szCs w:val="24"/>
        </w:rPr>
        <w:t>keamanan</w:t>
      </w:r>
      <w:proofErr w:type="spellEnd"/>
      <w:r w:rsidRPr="00DB0AAB">
        <w:rPr>
          <w:rFonts w:ascii="Times New Roman" w:hAnsi="Times New Roman" w:cs="Times New Roman"/>
          <w:sz w:val="24"/>
          <w:szCs w:val="24"/>
        </w:rPr>
        <w:t xml:space="preserve"> negara </w:t>
      </w:r>
      <w:proofErr w:type="spellStart"/>
      <w:r w:rsidRPr="00DB0AAB">
        <w:rPr>
          <w:rFonts w:ascii="Times New Roman" w:hAnsi="Times New Roman" w:cs="Times New Roman"/>
          <w:sz w:val="24"/>
          <w:szCs w:val="24"/>
        </w:rPr>
        <w:t>berdasarkan</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bukti</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permulaan</w:t>
      </w:r>
      <w:proofErr w:type="spellEnd"/>
      <w:r w:rsidRPr="00DB0AAB">
        <w:rPr>
          <w:rFonts w:ascii="Times New Roman" w:hAnsi="Times New Roman" w:cs="Times New Roman"/>
          <w:sz w:val="24"/>
          <w:szCs w:val="24"/>
        </w:rPr>
        <w:t xml:space="preserve"> yang </w:t>
      </w:r>
      <w:proofErr w:type="spellStart"/>
      <w:r w:rsidRPr="00DB0AAB">
        <w:rPr>
          <w:rFonts w:ascii="Times New Roman" w:hAnsi="Times New Roman" w:cs="Times New Roman"/>
          <w:sz w:val="24"/>
          <w:szCs w:val="24"/>
        </w:rPr>
        <w:t>cukup</w:t>
      </w:r>
      <w:proofErr w:type="spellEnd"/>
      <w:r w:rsidRPr="00DB0AAB">
        <w:rPr>
          <w:rFonts w:ascii="Times New Roman" w:hAnsi="Times New Roman" w:cs="Times New Roman"/>
          <w:sz w:val="24"/>
          <w:szCs w:val="24"/>
        </w:rPr>
        <w:t xml:space="preserve">, dan </w:t>
      </w:r>
      <w:proofErr w:type="spellStart"/>
      <w:r w:rsidRPr="00DB0AAB">
        <w:rPr>
          <w:rFonts w:ascii="Times New Roman" w:hAnsi="Times New Roman" w:cs="Times New Roman"/>
          <w:sz w:val="24"/>
          <w:szCs w:val="24"/>
        </w:rPr>
        <w:t>disangka</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melakukan</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tindak</w:t>
      </w:r>
      <w:proofErr w:type="spellEnd"/>
      <w:r w:rsidRPr="00DB0AAB">
        <w:rPr>
          <w:rFonts w:ascii="Times New Roman" w:hAnsi="Times New Roman" w:cs="Times New Roman"/>
          <w:sz w:val="24"/>
          <w:szCs w:val="24"/>
        </w:rPr>
        <w:t xml:space="preserve"> </w:t>
      </w:r>
      <w:proofErr w:type="spellStart"/>
      <w:r w:rsidRPr="00DB0AAB">
        <w:rPr>
          <w:rFonts w:ascii="Times New Roman" w:hAnsi="Times New Roman" w:cs="Times New Roman"/>
          <w:sz w:val="24"/>
          <w:szCs w:val="24"/>
        </w:rPr>
        <w:t>pidana</w:t>
      </w:r>
      <w:proofErr w:type="spellEnd"/>
      <w:r w:rsidRPr="00DB0AAB">
        <w:rPr>
          <w:rFonts w:ascii="Times New Roman" w:hAnsi="Times New Roman" w:cs="Times New Roman"/>
          <w:sz w:val="24"/>
          <w:szCs w:val="24"/>
        </w:rPr>
        <w:t xml:space="preserve"> khusus.</w:t>
      </w:r>
    </w:p>
    <w:p w14:paraId="44918C0E" w14:textId="180A7F53" w:rsidR="00B14801" w:rsidRPr="00DB0AAB" w:rsidRDefault="00DB0AAB" w:rsidP="00DB0AAB">
      <w:pPr>
        <w:pStyle w:val="ListParagraph"/>
        <w:spacing w:after="0" w:line="360" w:lineRule="auto"/>
        <w:ind w:left="1647" w:firstLine="621"/>
        <w:jc w:val="both"/>
        <w:rPr>
          <w:rFonts w:ascii="Times New Roman" w:hAnsi="Times New Roman" w:cs="Times New Roman"/>
          <w:sz w:val="24"/>
          <w:szCs w:val="24"/>
        </w:rPr>
      </w:pPr>
      <w:r>
        <w:rPr>
          <w:rFonts w:ascii="Times New Roman" w:hAnsi="Times New Roman" w:cs="Times New Roman"/>
          <w:sz w:val="24"/>
          <w:szCs w:val="24"/>
          <w:lang w:val="id-ID"/>
        </w:rPr>
        <w:t>Hal itu berarti pemanggilan anggota DPR yang terseret korupsi tidak perlu meminta izin dari Presiden</w:t>
      </w:r>
      <w:r w:rsidR="00B14801" w:rsidRPr="00B14801">
        <w:rPr>
          <w:rFonts w:ascii="Times New Roman" w:hAnsi="Times New Roman" w:cs="Times New Roman"/>
          <w:sz w:val="24"/>
          <w:szCs w:val="24"/>
        </w:rPr>
        <w:t>.</w:t>
      </w:r>
      <w:r>
        <w:rPr>
          <w:rFonts w:ascii="Times New Roman" w:hAnsi="Times New Roman" w:cs="Times New Roman"/>
          <w:sz w:val="24"/>
          <w:szCs w:val="24"/>
          <w:lang w:val="id-ID"/>
        </w:rPr>
        <w:t xml:space="preserve"> Oleh karena itu, tidak ada persoalan</w:t>
      </w:r>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konstitusionalitas</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norma</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terhadap</w:t>
      </w:r>
      <w:proofErr w:type="spellEnd"/>
      <w:r w:rsidR="00B14801" w:rsidRPr="00DB0AAB">
        <w:rPr>
          <w:rFonts w:ascii="Times New Roman" w:hAnsi="Times New Roman" w:cs="Times New Roman"/>
          <w:sz w:val="24"/>
          <w:szCs w:val="24"/>
        </w:rPr>
        <w:t xml:space="preserve"> 45 </w:t>
      </w:r>
      <w:proofErr w:type="spellStart"/>
      <w:r w:rsidR="00B14801" w:rsidRPr="00DB0AAB">
        <w:rPr>
          <w:rFonts w:ascii="Times New Roman" w:hAnsi="Times New Roman" w:cs="Times New Roman"/>
          <w:sz w:val="24"/>
          <w:szCs w:val="24"/>
        </w:rPr>
        <w:t>ayat</w:t>
      </w:r>
      <w:proofErr w:type="spellEnd"/>
      <w:r w:rsidR="00B14801" w:rsidRPr="00DB0AAB">
        <w:rPr>
          <w:rFonts w:ascii="Times New Roman" w:hAnsi="Times New Roman" w:cs="Times New Roman"/>
          <w:sz w:val="24"/>
          <w:szCs w:val="24"/>
        </w:rPr>
        <w:t xml:space="preserve"> 1 UU KPK. </w:t>
      </w:r>
      <w:proofErr w:type="spellStart"/>
      <w:r w:rsidR="00B14801" w:rsidRPr="00DB0AAB">
        <w:rPr>
          <w:rFonts w:ascii="Times New Roman" w:hAnsi="Times New Roman" w:cs="Times New Roman"/>
          <w:sz w:val="24"/>
          <w:szCs w:val="24"/>
        </w:rPr>
        <w:t>Pasal</w:t>
      </w:r>
      <w:proofErr w:type="spellEnd"/>
      <w:r w:rsidR="00B14801" w:rsidRPr="00DB0AAB">
        <w:rPr>
          <w:rFonts w:ascii="Times New Roman" w:hAnsi="Times New Roman" w:cs="Times New Roman"/>
          <w:sz w:val="24"/>
          <w:szCs w:val="24"/>
        </w:rPr>
        <w:t xml:space="preserve"> 245 </w:t>
      </w:r>
      <w:proofErr w:type="spellStart"/>
      <w:r w:rsidR="00B14801" w:rsidRPr="00DB0AAB">
        <w:rPr>
          <w:rFonts w:ascii="Times New Roman" w:hAnsi="Times New Roman" w:cs="Times New Roman"/>
          <w:sz w:val="24"/>
          <w:szCs w:val="24"/>
        </w:rPr>
        <w:t>ayat</w:t>
      </w:r>
      <w:proofErr w:type="spellEnd"/>
      <w:r w:rsidR="00B14801" w:rsidRPr="00DB0AAB">
        <w:rPr>
          <w:rFonts w:ascii="Times New Roman" w:hAnsi="Times New Roman" w:cs="Times New Roman"/>
          <w:sz w:val="24"/>
          <w:szCs w:val="24"/>
        </w:rPr>
        <w:t xml:space="preserve"> 1 UU MD3 </w:t>
      </w:r>
      <w:proofErr w:type="spellStart"/>
      <w:r w:rsidR="00B14801" w:rsidRPr="00DB0AAB">
        <w:rPr>
          <w:rFonts w:ascii="Times New Roman" w:hAnsi="Times New Roman" w:cs="Times New Roman"/>
          <w:sz w:val="24"/>
          <w:szCs w:val="24"/>
        </w:rPr>
        <w:t>tidak</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bisa</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dipisahkan</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dengan</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ayat</w:t>
      </w:r>
      <w:proofErr w:type="spellEnd"/>
      <w:r w:rsidR="00B14801" w:rsidRPr="00DB0AAB">
        <w:rPr>
          <w:rFonts w:ascii="Times New Roman" w:hAnsi="Times New Roman" w:cs="Times New Roman"/>
          <w:sz w:val="24"/>
          <w:szCs w:val="24"/>
        </w:rPr>
        <w:t xml:space="preserve"> 3. </w:t>
      </w:r>
      <w:proofErr w:type="spellStart"/>
      <w:r w:rsidR="00B14801" w:rsidRPr="00DB0AAB">
        <w:rPr>
          <w:rFonts w:ascii="Times New Roman" w:hAnsi="Times New Roman" w:cs="Times New Roman"/>
          <w:sz w:val="24"/>
          <w:szCs w:val="24"/>
        </w:rPr>
        <w:t>Maka</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dalil</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pemohon</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sesungguhnya</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tidak</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terjadi</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Pemohon</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tidak</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memiliki</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kedudukan</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hukum</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untuk</w:t>
      </w:r>
      <w:proofErr w:type="spellEnd"/>
      <w:r w:rsidR="00B14801" w:rsidRPr="00DB0AAB">
        <w:rPr>
          <w:rFonts w:ascii="Times New Roman" w:hAnsi="Times New Roman" w:cs="Times New Roman"/>
          <w:sz w:val="24"/>
          <w:szCs w:val="24"/>
        </w:rPr>
        <w:t xml:space="preserve"> </w:t>
      </w:r>
      <w:proofErr w:type="spellStart"/>
      <w:r w:rsidR="00B14801" w:rsidRPr="00DB0AAB">
        <w:rPr>
          <w:rFonts w:ascii="Times New Roman" w:hAnsi="Times New Roman" w:cs="Times New Roman"/>
          <w:sz w:val="24"/>
          <w:szCs w:val="24"/>
        </w:rPr>
        <w:t>mengajukan</w:t>
      </w:r>
      <w:proofErr w:type="spellEnd"/>
      <w:r w:rsidR="00B14801" w:rsidRPr="00DB0AAB">
        <w:rPr>
          <w:rFonts w:ascii="Times New Roman" w:hAnsi="Times New Roman" w:cs="Times New Roman"/>
          <w:sz w:val="24"/>
          <w:szCs w:val="24"/>
        </w:rPr>
        <w:t xml:space="preserve"> </w:t>
      </w:r>
      <w:proofErr w:type="spellStart"/>
      <w:proofErr w:type="gramStart"/>
      <w:r w:rsidR="00B14801" w:rsidRPr="00DB0AAB">
        <w:rPr>
          <w:rFonts w:ascii="Times New Roman" w:hAnsi="Times New Roman" w:cs="Times New Roman"/>
          <w:sz w:val="24"/>
          <w:szCs w:val="24"/>
        </w:rPr>
        <w:t>permohona</w:t>
      </w:r>
      <w:proofErr w:type="spellEnd"/>
      <w:r>
        <w:rPr>
          <w:rFonts w:ascii="Times New Roman" w:hAnsi="Times New Roman" w:cs="Times New Roman"/>
          <w:sz w:val="24"/>
          <w:szCs w:val="24"/>
          <w:lang w:val="id-ID"/>
        </w:rPr>
        <w:t>n.</w:t>
      </w:r>
      <w:r w:rsidR="00B14801" w:rsidRPr="00DB0AAB">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8"/>
      </w:r>
    </w:p>
    <w:p w14:paraId="76C3518C" w14:textId="77777777" w:rsidR="0011318E" w:rsidRPr="00DB0AAB" w:rsidRDefault="0011318E" w:rsidP="00DB0AAB">
      <w:pPr>
        <w:spacing w:after="0" w:line="360" w:lineRule="auto"/>
        <w:jc w:val="both"/>
        <w:rPr>
          <w:rFonts w:ascii="Times New Roman" w:hAnsi="Times New Roman" w:cs="Times New Roman"/>
          <w:sz w:val="24"/>
          <w:szCs w:val="24"/>
          <w:lang w:val="id-ID"/>
        </w:rPr>
      </w:pPr>
    </w:p>
    <w:p w14:paraId="73AEDAE0" w14:textId="77777777" w:rsidR="00EE62B7" w:rsidRDefault="00DC4366" w:rsidP="00EE62B7">
      <w:pPr>
        <w:pStyle w:val="ListParagraph"/>
        <w:numPr>
          <w:ilvl w:val="0"/>
          <w:numId w:val="12"/>
        </w:num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Pemberian Amnesti Oleh Presiden</w:t>
      </w:r>
      <w:r w:rsidR="000C3A81">
        <w:rPr>
          <w:rFonts w:ascii="Times New Roman" w:hAnsi="Times New Roman" w:cs="Times New Roman"/>
          <w:b/>
          <w:bCs/>
          <w:sz w:val="24"/>
          <w:szCs w:val="24"/>
          <w:lang w:val="id-ID"/>
        </w:rPr>
        <w:t xml:space="preserve"> Kepada Pelaku Yang Terjerat UU ITE</w:t>
      </w:r>
    </w:p>
    <w:p w14:paraId="1F8DE7D9" w14:textId="795B1C3D" w:rsidR="00EE62B7" w:rsidRDefault="00EE62B7" w:rsidP="00EE62B7">
      <w:pPr>
        <w:pStyle w:val="ListParagraph"/>
        <w:spacing w:after="0" w:line="360" w:lineRule="auto"/>
        <w:ind w:left="1287" w:firstLine="556"/>
        <w:jc w:val="both"/>
        <w:rPr>
          <w:rFonts w:ascii="Times New Roman" w:hAnsi="Times New Roman" w:cs="Times New Roman"/>
          <w:sz w:val="24"/>
          <w:szCs w:val="24"/>
          <w:lang w:val="id-ID"/>
        </w:rPr>
      </w:pPr>
      <w:r w:rsidRPr="00EE62B7">
        <w:rPr>
          <w:rFonts w:ascii="Times New Roman" w:hAnsi="Times New Roman" w:cs="Times New Roman"/>
          <w:sz w:val="24"/>
          <w:szCs w:val="24"/>
          <w:lang w:val="id-ID"/>
        </w:rPr>
        <w:t>Upaya  hukum  luar  biasa  terdiri  dari  kasasi  demi  kepentingan  hukum  dan Peninjauan  Kembali  (PK).  Upaya  hukum  biasa  dan  upaya  hukum  luar  biasa diatur tegas  dalam  Kitab Undang-Undang  Hukum  Acara  Perdata, tidak hanya  itu saja  di  luar  KUHAP  ada  juga  yang  dapat  dilakukan  terdakwa  bila  Peninjauan kembali  (PK)  ditolak  Mahkamah  Agung  (MA)  antara  Lain  Pengajuan  Amnesti kepada  Presiden    yang  dimana  dasar  hukumnya  termuat  dalam  konstitusi  UUD 1945  Yaitu  pasal  14  ayat  2  UUD  1945  yang  berbunyi  “</w:t>
      </w:r>
      <w:r w:rsidRPr="0013750B">
        <w:rPr>
          <w:rFonts w:ascii="Times New Roman" w:hAnsi="Times New Roman" w:cs="Times New Roman"/>
          <w:i/>
          <w:iCs/>
          <w:sz w:val="24"/>
          <w:szCs w:val="24"/>
          <w:lang w:val="id-ID"/>
        </w:rPr>
        <w:t>Presiden  memberi amnesti  dan  abolisi  dengan  memperhatikan  pertimbangan  Dewan  Perwakilan Rakyat</w:t>
      </w:r>
      <w:r w:rsidRPr="00EE62B7">
        <w:rPr>
          <w:rFonts w:ascii="Times New Roman" w:hAnsi="Times New Roman" w:cs="Times New Roman"/>
          <w:sz w:val="24"/>
          <w:szCs w:val="24"/>
          <w:lang w:val="id-ID"/>
        </w:rPr>
        <w:t>”. Ketentuan  Pasal  14  UUD  1945  sebelum  perubahan,  Presiden  mempunyai kewenangan  untuk  memberikan  Grasi,  Amnesti,  Abolisi,  dan  Rehabilitasi. Setelah  perubahan  UUD  1945  yang  pertama,  ketentuan  tersebut  sedikit mengalami  perubahan,  yaitu  dalam  hal  memberi  Grasi  dan  Rehabilitasi, Presiden  memperhatikan  pertimbangan  Mahkamah  Agung  dan  dalam  hal memberi  Amnesti  dan Abolisi, Presiden memperhatikan pertimbangan DPR.</w:t>
      </w:r>
      <w:r>
        <w:rPr>
          <w:rStyle w:val="FootnoteReference"/>
          <w:rFonts w:ascii="Times New Roman" w:hAnsi="Times New Roman" w:cs="Times New Roman"/>
          <w:sz w:val="24"/>
          <w:szCs w:val="24"/>
          <w:lang w:val="id-ID"/>
        </w:rPr>
        <w:footnoteReference w:id="9"/>
      </w:r>
    </w:p>
    <w:p w14:paraId="64D1C327" w14:textId="5F822AE1" w:rsidR="0013750B" w:rsidRDefault="00EE62B7" w:rsidP="0013750B">
      <w:pPr>
        <w:pStyle w:val="ListParagraph"/>
        <w:spacing w:after="0" w:line="360" w:lineRule="auto"/>
        <w:ind w:left="1287" w:firstLine="556"/>
        <w:jc w:val="both"/>
        <w:rPr>
          <w:rFonts w:ascii="Times New Roman" w:hAnsi="Times New Roman" w:cs="Times New Roman"/>
          <w:sz w:val="24"/>
          <w:szCs w:val="24"/>
          <w:lang w:val="id-ID"/>
        </w:rPr>
      </w:pPr>
      <w:r w:rsidRPr="00EE62B7">
        <w:rPr>
          <w:rFonts w:ascii="Times New Roman" w:hAnsi="Times New Roman" w:cs="Times New Roman"/>
          <w:sz w:val="24"/>
          <w:szCs w:val="24"/>
          <w:lang w:val="id-ID"/>
        </w:rPr>
        <w:t>Amnesti  dan  abolisi  merupakan  Hak  prerogatif  presiden  sebagai  kepala Negara  dalam  bidang  yudikatif,  amnesti  dan  abolisi  juga  dapat  dimasukkan sebagai  dasar  penghapus  penuntutan  maupun  dasar  penghapus    pemidanaan. Pada  umumnya  Mahfud  MD  menyatakan  pemberian  amnesti  hanya  dapat diberikan  terhadap  kasus-kasus  politik,  bersifat  kolektif  bukan  kriminal  biasa seperti  tidak  mengandung  unsur  politik  maupun  mengancam  keamanan negara.Teori  dasarnya  diberikan  sebelum  orang  diadili  atau  divonis,  sedangkan jika  sudah  divonis  wewenang  presiden  adalah  memberikan  grasi. dan  adapun Pemberian  Amnesti  diatur  dalam  Undang-Undang  Darurat  Nomor  11  Tahun 1954.</w:t>
      </w:r>
    </w:p>
    <w:p w14:paraId="75E2CFE1" w14:textId="1FB3E2CA" w:rsidR="00831CE6" w:rsidRDefault="007B5C1C" w:rsidP="0013750B">
      <w:pPr>
        <w:pStyle w:val="ListParagraph"/>
        <w:spacing w:after="0" w:line="360" w:lineRule="auto"/>
        <w:ind w:left="1287" w:firstLine="556"/>
        <w:jc w:val="both"/>
        <w:rPr>
          <w:rFonts w:ascii="Times New Roman" w:hAnsi="Times New Roman" w:cs="Times New Roman"/>
          <w:sz w:val="24"/>
          <w:szCs w:val="24"/>
          <w:lang w:val="id-ID"/>
        </w:rPr>
      </w:pPr>
      <w:r w:rsidRPr="0013750B">
        <w:rPr>
          <w:rFonts w:ascii="Times New Roman" w:hAnsi="Times New Roman" w:cs="Times New Roman"/>
          <w:sz w:val="24"/>
          <w:szCs w:val="24"/>
          <w:lang w:val="id-ID"/>
        </w:rPr>
        <w:t xml:space="preserve">Perjuangan </w:t>
      </w:r>
      <w:r w:rsidR="00857AA0" w:rsidRPr="0013750B">
        <w:rPr>
          <w:rFonts w:ascii="Times New Roman" w:hAnsi="Times New Roman" w:cs="Times New Roman"/>
          <w:sz w:val="24"/>
          <w:szCs w:val="24"/>
          <w:lang w:val="id-ID"/>
        </w:rPr>
        <w:t xml:space="preserve">Baiq Nuril, </w:t>
      </w:r>
      <w:r w:rsidRPr="0013750B">
        <w:rPr>
          <w:rFonts w:ascii="Times New Roman" w:hAnsi="Times New Roman" w:cs="Times New Roman"/>
          <w:sz w:val="24"/>
          <w:szCs w:val="24"/>
          <w:lang w:val="id-ID"/>
        </w:rPr>
        <w:t>seorang tenaga honorer SMA 7 Mataram Nusa Tenggara Barat (NTB</w:t>
      </w:r>
      <w:r w:rsidR="00857AA0" w:rsidRPr="0013750B">
        <w:rPr>
          <w:rFonts w:ascii="Times New Roman" w:hAnsi="Times New Roman" w:cs="Times New Roman"/>
          <w:sz w:val="24"/>
          <w:szCs w:val="24"/>
          <w:lang w:val="id-ID"/>
        </w:rPr>
        <w:t xml:space="preserve">) </w:t>
      </w:r>
      <w:r w:rsidRPr="0013750B">
        <w:rPr>
          <w:rFonts w:ascii="Times New Roman" w:hAnsi="Times New Roman" w:cs="Times New Roman"/>
          <w:sz w:val="24"/>
          <w:szCs w:val="24"/>
          <w:lang w:val="id-ID"/>
        </w:rPr>
        <w:t>mendapat dukungan dari berbagai pihak. Permohonan Baiq mendapat dukungan dari parlemen Dewan Perwakilan Rakyat (DPR) RI dengan menyetujui amnesti atau peniadaan hukuman terhadap vonis yang menimpanya.</w:t>
      </w:r>
      <w:r>
        <w:rPr>
          <w:rStyle w:val="FootnoteReference"/>
          <w:rFonts w:ascii="Times New Roman" w:hAnsi="Times New Roman" w:cs="Times New Roman"/>
          <w:sz w:val="24"/>
          <w:szCs w:val="24"/>
          <w:lang w:val="id-ID"/>
        </w:rPr>
        <w:footnoteReference w:id="10"/>
      </w:r>
    </w:p>
    <w:p w14:paraId="4044A5AF" w14:textId="1479951B" w:rsidR="00FF1409" w:rsidRDefault="00D14261" w:rsidP="00FF1409">
      <w:pPr>
        <w:pStyle w:val="ListParagraph"/>
        <w:spacing w:after="0" w:line="360" w:lineRule="auto"/>
        <w:ind w:left="1287" w:firstLine="556"/>
        <w:jc w:val="both"/>
        <w:rPr>
          <w:rFonts w:ascii="Times New Roman" w:hAnsi="Times New Roman" w:cs="Times New Roman"/>
          <w:sz w:val="24"/>
          <w:szCs w:val="24"/>
        </w:rPr>
      </w:pPr>
      <w:r>
        <w:rPr>
          <w:rFonts w:ascii="Times New Roman" w:hAnsi="Times New Roman" w:cs="Times New Roman"/>
          <w:sz w:val="24"/>
          <w:szCs w:val="24"/>
          <w:lang w:val="id-ID"/>
        </w:rPr>
        <w:t>Adapun pertimbangan pemberian Amnesti kepada Baiq Nuril</w:t>
      </w:r>
      <w:r w:rsidR="00FF1409">
        <w:rPr>
          <w:rFonts w:ascii="Times New Roman" w:hAnsi="Times New Roman" w:cs="Times New Roman"/>
          <w:sz w:val="24"/>
          <w:szCs w:val="24"/>
          <w:lang w:val="id-ID"/>
        </w:rPr>
        <w:t xml:space="preserve"> </w:t>
      </w:r>
      <w:r w:rsidR="0010118F">
        <w:rPr>
          <w:rFonts w:ascii="Times New Roman" w:hAnsi="Times New Roman" w:cs="Times New Roman"/>
          <w:sz w:val="24"/>
          <w:szCs w:val="24"/>
          <w:lang w:val="id-ID"/>
        </w:rPr>
        <w:t>bahwa pemberian amnesti dapat diterapkan dalam kasus Baiq Nuril</w:t>
      </w:r>
      <w:r w:rsidRPr="00D14261">
        <w:rPr>
          <w:rFonts w:ascii="Times New Roman" w:hAnsi="Times New Roman" w:cs="Times New Roman"/>
          <w:sz w:val="24"/>
          <w:szCs w:val="24"/>
        </w:rPr>
        <w:t>.</w:t>
      </w:r>
      <w:r w:rsidR="00FF1409">
        <w:rPr>
          <w:rFonts w:ascii="Times New Roman" w:hAnsi="Times New Roman" w:cs="Times New Roman"/>
          <w:sz w:val="24"/>
          <w:szCs w:val="24"/>
          <w:lang w:val="id-ID"/>
        </w:rPr>
        <w:t xml:space="preserve"> Hal tersebut merupakan hasil diskusi </w:t>
      </w:r>
      <w:r w:rsidR="00FF1409" w:rsidRPr="00FF1409">
        <w:rPr>
          <w:rFonts w:ascii="Times New Roman" w:hAnsi="Times New Roman" w:cs="Times New Roman"/>
          <w:sz w:val="24"/>
          <w:szCs w:val="24"/>
        </w:rPr>
        <w:t>Menteri Hukum dan HAM</w:t>
      </w:r>
      <w:r w:rsidR="0010118F">
        <w:rPr>
          <w:rFonts w:ascii="Times New Roman" w:hAnsi="Times New Roman" w:cs="Times New Roman"/>
          <w:sz w:val="24"/>
          <w:szCs w:val="24"/>
          <w:lang w:val="id-ID"/>
        </w:rPr>
        <w:t xml:space="preserve"> dengan para pakara hukum serta akademisi beberapa perguruan tinggi</w:t>
      </w:r>
      <w:r w:rsidR="00FF1409">
        <w:rPr>
          <w:rFonts w:ascii="Times New Roman" w:hAnsi="Times New Roman" w:cs="Times New Roman"/>
          <w:sz w:val="24"/>
          <w:szCs w:val="24"/>
          <w:lang w:val="id-ID"/>
        </w:rPr>
        <w:t xml:space="preserve">. Meskipun pada prinspinya, </w:t>
      </w:r>
      <w:r w:rsidR="0010118F">
        <w:rPr>
          <w:rFonts w:ascii="Times New Roman" w:hAnsi="Times New Roman" w:cs="Times New Roman"/>
          <w:sz w:val="24"/>
          <w:szCs w:val="24"/>
          <w:lang w:val="id-ID"/>
        </w:rPr>
        <w:t>pemberian amnestu hanya dapat diberikan terkait tahanan politik</w:t>
      </w:r>
      <w:r w:rsidRPr="00FF1409">
        <w:rPr>
          <w:rFonts w:ascii="Times New Roman" w:hAnsi="Times New Roman" w:cs="Times New Roman"/>
          <w:sz w:val="24"/>
          <w:szCs w:val="24"/>
        </w:rPr>
        <w:t>.</w:t>
      </w:r>
    </w:p>
    <w:p w14:paraId="7DA7AEA0" w14:textId="4A3722F3" w:rsidR="00831CE6" w:rsidRPr="00FF1409" w:rsidRDefault="007B5C1C" w:rsidP="00FF1409">
      <w:pPr>
        <w:pStyle w:val="ListParagraph"/>
        <w:spacing w:after="0" w:line="360" w:lineRule="auto"/>
        <w:ind w:left="1287" w:firstLine="556"/>
        <w:jc w:val="both"/>
        <w:rPr>
          <w:rFonts w:ascii="Times New Roman" w:hAnsi="Times New Roman" w:cs="Times New Roman"/>
          <w:sz w:val="24"/>
          <w:szCs w:val="24"/>
          <w:lang w:val="id-ID"/>
        </w:rPr>
      </w:pPr>
      <w:r w:rsidRPr="00FF1409">
        <w:rPr>
          <w:rFonts w:ascii="Times New Roman" w:hAnsi="Times New Roman" w:cs="Times New Roman"/>
          <w:sz w:val="24"/>
          <w:szCs w:val="24"/>
          <w:lang w:val="id-ID"/>
        </w:rPr>
        <w:t xml:space="preserve">Kasus ini bermula saat Baiq Nuril dituduh menyebarkan rekaman percakapan telepon dengan atasannya, Kepala SMAN 7 Mataram, H Muslim. Muslim ditengarai melakukan pelecehan seksual secara verbal dalam percakapan itu. </w:t>
      </w:r>
      <w:r w:rsidR="008551D0" w:rsidRPr="00FF1409">
        <w:rPr>
          <w:rFonts w:ascii="Times New Roman" w:hAnsi="Times New Roman" w:cs="Times New Roman"/>
          <w:sz w:val="24"/>
          <w:szCs w:val="24"/>
          <w:lang w:val="id-ID"/>
        </w:rPr>
        <w:t xml:space="preserve">Selanjutnya kepala sekolah </w:t>
      </w:r>
      <w:r w:rsidRPr="00FF1409">
        <w:rPr>
          <w:rFonts w:ascii="Times New Roman" w:hAnsi="Times New Roman" w:cs="Times New Roman"/>
          <w:sz w:val="24"/>
          <w:szCs w:val="24"/>
          <w:lang w:val="id-ID"/>
        </w:rPr>
        <w:t>mempolisikan Baiq</w:t>
      </w:r>
      <w:r w:rsidR="008551D0" w:rsidRPr="00FF1409">
        <w:rPr>
          <w:rFonts w:ascii="Times New Roman" w:hAnsi="Times New Roman" w:cs="Times New Roman"/>
          <w:sz w:val="24"/>
          <w:szCs w:val="24"/>
          <w:lang w:val="id-ID"/>
        </w:rPr>
        <w:t xml:space="preserve"> Nuril</w:t>
      </w:r>
      <w:r w:rsidRPr="00FF1409">
        <w:rPr>
          <w:rFonts w:ascii="Times New Roman" w:hAnsi="Times New Roman" w:cs="Times New Roman"/>
          <w:sz w:val="24"/>
          <w:szCs w:val="24"/>
          <w:lang w:val="id-ID"/>
        </w:rPr>
        <w:t xml:space="preserve"> </w:t>
      </w:r>
      <w:r w:rsidR="008551D0" w:rsidRPr="00FF1409">
        <w:rPr>
          <w:rFonts w:ascii="Times New Roman" w:hAnsi="Times New Roman" w:cs="Times New Roman"/>
          <w:sz w:val="24"/>
          <w:szCs w:val="24"/>
          <w:lang w:val="id-ID"/>
        </w:rPr>
        <w:t>sampai ke tingkat pengadilan</w:t>
      </w:r>
      <w:r w:rsidRPr="00FF1409">
        <w:rPr>
          <w:rFonts w:ascii="Times New Roman" w:hAnsi="Times New Roman" w:cs="Times New Roman"/>
          <w:sz w:val="24"/>
          <w:szCs w:val="24"/>
          <w:lang w:val="id-ID"/>
        </w:rPr>
        <w:t>.</w:t>
      </w:r>
      <w:r w:rsidR="00D14261">
        <w:rPr>
          <w:rStyle w:val="FootnoteReference"/>
          <w:rFonts w:ascii="Times New Roman" w:hAnsi="Times New Roman" w:cs="Times New Roman"/>
          <w:sz w:val="24"/>
          <w:szCs w:val="24"/>
          <w:lang w:val="id-ID"/>
        </w:rPr>
        <w:footnoteReference w:id="11"/>
      </w:r>
    </w:p>
    <w:p w14:paraId="21318605" w14:textId="66D4E161" w:rsidR="00831CE6" w:rsidRDefault="007B5C1C" w:rsidP="00831CE6">
      <w:pPr>
        <w:pStyle w:val="ListParagraph"/>
        <w:spacing w:after="0" w:line="360" w:lineRule="auto"/>
        <w:ind w:left="1287" w:firstLine="698"/>
        <w:jc w:val="both"/>
        <w:rPr>
          <w:rFonts w:ascii="Times New Roman" w:hAnsi="Times New Roman" w:cs="Times New Roman"/>
          <w:sz w:val="24"/>
          <w:szCs w:val="24"/>
          <w:lang w:val="id-ID"/>
        </w:rPr>
      </w:pPr>
      <w:r w:rsidRPr="00831CE6">
        <w:rPr>
          <w:rFonts w:ascii="Times New Roman" w:hAnsi="Times New Roman" w:cs="Times New Roman"/>
          <w:sz w:val="24"/>
          <w:szCs w:val="24"/>
          <w:lang w:val="id-ID"/>
        </w:rPr>
        <w:t>Di pengadilan tingkat pertama</w:t>
      </w:r>
      <w:r w:rsidR="001279B1">
        <w:rPr>
          <w:rFonts w:ascii="Times New Roman" w:hAnsi="Times New Roman" w:cs="Times New Roman"/>
          <w:sz w:val="24"/>
          <w:szCs w:val="24"/>
          <w:lang w:val="id-ID"/>
        </w:rPr>
        <w:t xml:space="preserve"> </w:t>
      </w:r>
      <w:r w:rsidRPr="00831CE6">
        <w:rPr>
          <w:rFonts w:ascii="Times New Roman" w:hAnsi="Times New Roman" w:cs="Times New Roman"/>
          <w:sz w:val="24"/>
          <w:szCs w:val="24"/>
          <w:lang w:val="id-ID"/>
        </w:rPr>
        <w:t>Baiq dinyatakan bebas karena tidak terbukti atas dakwaan UU ITE.</w:t>
      </w:r>
      <w:r w:rsidR="00FF1409">
        <w:rPr>
          <w:rFonts w:ascii="Times New Roman" w:hAnsi="Times New Roman" w:cs="Times New Roman"/>
          <w:sz w:val="24"/>
          <w:szCs w:val="24"/>
          <w:lang w:val="id-ID"/>
        </w:rPr>
        <w:t xml:space="preserve"> </w:t>
      </w:r>
      <w:r w:rsidRPr="00831CE6">
        <w:rPr>
          <w:rFonts w:ascii="Times New Roman" w:hAnsi="Times New Roman" w:cs="Times New Roman"/>
          <w:sz w:val="24"/>
          <w:szCs w:val="24"/>
          <w:lang w:val="id-ID"/>
        </w:rPr>
        <w:t xml:space="preserve">Jaksa mengajukan kasasi. Dalam putusan kasasi MA, menghukum Baiq selama 6 bulan penjara dan denda Rp500 juta. </w:t>
      </w:r>
      <w:r w:rsidR="008551D0">
        <w:rPr>
          <w:rFonts w:ascii="Times New Roman" w:hAnsi="Times New Roman" w:cs="Times New Roman"/>
          <w:sz w:val="24"/>
          <w:szCs w:val="24"/>
          <w:lang w:val="id-ID"/>
        </w:rPr>
        <w:t xml:space="preserve">Dalam putusannya, </w:t>
      </w:r>
      <w:r w:rsidRPr="00831CE6">
        <w:rPr>
          <w:rFonts w:ascii="Times New Roman" w:hAnsi="Times New Roman" w:cs="Times New Roman"/>
          <w:sz w:val="24"/>
          <w:szCs w:val="24"/>
          <w:lang w:val="id-ID"/>
        </w:rPr>
        <w:t>Baiq terbukti menyebarkan konten yang mengandung kesusilaan</w:t>
      </w:r>
      <w:r w:rsidR="008551D0">
        <w:rPr>
          <w:rFonts w:ascii="Times New Roman" w:hAnsi="Times New Roman" w:cs="Times New Roman"/>
          <w:sz w:val="24"/>
          <w:szCs w:val="24"/>
          <w:lang w:val="id-ID"/>
        </w:rPr>
        <w:t xml:space="preserve"> </w:t>
      </w:r>
      <w:r w:rsidRPr="00831CE6">
        <w:rPr>
          <w:rFonts w:ascii="Times New Roman" w:hAnsi="Times New Roman" w:cs="Times New Roman"/>
          <w:sz w:val="24"/>
          <w:szCs w:val="24"/>
          <w:lang w:val="id-ID"/>
        </w:rPr>
        <w:t xml:space="preserve">seperti diatur Pasal 27 ayat (1) UU No. 11 Tahun 2008 jo UU No. 19 Tahun 2016 tentang Informasi dan Transaksi Elektronik. </w:t>
      </w:r>
      <w:r w:rsidR="008551D0">
        <w:rPr>
          <w:rFonts w:ascii="Times New Roman" w:hAnsi="Times New Roman" w:cs="Times New Roman"/>
          <w:sz w:val="24"/>
          <w:szCs w:val="24"/>
          <w:lang w:val="id-ID"/>
        </w:rPr>
        <w:t xml:space="preserve">Dalam permohonan peninjauan kembali, </w:t>
      </w:r>
      <w:r w:rsidRPr="00831CE6">
        <w:rPr>
          <w:rFonts w:ascii="Times New Roman" w:hAnsi="Times New Roman" w:cs="Times New Roman"/>
          <w:sz w:val="24"/>
          <w:szCs w:val="24"/>
          <w:lang w:val="id-ID"/>
        </w:rPr>
        <w:t>menolak permohonan PK Baiq Nuril.</w:t>
      </w:r>
    </w:p>
    <w:p w14:paraId="1BF131A6" w14:textId="6B29AE27" w:rsidR="00D14261" w:rsidRPr="001279B1" w:rsidRDefault="007B5C1C" w:rsidP="001279B1">
      <w:pPr>
        <w:pStyle w:val="ListParagraph"/>
        <w:spacing w:after="0" w:line="360" w:lineRule="auto"/>
        <w:ind w:left="1287" w:firstLine="698"/>
        <w:jc w:val="both"/>
        <w:rPr>
          <w:rFonts w:ascii="Times New Roman" w:hAnsi="Times New Roman" w:cs="Times New Roman"/>
          <w:sz w:val="24"/>
          <w:szCs w:val="24"/>
          <w:lang w:val="id-ID"/>
        </w:rPr>
      </w:pPr>
      <w:r w:rsidRPr="00831CE6">
        <w:rPr>
          <w:rFonts w:ascii="Times New Roman" w:hAnsi="Times New Roman" w:cs="Times New Roman"/>
          <w:sz w:val="24"/>
          <w:szCs w:val="24"/>
          <w:lang w:val="id-ID"/>
        </w:rPr>
        <w:t xml:space="preserve">Atas putusan PK itu, MA kembali dikritik sebagian kalangan masyarakat. </w:t>
      </w:r>
      <w:r w:rsidR="001279B1">
        <w:rPr>
          <w:rFonts w:ascii="Times New Roman" w:hAnsi="Times New Roman" w:cs="Times New Roman"/>
          <w:sz w:val="24"/>
          <w:szCs w:val="24"/>
          <w:lang w:val="id-ID"/>
        </w:rPr>
        <w:t>S</w:t>
      </w:r>
      <w:r w:rsidRPr="00831CE6">
        <w:rPr>
          <w:rFonts w:ascii="Times New Roman" w:hAnsi="Times New Roman" w:cs="Times New Roman"/>
          <w:sz w:val="24"/>
          <w:szCs w:val="24"/>
          <w:lang w:val="id-ID"/>
        </w:rPr>
        <w:t>ejumlah pihak dan organisasi masyarakat sipil mendesak Presiden Jokowi untuk memberi amnesti kepada Baiq Nuril ketimbang grasi. Sebab, syarat mendapatkan grasi sangat terbatas yakni bagi terdakwa yang divonis minimal dua tahun penjara, seumur hidup, dan hukuman mati. Sedangkan pidana yang dijatuhkan kepada Baiq hanya 6 bulan penjara dan denda Rp500 juta.</w:t>
      </w:r>
    </w:p>
    <w:p w14:paraId="4798A1D3" w14:textId="3FA8354F" w:rsidR="00831CE6" w:rsidRPr="00A3009B" w:rsidRDefault="001279B1" w:rsidP="00831CE6">
      <w:pPr>
        <w:pStyle w:val="ListParagraph"/>
        <w:spacing w:after="0" w:line="360" w:lineRule="auto"/>
        <w:ind w:left="1287" w:firstLine="698"/>
        <w:jc w:val="both"/>
        <w:rPr>
          <w:rFonts w:ascii="Times New Roman" w:hAnsi="Times New Roman" w:cs="Times New Roman"/>
          <w:sz w:val="24"/>
          <w:szCs w:val="24"/>
          <w:lang w:val="id-ID"/>
        </w:rPr>
      </w:pPr>
      <w:r>
        <w:rPr>
          <w:rFonts w:ascii="Times New Roman" w:hAnsi="Times New Roman" w:cs="Times New Roman"/>
          <w:sz w:val="24"/>
          <w:szCs w:val="24"/>
          <w:lang w:val="id-ID"/>
        </w:rPr>
        <w:t>Baiq Nuril bukan orang pertama kali sebagai k</w:t>
      </w:r>
      <w:r w:rsidR="007B5C1C" w:rsidRPr="00831CE6">
        <w:rPr>
          <w:rFonts w:ascii="Times New Roman" w:hAnsi="Times New Roman" w:cs="Times New Roman"/>
          <w:sz w:val="24"/>
          <w:szCs w:val="24"/>
          <w:lang w:val="id-ID"/>
        </w:rPr>
        <w:t xml:space="preserve">orban pasal “karet” UU ITE. Sebelumnya, Prita Mulyasari, pasien rumah sakit swasta di Tangerang  mendapat hukuman pidana karena mengeluhkan layanan RS tersebut melalui surat elektronik atau email kepada beberapa rekannya. Prita dijerat setelah satu </w:t>
      </w:r>
      <w:r w:rsidR="007B5C1C" w:rsidRPr="00A3009B">
        <w:rPr>
          <w:rFonts w:ascii="Times New Roman" w:hAnsi="Times New Roman" w:cs="Times New Roman"/>
          <w:sz w:val="24"/>
          <w:szCs w:val="24"/>
          <w:lang w:val="id-ID"/>
        </w:rPr>
        <w:t>tahun UU ITE mulai pertama kali diberlakukan.</w:t>
      </w:r>
    </w:p>
    <w:p w14:paraId="7A535739" w14:textId="20DF22D7" w:rsidR="00630DA9" w:rsidRPr="00A3009B" w:rsidRDefault="001279B1" w:rsidP="00A3009B">
      <w:pPr>
        <w:pStyle w:val="ListParagraph"/>
        <w:spacing w:after="0" w:line="360" w:lineRule="auto"/>
        <w:ind w:left="1287" w:firstLine="698"/>
        <w:jc w:val="both"/>
        <w:rPr>
          <w:rFonts w:ascii="Times New Roman" w:hAnsi="Times New Roman" w:cs="Times New Roman"/>
          <w:sz w:val="24"/>
          <w:szCs w:val="24"/>
        </w:rPr>
      </w:pPr>
      <w:r w:rsidRPr="00A3009B">
        <w:rPr>
          <w:rFonts w:ascii="Times New Roman" w:hAnsi="Times New Roman" w:cs="Times New Roman"/>
          <w:sz w:val="24"/>
          <w:szCs w:val="24"/>
          <w:lang w:val="id-ID"/>
        </w:rPr>
        <w:t>Selain itu, Saiful Mahdi</w:t>
      </w:r>
      <w:r w:rsidR="00630DA9" w:rsidRPr="00A3009B">
        <w:rPr>
          <w:rFonts w:ascii="Times New Roman" w:hAnsi="Times New Roman" w:cs="Times New Roman"/>
          <w:sz w:val="24"/>
          <w:szCs w:val="24"/>
          <w:lang w:val="id-ID"/>
        </w:rPr>
        <w:t xml:space="preserve"> </w:t>
      </w:r>
      <w:r w:rsidR="00AD2F99">
        <w:rPr>
          <w:rFonts w:ascii="Times New Roman" w:hAnsi="Times New Roman" w:cs="Times New Roman"/>
          <w:sz w:val="24"/>
          <w:szCs w:val="24"/>
          <w:lang w:val="id-ID"/>
        </w:rPr>
        <w:t xml:space="preserve">yang berprofesi sebagai dosen </w:t>
      </w:r>
      <w:r w:rsidRPr="00A3009B">
        <w:rPr>
          <w:rFonts w:ascii="Times New Roman" w:hAnsi="Times New Roman" w:cs="Times New Roman"/>
          <w:sz w:val="24"/>
          <w:szCs w:val="24"/>
          <w:lang w:val="id-ID"/>
        </w:rPr>
        <w:t>merupakan korban penerapan UU ITE. Saiful Mahdi mengajukan Amnesti kepada Presiden atas permasalahan yang menimpanya setelah mengkritik sistem rekruitmen CPNS di kampus Universitas Syiakh Kuala, Aceh</w:t>
      </w:r>
      <w:r w:rsidR="00A3009B" w:rsidRPr="00A3009B">
        <w:rPr>
          <w:rFonts w:ascii="Times New Roman" w:hAnsi="Times New Roman" w:cs="Times New Roman"/>
          <w:sz w:val="24"/>
          <w:szCs w:val="24"/>
          <w:lang w:val="id-ID"/>
        </w:rPr>
        <w:t>.</w:t>
      </w:r>
      <w:r w:rsidR="00A3009B" w:rsidRPr="00A3009B">
        <w:rPr>
          <w:rFonts w:ascii="Times New Roman" w:eastAsia="Times New Roman" w:hAnsi="Times New Roman" w:cs="Times New Roman"/>
          <w:color w:val="1A1A1A"/>
          <w:sz w:val="24"/>
          <w:szCs w:val="24"/>
          <w:lang w:eastAsia="en-ID"/>
        </w:rPr>
        <w:t xml:space="preserve"> </w:t>
      </w:r>
      <w:r w:rsidR="00A3009B" w:rsidRPr="00A3009B">
        <w:rPr>
          <w:rFonts w:ascii="Times New Roman" w:hAnsi="Times New Roman" w:cs="Times New Roman"/>
          <w:sz w:val="24"/>
          <w:szCs w:val="24"/>
        </w:rPr>
        <w:t>Saiful Mahdi</w:t>
      </w:r>
      <w:r w:rsidR="00AD2F99">
        <w:rPr>
          <w:rFonts w:ascii="Times New Roman" w:hAnsi="Times New Roman" w:cs="Times New Roman"/>
          <w:sz w:val="24"/>
          <w:szCs w:val="24"/>
          <w:lang w:val="id-ID"/>
        </w:rPr>
        <w:t xml:space="preserve"> di whatsapp grup kampus.</w:t>
      </w:r>
      <w:r w:rsidR="00A3009B" w:rsidRPr="00A3009B">
        <w:rPr>
          <w:rFonts w:ascii="Times New Roman" w:hAnsi="Times New Roman" w:cs="Times New Roman"/>
          <w:sz w:val="24"/>
          <w:szCs w:val="24"/>
        </w:rPr>
        <w:t xml:space="preserve"> </w:t>
      </w:r>
      <w:r w:rsidR="00AD2F99">
        <w:rPr>
          <w:rFonts w:ascii="Times New Roman" w:hAnsi="Times New Roman" w:cs="Times New Roman"/>
          <w:sz w:val="24"/>
          <w:szCs w:val="24"/>
          <w:lang w:val="id-ID"/>
        </w:rPr>
        <w:t>Syaiful Mahdi menilai bahwa</w:t>
      </w:r>
      <w:r w:rsidR="00A3009B" w:rsidRPr="00A3009B">
        <w:rPr>
          <w:rFonts w:ascii="Times New Roman" w:hAnsi="Times New Roman" w:cs="Times New Roman"/>
          <w:sz w:val="24"/>
          <w:szCs w:val="24"/>
        </w:rPr>
        <w:t xml:space="preserve"> proses </w:t>
      </w:r>
      <w:proofErr w:type="spellStart"/>
      <w:r w:rsidR="00A3009B" w:rsidRPr="00A3009B">
        <w:rPr>
          <w:rFonts w:ascii="Times New Roman" w:hAnsi="Times New Roman" w:cs="Times New Roman"/>
          <w:sz w:val="24"/>
          <w:szCs w:val="24"/>
        </w:rPr>
        <w:t>tes</w:t>
      </w:r>
      <w:proofErr w:type="spellEnd"/>
      <w:r w:rsidR="00A3009B" w:rsidRPr="00A3009B">
        <w:rPr>
          <w:rFonts w:ascii="Times New Roman" w:hAnsi="Times New Roman" w:cs="Times New Roman"/>
          <w:sz w:val="24"/>
          <w:szCs w:val="24"/>
        </w:rPr>
        <w:t xml:space="preserve"> CPNS </w:t>
      </w:r>
      <w:r w:rsidR="00AD2F99">
        <w:rPr>
          <w:rFonts w:ascii="Times New Roman" w:hAnsi="Times New Roman" w:cs="Times New Roman"/>
          <w:sz w:val="24"/>
          <w:szCs w:val="24"/>
          <w:lang w:val="id-ID"/>
        </w:rPr>
        <w:t>formasi dosen di Fakultas Teknik</w:t>
      </w:r>
      <w:r w:rsidR="00A3009B" w:rsidRPr="00A3009B">
        <w:rPr>
          <w:rFonts w:ascii="Times New Roman" w:hAnsi="Times New Roman" w:cs="Times New Roman"/>
          <w:sz w:val="24"/>
          <w:szCs w:val="24"/>
        </w:rPr>
        <w:t xml:space="preserve"> </w:t>
      </w:r>
      <w:r w:rsidR="00AD2F99">
        <w:rPr>
          <w:rFonts w:ascii="Times New Roman" w:hAnsi="Times New Roman" w:cs="Times New Roman"/>
          <w:sz w:val="24"/>
          <w:szCs w:val="24"/>
          <w:lang w:val="id-ID"/>
        </w:rPr>
        <w:t>Unsyiah pada tahun 2019</w:t>
      </w:r>
      <w:r w:rsidR="00A3009B" w:rsidRPr="00A3009B">
        <w:rPr>
          <w:rFonts w:ascii="Times New Roman" w:hAnsi="Times New Roman" w:cs="Times New Roman"/>
          <w:sz w:val="24"/>
          <w:szCs w:val="24"/>
        </w:rPr>
        <w:t>.</w:t>
      </w:r>
      <w:r w:rsidR="00A3009B" w:rsidRPr="00A3009B">
        <w:rPr>
          <w:rFonts w:ascii="Times New Roman" w:hAnsi="Times New Roman" w:cs="Times New Roman"/>
          <w:sz w:val="24"/>
          <w:szCs w:val="24"/>
          <w:lang w:val="id-ID"/>
        </w:rPr>
        <w:t xml:space="preserve"> </w:t>
      </w:r>
      <w:r w:rsidR="00AD2F99">
        <w:rPr>
          <w:rFonts w:ascii="Times New Roman" w:hAnsi="Times New Roman" w:cs="Times New Roman"/>
          <w:sz w:val="24"/>
          <w:szCs w:val="24"/>
          <w:lang w:val="id-ID"/>
        </w:rPr>
        <w:t>Saiful Mahdi mengetahui terdapat berkas peserta yang diduga tidak memenuhi persayaratan namun tetap diloloskan pihak kampus</w:t>
      </w:r>
      <w:r w:rsidR="00A3009B" w:rsidRPr="00A3009B">
        <w:rPr>
          <w:rFonts w:ascii="Times New Roman" w:hAnsi="Times New Roman" w:cs="Times New Roman"/>
          <w:sz w:val="24"/>
          <w:szCs w:val="24"/>
        </w:rPr>
        <w:t xml:space="preserve">. </w:t>
      </w:r>
      <w:r w:rsidR="00AD2F99">
        <w:rPr>
          <w:rFonts w:ascii="Times New Roman" w:hAnsi="Times New Roman" w:cs="Times New Roman"/>
          <w:sz w:val="24"/>
          <w:szCs w:val="24"/>
          <w:lang w:val="id-ID"/>
        </w:rPr>
        <w:t>Kritik yang disampaikan melalui</w:t>
      </w:r>
      <w:r w:rsidR="00A3009B" w:rsidRPr="00A3009B">
        <w:rPr>
          <w:rFonts w:ascii="Times New Roman" w:hAnsi="Times New Roman" w:cs="Times New Roman"/>
          <w:sz w:val="24"/>
          <w:szCs w:val="24"/>
        </w:rPr>
        <w:t xml:space="preserve"> WhatsApp</w:t>
      </w:r>
      <w:r w:rsidR="00AD2F99">
        <w:rPr>
          <w:rFonts w:ascii="Times New Roman" w:hAnsi="Times New Roman" w:cs="Times New Roman"/>
          <w:sz w:val="24"/>
          <w:szCs w:val="24"/>
          <w:lang w:val="id-ID"/>
        </w:rPr>
        <w:t xml:space="preserve"> grup tersebut berujung pelaporan oleh Dekan Fakultas Teknik dan berdasarkan putusan </w:t>
      </w:r>
      <w:r w:rsidR="00854A88">
        <w:rPr>
          <w:rFonts w:ascii="Times New Roman" w:hAnsi="Times New Roman" w:cs="Times New Roman"/>
          <w:sz w:val="24"/>
          <w:szCs w:val="24"/>
          <w:lang w:val="id-ID"/>
        </w:rPr>
        <w:t xml:space="preserve">Pengadilan Negeri Banda Aceh memutuskan terdakwa Syaiful Mahdi </w:t>
      </w:r>
      <w:proofErr w:type="spellStart"/>
      <w:r w:rsidR="00630DA9" w:rsidRPr="00A3009B">
        <w:rPr>
          <w:rFonts w:ascii="Times New Roman" w:hAnsi="Times New Roman" w:cs="Times New Roman"/>
          <w:sz w:val="24"/>
          <w:szCs w:val="24"/>
        </w:rPr>
        <w:t>pidana</w:t>
      </w:r>
      <w:proofErr w:type="spellEnd"/>
      <w:r w:rsidR="00854A88">
        <w:rPr>
          <w:rFonts w:ascii="Times New Roman" w:hAnsi="Times New Roman" w:cs="Times New Roman"/>
          <w:sz w:val="24"/>
          <w:szCs w:val="24"/>
          <w:lang w:val="id-ID"/>
        </w:rPr>
        <w:t xml:space="preserve"> penjara 3 bulan </w:t>
      </w:r>
      <w:r w:rsidR="00630DA9" w:rsidRPr="00A3009B">
        <w:rPr>
          <w:rFonts w:ascii="Times New Roman" w:hAnsi="Times New Roman" w:cs="Times New Roman"/>
          <w:sz w:val="24"/>
          <w:szCs w:val="24"/>
        </w:rPr>
        <w:t xml:space="preserve">dan </w:t>
      </w:r>
      <w:r w:rsidR="00854A88">
        <w:rPr>
          <w:rFonts w:ascii="Times New Roman" w:hAnsi="Times New Roman" w:cs="Times New Roman"/>
          <w:sz w:val="24"/>
          <w:szCs w:val="24"/>
          <w:lang w:val="id-ID"/>
        </w:rPr>
        <w:t xml:space="preserve">pidana </w:t>
      </w:r>
      <w:proofErr w:type="spellStart"/>
      <w:r w:rsidR="00630DA9" w:rsidRPr="00A3009B">
        <w:rPr>
          <w:rFonts w:ascii="Times New Roman" w:hAnsi="Times New Roman" w:cs="Times New Roman"/>
          <w:sz w:val="24"/>
          <w:szCs w:val="24"/>
        </w:rPr>
        <w:t>didenda</w:t>
      </w:r>
      <w:proofErr w:type="spellEnd"/>
      <w:r w:rsidR="00630DA9" w:rsidRPr="00A3009B">
        <w:rPr>
          <w:rFonts w:ascii="Times New Roman" w:hAnsi="Times New Roman" w:cs="Times New Roman"/>
          <w:sz w:val="24"/>
          <w:szCs w:val="24"/>
        </w:rPr>
        <w:t xml:space="preserve"> </w:t>
      </w:r>
      <w:r w:rsidR="00854A88">
        <w:rPr>
          <w:rFonts w:ascii="Times New Roman" w:hAnsi="Times New Roman" w:cs="Times New Roman"/>
          <w:sz w:val="24"/>
          <w:szCs w:val="24"/>
          <w:lang w:val="id-ID"/>
        </w:rPr>
        <w:t xml:space="preserve">sebesar </w:t>
      </w:r>
      <w:r w:rsidR="00630DA9" w:rsidRPr="00A3009B">
        <w:rPr>
          <w:rFonts w:ascii="Times New Roman" w:hAnsi="Times New Roman" w:cs="Times New Roman"/>
          <w:sz w:val="24"/>
          <w:szCs w:val="24"/>
        </w:rPr>
        <w:t xml:space="preserve">Rp 10 </w:t>
      </w:r>
      <w:r w:rsidR="00854A88">
        <w:rPr>
          <w:rFonts w:ascii="Times New Roman" w:hAnsi="Times New Roman" w:cs="Times New Roman"/>
          <w:sz w:val="24"/>
          <w:szCs w:val="24"/>
          <w:lang w:val="id-ID"/>
        </w:rPr>
        <w:t>juta</w:t>
      </w:r>
      <w:r w:rsidR="00630DA9" w:rsidRPr="00A3009B">
        <w:rPr>
          <w:rFonts w:ascii="Times New Roman" w:hAnsi="Times New Roman" w:cs="Times New Roman"/>
          <w:sz w:val="24"/>
          <w:szCs w:val="24"/>
        </w:rPr>
        <w:t> </w:t>
      </w:r>
      <w:r w:rsidR="00630DA9" w:rsidRPr="00A3009B">
        <w:rPr>
          <w:rFonts w:ascii="Times New Roman" w:hAnsi="Times New Roman" w:cs="Times New Roman"/>
          <w:i/>
          <w:iCs/>
          <w:sz w:val="24"/>
          <w:szCs w:val="24"/>
        </w:rPr>
        <w:t>subsider</w:t>
      </w:r>
      <w:r w:rsidR="00630DA9" w:rsidRPr="00A3009B">
        <w:rPr>
          <w:rFonts w:ascii="Times New Roman" w:hAnsi="Times New Roman" w:cs="Times New Roman"/>
          <w:sz w:val="24"/>
          <w:szCs w:val="24"/>
        </w:rPr>
        <w:t> </w:t>
      </w:r>
      <w:r w:rsidR="00854A88">
        <w:rPr>
          <w:rFonts w:ascii="Times New Roman" w:hAnsi="Times New Roman" w:cs="Times New Roman"/>
          <w:sz w:val="24"/>
          <w:szCs w:val="24"/>
          <w:lang w:val="id-ID"/>
        </w:rPr>
        <w:t>kurungan 1 bulan.</w:t>
      </w:r>
      <w:r w:rsidR="00630DA9" w:rsidRPr="00A3009B">
        <w:rPr>
          <w:rFonts w:ascii="Times New Roman" w:hAnsi="Times New Roman" w:cs="Times New Roman"/>
          <w:sz w:val="24"/>
          <w:szCs w:val="24"/>
        </w:rPr>
        <w:t xml:space="preserve"> </w:t>
      </w:r>
    </w:p>
    <w:p w14:paraId="4B1730B0" w14:textId="43CEB211" w:rsidR="00DC4366" w:rsidRPr="00296DBB" w:rsidRDefault="00296DBB" w:rsidP="00296DBB">
      <w:pPr>
        <w:pStyle w:val="ListParagraph"/>
        <w:spacing w:after="0" w:line="360" w:lineRule="auto"/>
        <w:ind w:left="1287" w:firstLine="698"/>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Syaiful Mahdi kemudian melakukan upaya banding, namun putusan pengadilan Tinggi Aceh menguatkan putusan pengadilan tingkat pertama. Tidak pantang menyerah, selanjutnya Syaiful Mahdi mengajukan  permohonan amnesti kepada Presiden. Pemerintah melalui Menkopulhukam, Mahfud MD menyatakan bahwa Presiden menerima permohonan amnesti tersebut dan diajukan ke DPR RI untuk dimintakan pertimbangan</w:t>
      </w:r>
      <w:r w:rsidR="00630DA9" w:rsidRPr="00296DBB">
        <w:rPr>
          <w:rFonts w:ascii="Times New Roman" w:hAnsi="Times New Roman" w:cs="Times New Roman"/>
          <w:sz w:val="24"/>
          <w:szCs w:val="24"/>
        </w:rPr>
        <w:t xml:space="preserve">. </w:t>
      </w:r>
      <w:r>
        <w:rPr>
          <w:rFonts w:ascii="Times New Roman" w:hAnsi="Times New Roman" w:cs="Times New Roman"/>
          <w:sz w:val="24"/>
          <w:szCs w:val="24"/>
          <w:lang w:val="id-ID"/>
        </w:rPr>
        <w:t xml:space="preserve">Saat ini, </w:t>
      </w:r>
      <w:r w:rsidR="007B5C1C" w:rsidRPr="00296DBB">
        <w:rPr>
          <w:rFonts w:ascii="Times New Roman" w:hAnsi="Times New Roman" w:cs="Times New Roman"/>
          <w:color w:val="000000" w:themeColor="text1"/>
          <w:sz w:val="24"/>
          <w:szCs w:val="24"/>
        </w:rPr>
        <w:t xml:space="preserve">DPR RI </w:t>
      </w:r>
      <w:r>
        <w:rPr>
          <w:rFonts w:ascii="Times New Roman" w:hAnsi="Times New Roman" w:cs="Times New Roman"/>
          <w:color w:val="000000" w:themeColor="text1"/>
          <w:sz w:val="24"/>
          <w:szCs w:val="24"/>
          <w:lang w:val="id-ID"/>
        </w:rPr>
        <w:t xml:space="preserve">telah menyetujui pemberian amnesti atas nama Syaiful </w:t>
      </w:r>
      <w:r w:rsidR="007B5C1C" w:rsidRPr="00296DBB">
        <w:rPr>
          <w:rFonts w:ascii="Times New Roman" w:hAnsi="Times New Roman" w:cs="Times New Roman"/>
          <w:color w:val="000000" w:themeColor="text1"/>
          <w:sz w:val="24"/>
          <w:szCs w:val="24"/>
        </w:rPr>
        <w:t>Mahdi.</w:t>
      </w:r>
      <w:r w:rsidR="00200F3C" w:rsidRPr="001279B1">
        <w:rPr>
          <w:rStyle w:val="FootnoteReference"/>
          <w:rFonts w:ascii="Times New Roman" w:hAnsi="Times New Roman" w:cs="Times New Roman"/>
          <w:color w:val="000000" w:themeColor="text1"/>
          <w:sz w:val="24"/>
          <w:szCs w:val="24"/>
        </w:rPr>
        <w:footnoteReference w:id="12"/>
      </w:r>
    </w:p>
    <w:p w14:paraId="16C6D5C8" w14:textId="77777777" w:rsidR="00630DA9" w:rsidRPr="00630DA9" w:rsidRDefault="00630DA9" w:rsidP="00630DA9">
      <w:pPr>
        <w:pStyle w:val="ListParagraph"/>
        <w:spacing w:after="0" w:line="360" w:lineRule="auto"/>
        <w:ind w:left="1287" w:firstLine="698"/>
        <w:jc w:val="both"/>
        <w:rPr>
          <w:rFonts w:ascii="Times New Roman" w:hAnsi="Times New Roman" w:cs="Times New Roman"/>
          <w:sz w:val="24"/>
          <w:szCs w:val="24"/>
        </w:rPr>
      </w:pPr>
    </w:p>
    <w:p w14:paraId="1FDFB57B" w14:textId="31223DCD" w:rsidR="00DC4366" w:rsidRPr="00DC4366" w:rsidRDefault="00DC4366" w:rsidP="00DC4366">
      <w:pPr>
        <w:pStyle w:val="ListParagraph"/>
        <w:numPr>
          <w:ilvl w:val="0"/>
          <w:numId w:val="12"/>
        </w:num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Keputusan Bersama Mengenai </w:t>
      </w:r>
      <w:r w:rsidRPr="00DC4366">
        <w:rPr>
          <w:rFonts w:ascii="Times New Roman" w:hAnsi="Times New Roman" w:cs="Times New Roman"/>
          <w:b/>
          <w:bCs/>
          <w:sz w:val="24"/>
          <w:szCs w:val="24"/>
          <w:lang w:val="id-ID"/>
        </w:rPr>
        <w:t>Pedoman Implementasi atas Pasal Tertentu Dalam Undang-Undang Nomor 11 Tahun 2008 tentang Informasi dan Transaksi Elektronik sebagaimana telah diubah dengan Undang-Undang Nomor Tahun 19 Tahun 2016 Tentang Perubahan Atas Undang-Undang Nomor 11 Tahun  2008 Tentang Informasi dan Transaksi Elektronik.</w:t>
      </w:r>
    </w:p>
    <w:p w14:paraId="7ADFDBA1" w14:textId="51A81F6B" w:rsidR="00200F3C" w:rsidRDefault="00200F3C" w:rsidP="00200F3C">
      <w:pPr>
        <w:pStyle w:val="ListParagraph"/>
        <w:spacing w:after="0" w:line="360" w:lineRule="auto"/>
        <w:ind w:left="1287" w:firstLine="414"/>
        <w:jc w:val="both"/>
        <w:rPr>
          <w:rFonts w:ascii="Times New Roman" w:hAnsi="Times New Roman" w:cs="Times New Roman"/>
          <w:sz w:val="24"/>
          <w:szCs w:val="24"/>
          <w:lang w:val="id-ID"/>
        </w:rPr>
      </w:pPr>
      <w:bookmarkStart w:id="24" w:name="_Hlk87018917"/>
      <w:r w:rsidRPr="00200F3C">
        <w:rPr>
          <w:rFonts w:ascii="Times New Roman" w:hAnsi="Times New Roman" w:cs="Times New Roman"/>
          <w:sz w:val="24"/>
          <w:szCs w:val="24"/>
          <w:lang w:val="id-ID"/>
        </w:rPr>
        <w:t>Surat Keputusan Bersama (SKB) tentang pedoman kriteria implementasi Undang-undang Nomor 19 Tahun 2016 tentang Perubahan atas UU Nomor 11 Tahun 2008 tentang Informasi dan Transaksi Elektronik (UU ITE) resmi ditandatangani.</w:t>
      </w:r>
      <w:r>
        <w:rPr>
          <w:rFonts w:ascii="Times New Roman" w:hAnsi="Times New Roman" w:cs="Times New Roman"/>
          <w:sz w:val="24"/>
          <w:szCs w:val="24"/>
          <w:lang w:val="id-ID"/>
        </w:rPr>
        <w:t xml:space="preserve"> </w:t>
      </w:r>
      <w:r w:rsidRPr="00200F3C">
        <w:rPr>
          <w:rFonts w:ascii="Times New Roman" w:hAnsi="Times New Roman" w:cs="Times New Roman"/>
          <w:sz w:val="24"/>
          <w:szCs w:val="24"/>
          <w:lang w:val="id-ID"/>
        </w:rPr>
        <w:t xml:space="preserve">Penandatanganan SKB ini dilakukan Menteri Komunikasi dan Informatika (Menkominfo) Johnny G Plate, Jaksa Agung ST Burhanuddin, dan Kapolri Jenderal Pol Listyo Sigit Prabowo di Kementerian Koordinator Bidang Politik, Hukum, dan Keamanan (Kemenko Polhukam). </w:t>
      </w:r>
      <w:r>
        <w:rPr>
          <w:rStyle w:val="FootnoteReference"/>
          <w:rFonts w:ascii="Times New Roman" w:hAnsi="Times New Roman" w:cs="Times New Roman"/>
          <w:sz w:val="24"/>
          <w:szCs w:val="24"/>
          <w:lang w:val="id-ID"/>
        </w:rPr>
        <w:footnoteReference w:id="13"/>
      </w:r>
    </w:p>
    <w:p w14:paraId="314F963C" w14:textId="401A6DAA" w:rsidR="000D1948" w:rsidRPr="000D1948" w:rsidRDefault="00857AA0" w:rsidP="000D1948">
      <w:pPr>
        <w:pStyle w:val="ListParagraph"/>
        <w:spacing w:after="0" w:line="360" w:lineRule="auto"/>
        <w:ind w:left="1287" w:firstLine="414"/>
        <w:jc w:val="both"/>
        <w:rPr>
          <w:rFonts w:ascii="Times New Roman" w:hAnsi="Times New Roman" w:cs="Times New Roman"/>
          <w:sz w:val="24"/>
          <w:szCs w:val="24"/>
          <w:lang w:val="id-ID"/>
        </w:rPr>
      </w:pPr>
      <w:r>
        <w:rPr>
          <w:rFonts w:ascii="Times New Roman" w:hAnsi="Times New Roman" w:cs="Times New Roman"/>
          <w:sz w:val="24"/>
          <w:szCs w:val="24"/>
          <w:lang w:val="id-ID"/>
        </w:rPr>
        <w:t>Pedoman</w:t>
      </w:r>
      <w:r w:rsidR="00200F3C" w:rsidRPr="00200F3C">
        <w:rPr>
          <w:rFonts w:ascii="Times New Roman" w:hAnsi="Times New Roman" w:cs="Times New Roman"/>
          <w:sz w:val="24"/>
          <w:szCs w:val="24"/>
          <w:lang w:val="id-ID"/>
        </w:rPr>
        <w:t xml:space="preserve"> ini diharapkan bisa memberikan perlindungan masyarakat</w:t>
      </w:r>
      <w:r w:rsidR="000D1948">
        <w:rPr>
          <w:rFonts w:ascii="Times New Roman" w:hAnsi="Times New Roman" w:cs="Times New Roman"/>
          <w:sz w:val="24"/>
          <w:szCs w:val="24"/>
          <w:lang w:val="id-ID"/>
        </w:rPr>
        <w:t xml:space="preserve"> sehingga Aparat Penegak Hukum lebih berhati-hati, cermat dan profesional </w:t>
      </w:r>
      <w:r w:rsidR="00CA0944">
        <w:rPr>
          <w:rFonts w:ascii="Times New Roman" w:hAnsi="Times New Roman" w:cs="Times New Roman"/>
          <w:sz w:val="24"/>
          <w:szCs w:val="24"/>
          <w:lang w:val="id-ID"/>
        </w:rPr>
        <w:t>dalam menangani perkara ITE</w:t>
      </w:r>
      <w:bookmarkEnd w:id="24"/>
      <w:r w:rsidR="00CA0944">
        <w:rPr>
          <w:rFonts w:ascii="Times New Roman" w:hAnsi="Times New Roman" w:cs="Times New Roman"/>
          <w:sz w:val="24"/>
          <w:szCs w:val="24"/>
          <w:lang w:val="id-ID"/>
        </w:rPr>
        <w:t>. P</w:t>
      </w:r>
      <w:r w:rsidR="00200F3C" w:rsidRPr="00857AA0">
        <w:rPr>
          <w:rFonts w:ascii="Times New Roman" w:hAnsi="Times New Roman" w:cs="Times New Roman"/>
          <w:sz w:val="24"/>
          <w:szCs w:val="24"/>
          <w:lang w:val="id-ID"/>
        </w:rPr>
        <w:t xml:space="preserve">edoman ini dibuat tak lama setelah mendengar masukan dari berbagai pihak, </w:t>
      </w:r>
      <w:r w:rsidR="000D1948">
        <w:rPr>
          <w:rFonts w:ascii="Times New Roman" w:hAnsi="Times New Roman" w:cs="Times New Roman"/>
          <w:sz w:val="24"/>
          <w:szCs w:val="24"/>
          <w:lang w:val="id-ID"/>
        </w:rPr>
        <w:t>antara lain</w:t>
      </w:r>
      <w:r w:rsidR="00200F3C" w:rsidRPr="00857AA0">
        <w:rPr>
          <w:rFonts w:ascii="Times New Roman" w:hAnsi="Times New Roman" w:cs="Times New Roman"/>
          <w:sz w:val="24"/>
          <w:szCs w:val="24"/>
          <w:lang w:val="id-ID"/>
        </w:rPr>
        <w:t xml:space="preserve"> kepolisian, Kejaksaan Agung, Kemenkominfo, masyarakat, Lembaga Swadaya Masyarakat (LSM), korba</w:t>
      </w:r>
      <w:r w:rsidR="00831CE6" w:rsidRPr="00857AA0">
        <w:rPr>
          <w:rFonts w:ascii="Times New Roman" w:hAnsi="Times New Roman" w:cs="Times New Roman"/>
          <w:sz w:val="24"/>
          <w:szCs w:val="24"/>
          <w:lang w:val="id-ID"/>
        </w:rPr>
        <w:t>n</w:t>
      </w:r>
      <w:r w:rsidR="00200F3C" w:rsidRPr="00857AA0">
        <w:rPr>
          <w:rFonts w:ascii="Times New Roman" w:hAnsi="Times New Roman" w:cs="Times New Roman"/>
          <w:sz w:val="24"/>
          <w:szCs w:val="24"/>
          <w:lang w:val="id-ID"/>
        </w:rPr>
        <w:t xml:space="preserve">, terlapor, hingga pelapor. </w:t>
      </w:r>
    </w:p>
    <w:p w14:paraId="20C49CE4" w14:textId="20520452" w:rsidR="00831CE6" w:rsidRPr="00857AA0" w:rsidRDefault="00200F3C" w:rsidP="00857AA0">
      <w:pPr>
        <w:pStyle w:val="ListParagraph"/>
        <w:spacing w:after="0" w:line="360" w:lineRule="auto"/>
        <w:ind w:left="1287" w:firstLine="414"/>
        <w:jc w:val="both"/>
        <w:rPr>
          <w:rFonts w:ascii="Times New Roman" w:hAnsi="Times New Roman" w:cs="Times New Roman"/>
          <w:sz w:val="24"/>
          <w:szCs w:val="24"/>
          <w:lang w:val="id-ID"/>
        </w:rPr>
      </w:pPr>
      <w:r w:rsidRPr="00200F3C">
        <w:rPr>
          <w:rFonts w:ascii="Times New Roman" w:hAnsi="Times New Roman" w:cs="Times New Roman"/>
          <w:sz w:val="24"/>
          <w:szCs w:val="24"/>
          <w:lang w:val="id-ID"/>
        </w:rPr>
        <w:t>Pada prinsipnya,</w:t>
      </w:r>
      <w:r w:rsidR="00857AA0">
        <w:rPr>
          <w:rFonts w:ascii="Times New Roman" w:hAnsi="Times New Roman" w:cs="Times New Roman"/>
          <w:sz w:val="24"/>
          <w:szCs w:val="24"/>
          <w:lang w:val="id-ID"/>
        </w:rPr>
        <w:t xml:space="preserve"> </w:t>
      </w:r>
      <w:r w:rsidRPr="00200F3C">
        <w:rPr>
          <w:rFonts w:ascii="Times New Roman" w:hAnsi="Times New Roman" w:cs="Times New Roman"/>
          <w:sz w:val="24"/>
          <w:szCs w:val="24"/>
          <w:lang w:val="id-ID"/>
        </w:rPr>
        <w:t>pedoman ini merespons suara masyarakat bahwa UU ITE itu kerap memakan korban karena mengandung pasal karet, kriminalisasi, dan diskriminasi.</w:t>
      </w:r>
      <w:r w:rsidR="00831CE6">
        <w:rPr>
          <w:rFonts w:ascii="Times New Roman" w:hAnsi="Times New Roman" w:cs="Times New Roman"/>
          <w:sz w:val="24"/>
          <w:szCs w:val="24"/>
          <w:lang w:val="id-ID"/>
        </w:rPr>
        <w:t xml:space="preserve"> </w:t>
      </w:r>
      <w:r w:rsidRPr="00200F3C">
        <w:rPr>
          <w:rFonts w:ascii="Times New Roman" w:hAnsi="Times New Roman" w:cs="Times New Roman"/>
          <w:sz w:val="24"/>
          <w:szCs w:val="24"/>
          <w:lang w:val="id-ID"/>
        </w:rPr>
        <w:t>Karena itu, pihaknya kemudian mengeluarkan dua keputusan yaitu revisi terbatas dan pembuatan pedoman implementasi.</w:t>
      </w:r>
      <w:r w:rsidR="00857AA0">
        <w:rPr>
          <w:rFonts w:ascii="Times New Roman" w:hAnsi="Times New Roman" w:cs="Times New Roman"/>
          <w:sz w:val="24"/>
          <w:szCs w:val="24"/>
          <w:lang w:val="id-ID"/>
        </w:rPr>
        <w:t xml:space="preserve"> L</w:t>
      </w:r>
      <w:r w:rsidRPr="00857AA0">
        <w:rPr>
          <w:rFonts w:ascii="Times New Roman" w:hAnsi="Times New Roman" w:cs="Times New Roman"/>
          <w:sz w:val="24"/>
          <w:szCs w:val="24"/>
          <w:lang w:val="id-ID"/>
        </w:rPr>
        <w:t xml:space="preserve">ampiran SKB Pedoman Implementasi UU ITE: </w:t>
      </w:r>
    </w:p>
    <w:p w14:paraId="2AF8936C" w14:textId="77777777" w:rsidR="000A788D" w:rsidRDefault="00200F3C" w:rsidP="00831CE6">
      <w:pPr>
        <w:pStyle w:val="ListParagraph"/>
        <w:numPr>
          <w:ilvl w:val="1"/>
          <w:numId w:val="17"/>
        </w:numPr>
        <w:spacing w:after="0" w:line="360" w:lineRule="auto"/>
        <w:ind w:left="1843" w:hanging="567"/>
        <w:jc w:val="both"/>
        <w:rPr>
          <w:rFonts w:ascii="Times New Roman" w:hAnsi="Times New Roman" w:cs="Times New Roman"/>
          <w:sz w:val="24"/>
          <w:szCs w:val="24"/>
          <w:lang w:val="id-ID"/>
        </w:rPr>
      </w:pPr>
      <w:r w:rsidRPr="00831CE6">
        <w:rPr>
          <w:rFonts w:ascii="Times New Roman" w:hAnsi="Times New Roman" w:cs="Times New Roman"/>
          <w:sz w:val="24"/>
          <w:szCs w:val="24"/>
          <w:lang w:val="id-ID"/>
        </w:rPr>
        <w:t xml:space="preserve">Pasal 27 ayat (1) </w:t>
      </w:r>
    </w:p>
    <w:p w14:paraId="19619617" w14:textId="471DBA1B" w:rsidR="00831CE6" w:rsidRDefault="0044191A" w:rsidP="000A788D">
      <w:pPr>
        <w:pStyle w:val="ListParagraph"/>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200F3C" w:rsidRPr="00831CE6">
        <w:rPr>
          <w:rFonts w:ascii="Times New Roman" w:hAnsi="Times New Roman" w:cs="Times New Roman"/>
          <w:sz w:val="24"/>
          <w:szCs w:val="24"/>
          <w:lang w:val="id-ID"/>
        </w:rPr>
        <w:t xml:space="preserve">ada perbuatan mentransmisikan, mendistribusikan dan/atau membuat dapat diaksesnya, bukan pada perbuatan kesusilaan itu. Pelaku sengaja membuat publik bisa melihat atau mengirimkan kembali konten tersebut. </w:t>
      </w:r>
    </w:p>
    <w:p w14:paraId="42C80795" w14:textId="77777777" w:rsidR="0044191A" w:rsidRDefault="00200F3C" w:rsidP="00831CE6">
      <w:pPr>
        <w:pStyle w:val="ListParagraph"/>
        <w:numPr>
          <w:ilvl w:val="1"/>
          <w:numId w:val="17"/>
        </w:numPr>
        <w:spacing w:after="0" w:line="360" w:lineRule="auto"/>
        <w:ind w:left="1843" w:hanging="567"/>
        <w:jc w:val="both"/>
        <w:rPr>
          <w:rFonts w:ascii="Times New Roman" w:hAnsi="Times New Roman" w:cs="Times New Roman"/>
          <w:sz w:val="24"/>
          <w:szCs w:val="24"/>
          <w:lang w:val="id-ID"/>
        </w:rPr>
      </w:pPr>
      <w:r w:rsidRPr="00831CE6">
        <w:rPr>
          <w:rFonts w:ascii="Times New Roman" w:hAnsi="Times New Roman" w:cs="Times New Roman"/>
          <w:sz w:val="24"/>
          <w:szCs w:val="24"/>
          <w:lang w:val="id-ID"/>
        </w:rPr>
        <w:t xml:space="preserve">Pasal 27 ayat (2) </w:t>
      </w:r>
    </w:p>
    <w:p w14:paraId="3D6BD5DC" w14:textId="030E28B8" w:rsidR="00831CE6" w:rsidRDefault="0044191A" w:rsidP="0044191A">
      <w:pPr>
        <w:pStyle w:val="ListParagraph"/>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200F3C" w:rsidRPr="00831CE6">
        <w:rPr>
          <w:rFonts w:ascii="Times New Roman" w:hAnsi="Times New Roman" w:cs="Times New Roman"/>
          <w:sz w:val="24"/>
          <w:szCs w:val="24"/>
          <w:lang w:val="id-ID"/>
        </w:rPr>
        <w:t xml:space="preserve">ada perbuatan mentransmisikan, mendistribusikan, dan membuat dapat diaksesnya konten perjudian yang dilarang atau tidak memiliki izin berdasarkan peraturan perundang-undangan. </w:t>
      </w:r>
    </w:p>
    <w:p w14:paraId="05E83843" w14:textId="513CDD4E" w:rsidR="00857AA0" w:rsidRDefault="00200F3C" w:rsidP="00831CE6">
      <w:pPr>
        <w:pStyle w:val="ListParagraph"/>
        <w:numPr>
          <w:ilvl w:val="1"/>
          <w:numId w:val="17"/>
        </w:numPr>
        <w:spacing w:after="0" w:line="360" w:lineRule="auto"/>
        <w:ind w:left="1843" w:hanging="567"/>
        <w:jc w:val="both"/>
        <w:rPr>
          <w:rFonts w:ascii="Times New Roman" w:hAnsi="Times New Roman" w:cs="Times New Roman"/>
          <w:sz w:val="24"/>
          <w:szCs w:val="24"/>
          <w:lang w:val="id-ID"/>
        </w:rPr>
      </w:pPr>
      <w:r w:rsidRPr="00831CE6">
        <w:rPr>
          <w:rFonts w:ascii="Times New Roman" w:hAnsi="Times New Roman" w:cs="Times New Roman"/>
          <w:sz w:val="24"/>
          <w:szCs w:val="24"/>
          <w:lang w:val="id-ID"/>
        </w:rPr>
        <w:t xml:space="preserve">Pasal 27 ayat (3) </w:t>
      </w:r>
    </w:p>
    <w:p w14:paraId="6BBB0937" w14:textId="77777777" w:rsidR="00857AA0" w:rsidRDefault="00200F3C" w:rsidP="00857AA0">
      <w:pPr>
        <w:pStyle w:val="ListParagraph"/>
        <w:numPr>
          <w:ilvl w:val="0"/>
          <w:numId w:val="18"/>
        </w:numPr>
        <w:spacing w:after="0" w:line="360" w:lineRule="auto"/>
        <w:ind w:left="2410" w:hanging="567"/>
        <w:jc w:val="both"/>
        <w:rPr>
          <w:rFonts w:ascii="Times New Roman" w:hAnsi="Times New Roman" w:cs="Times New Roman"/>
          <w:sz w:val="24"/>
          <w:szCs w:val="24"/>
          <w:lang w:val="id-ID"/>
        </w:rPr>
      </w:pPr>
      <w:r w:rsidRPr="00831CE6">
        <w:rPr>
          <w:rFonts w:ascii="Times New Roman" w:hAnsi="Times New Roman" w:cs="Times New Roman"/>
          <w:sz w:val="24"/>
          <w:szCs w:val="24"/>
          <w:lang w:val="id-ID"/>
        </w:rPr>
        <w:t xml:space="preserve">Pada perbuatan yang dilakukan secara sengaja dengan maksud mendistribusikan/ mentransmisikan/membuat dapat diaksesnya informasi yang muatannya menyerang kehormatan seseorang dengan menuduhkan sesuatu hal supaya diketahui umum. </w:t>
      </w:r>
    </w:p>
    <w:p w14:paraId="6A74CD97" w14:textId="77777777" w:rsidR="00857AA0" w:rsidRDefault="00200F3C" w:rsidP="00857AA0">
      <w:pPr>
        <w:pStyle w:val="ListParagraph"/>
        <w:numPr>
          <w:ilvl w:val="0"/>
          <w:numId w:val="18"/>
        </w:numPr>
        <w:spacing w:after="0" w:line="360" w:lineRule="auto"/>
        <w:ind w:left="2410" w:hanging="567"/>
        <w:jc w:val="both"/>
        <w:rPr>
          <w:rFonts w:ascii="Times New Roman" w:hAnsi="Times New Roman" w:cs="Times New Roman"/>
          <w:sz w:val="24"/>
          <w:szCs w:val="24"/>
          <w:lang w:val="id-ID"/>
        </w:rPr>
      </w:pPr>
      <w:r w:rsidRPr="00831CE6">
        <w:rPr>
          <w:rFonts w:ascii="Times New Roman" w:hAnsi="Times New Roman" w:cs="Times New Roman"/>
          <w:sz w:val="24"/>
          <w:szCs w:val="24"/>
          <w:lang w:val="id-ID"/>
        </w:rPr>
        <w:t xml:space="preserve">Bukan sebuah delik pidana jika konten berupa penghinaan yang kategorinya cacian, ejekan, dan/atau kata-kata tidak pantas, juga jika kontennya berupa penilaian, pendapat, hasil evaluasi atau sebuah kenyataan. </w:t>
      </w:r>
    </w:p>
    <w:p w14:paraId="0C292D14" w14:textId="77777777" w:rsidR="00857AA0" w:rsidRDefault="00200F3C" w:rsidP="00857AA0">
      <w:pPr>
        <w:pStyle w:val="ListParagraph"/>
        <w:numPr>
          <w:ilvl w:val="0"/>
          <w:numId w:val="18"/>
        </w:numPr>
        <w:spacing w:after="0" w:line="360" w:lineRule="auto"/>
        <w:ind w:left="2410" w:hanging="567"/>
        <w:jc w:val="both"/>
        <w:rPr>
          <w:rFonts w:ascii="Times New Roman" w:hAnsi="Times New Roman" w:cs="Times New Roman"/>
          <w:sz w:val="24"/>
          <w:szCs w:val="24"/>
          <w:lang w:val="id-ID"/>
        </w:rPr>
      </w:pPr>
      <w:r w:rsidRPr="00831CE6">
        <w:rPr>
          <w:rFonts w:ascii="Times New Roman" w:hAnsi="Times New Roman" w:cs="Times New Roman"/>
          <w:sz w:val="24"/>
          <w:szCs w:val="24"/>
          <w:lang w:val="id-ID"/>
        </w:rPr>
        <w:t>Merupakan delik aduan sehingga harus korban sendiri yang melaporkan, dan bukan institusi, korporasi, profesi atau jabatan.</w:t>
      </w:r>
    </w:p>
    <w:p w14:paraId="6AEF3942" w14:textId="77777777" w:rsidR="00857AA0" w:rsidRDefault="00200F3C" w:rsidP="00857AA0">
      <w:pPr>
        <w:pStyle w:val="ListParagraph"/>
        <w:numPr>
          <w:ilvl w:val="0"/>
          <w:numId w:val="18"/>
        </w:numPr>
        <w:spacing w:after="0" w:line="360" w:lineRule="auto"/>
        <w:ind w:left="2410" w:hanging="567"/>
        <w:jc w:val="both"/>
        <w:rPr>
          <w:rFonts w:ascii="Times New Roman" w:hAnsi="Times New Roman" w:cs="Times New Roman"/>
          <w:sz w:val="24"/>
          <w:szCs w:val="24"/>
          <w:lang w:val="id-ID"/>
        </w:rPr>
      </w:pPr>
      <w:r w:rsidRPr="00831CE6">
        <w:rPr>
          <w:rFonts w:ascii="Times New Roman" w:hAnsi="Times New Roman" w:cs="Times New Roman"/>
          <w:sz w:val="24"/>
          <w:szCs w:val="24"/>
          <w:lang w:val="id-ID"/>
        </w:rPr>
        <w:t xml:space="preserve">Bukan merupakan delik penghinaan dan/atau pencemaran nama baik jika konten disebarkan melalui sarana grup percakapan yang bersifat tertutup atau terbatas. </w:t>
      </w:r>
    </w:p>
    <w:p w14:paraId="6B0DA92E" w14:textId="76747E5A" w:rsidR="00466BC4" w:rsidRPr="00831CE6" w:rsidRDefault="00200F3C" w:rsidP="00857AA0">
      <w:pPr>
        <w:pStyle w:val="ListParagraph"/>
        <w:numPr>
          <w:ilvl w:val="0"/>
          <w:numId w:val="18"/>
        </w:numPr>
        <w:spacing w:after="0" w:line="360" w:lineRule="auto"/>
        <w:ind w:left="2410" w:hanging="567"/>
        <w:jc w:val="both"/>
        <w:rPr>
          <w:rFonts w:ascii="Times New Roman" w:hAnsi="Times New Roman" w:cs="Times New Roman"/>
          <w:sz w:val="24"/>
          <w:szCs w:val="24"/>
          <w:lang w:val="id-ID"/>
        </w:rPr>
      </w:pPr>
      <w:r w:rsidRPr="00831CE6">
        <w:rPr>
          <w:rFonts w:ascii="Times New Roman" w:hAnsi="Times New Roman" w:cs="Times New Roman"/>
          <w:sz w:val="24"/>
          <w:szCs w:val="24"/>
          <w:lang w:val="id-ID"/>
        </w:rPr>
        <w:t xml:space="preserve">Jika wartawan secara pribadi mengunggah tulisan pribadinya di media sosial atau internet, maka tetap berlaku UU ITE, kecuali dilakukan oleh institusi Pers maka diberlakukan UU Nomor 40 Tahun 1999 tentang Pers. </w:t>
      </w:r>
    </w:p>
    <w:p w14:paraId="4C4FA275" w14:textId="77777777" w:rsidR="0044191A" w:rsidRDefault="00200F3C" w:rsidP="00857AA0">
      <w:pPr>
        <w:pStyle w:val="ListParagraph"/>
        <w:numPr>
          <w:ilvl w:val="1"/>
          <w:numId w:val="17"/>
        </w:numPr>
        <w:spacing w:after="0" w:line="360" w:lineRule="auto"/>
        <w:ind w:left="1843" w:hanging="567"/>
        <w:jc w:val="both"/>
        <w:rPr>
          <w:rFonts w:ascii="Times New Roman" w:hAnsi="Times New Roman" w:cs="Times New Roman"/>
          <w:sz w:val="24"/>
          <w:szCs w:val="24"/>
          <w:lang w:val="id-ID"/>
        </w:rPr>
      </w:pPr>
      <w:r w:rsidRPr="00200F3C">
        <w:rPr>
          <w:rFonts w:ascii="Times New Roman" w:hAnsi="Times New Roman" w:cs="Times New Roman"/>
          <w:sz w:val="24"/>
          <w:szCs w:val="24"/>
          <w:lang w:val="id-ID"/>
        </w:rPr>
        <w:t>Pasal 27 ayat (4)</w:t>
      </w:r>
    </w:p>
    <w:p w14:paraId="17B1254D" w14:textId="097C9CE8" w:rsidR="00857AA0" w:rsidRDefault="0044191A" w:rsidP="0044191A">
      <w:pPr>
        <w:pStyle w:val="ListParagraph"/>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200F3C" w:rsidRPr="00200F3C">
        <w:rPr>
          <w:rFonts w:ascii="Times New Roman" w:hAnsi="Times New Roman" w:cs="Times New Roman"/>
          <w:sz w:val="24"/>
          <w:szCs w:val="24"/>
          <w:lang w:val="id-ID"/>
        </w:rPr>
        <w:t xml:space="preserve">erbuatan dilakukan oleh seseorang ataupun organisasi atau badan hukum dan disampaikan secara terbuka maupun tertutup, baik berupa pemaksaan dengan tujuan untuk menguntungkan diri sendiri atau orang lain secara melawan hukum maupun mengancam akan membuka rahasia, mengancam menyebarkan data pribadi, foto pribadi, dan/atau video pribadi. </w:t>
      </w:r>
    </w:p>
    <w:p w14:paraId="3AAD0078" w14:textId="77777777" w:rsidR="0044191A" w:rsidRDefault="00200F3C" w:rsidP="00857AA0">
      <w:pPr>
        <w:pStyle w:val="ListParagraph"/>
        <w:numPr>
          <w:ilvl w:val="1"/>
          <w:numId w:val="17"/>
        </w:numPr>
        <w:spacing w:after="0" w:line="360" w:lineRule="auto"/>
        <w:ind w:left="1843" w:hanging="567"/>
        <w:jc w:val="both"/>
        <w:rPr>
          <w:rFonts w:ascii="Times New Roman" w:hAnsi="Times New Roman" w:cs="Times New Roman"/>
          <w:sz w:val="24"/>
          <w:szCs w:val="24"/>
          <w:lang w:val="id-ID"/>
        </w:rPr>
      </w:pPr>
      <w:r w:rsidRPr="00857AA0">
        <w:rPr>
          <w:rFonts w:ascii="Times New Roman" w:hAnsi="Times New Roman" w:cs="Times New Roman"/>
          <w:sz w:val="24"/>
          <w:szCs w:val="24"/>
          <w:lang w:val="id-ID"/>
        </w:rPr>
        <w:t>Pasal 28 ayat (1)</w:t>
      </w:r>
      <w:r w:rsidR="0044191A">
        <w:rPr>
          <w:rFonts w:ascii="Times New Roman" w:hAnsi="Times New Roman" w:cs="Times New Roman"/>
          <w:sz w:val="24"/>
          <w:szCs w:val="24"/>
          <w:lang w:val="id-ID"/>
        </w:rPr>
        <w:t xml:space="preserve"> </w:t>
      </w:r>
    </w:p>
    <w:p w14:paraId="0D8A97AD" w14:textId="5A95AA24" w:rsidR="00857AA0" w:rsidRDefault="0044191A" w:rsidP="0044191A">
      <w:pPr>
        <w:pStyle w:val="ListParagraph"/>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200F3C" w:rsidRPr="00857AA0">
        <w:rPr>
          <w:rFonts w:ascii="Times New Roman" w:hAnsi="Times New Roman" w:cs="Times New Roman"/>
          <w:sz w:val="24"/>
          <w:szCs w:val="24"/>
          <w:lang w:val="id-ID"/>
        </w:rPr>
        <w:t>ada perbuatan menyebarkan berita bohong dalam konteks transaksi elektronik seperti transaksi perdagangan daring dan tidak dapat dikenakan kepada pihak yang melakukan wanprestasi dan/atau mengalami force majeur. Merupakan delik materiil, sehingga kerugian konsumen sebagai akibat berita bohong harus dihitung dan ditentukan nilainya.</w:t>
      </w:r>
    </w:p>
    <w:p w14:paraId="749E5307" w14:textId="77777777" w:rsidR="0044191A" w:rsidRDefault="00200F3C" w:rsidP="00857AA0">
      <w:pPr>
        <w:pStyle w:val="ListParagraph"/>
        <w:numPr>
          <w:ilvl w:val="1"/>
          <w:numId w:val="17"/>
        </w:numPr>
        <w:spacing w:after="0" w:line="360" w:lineRule="auto"/>
        <w:ind w:left="1843" w:hanging="567"/>
        <w:jc w:val="both"/>
        <w:rPr>
          <w:rFonts w:ascii="Times New Roman" w:hAnsi="Times New Roman" w:cs="Times New Roman"/>
          <w:sz w:val="24"/>
          <w:szCs w:val="24"/>
          <w:lang w:val="id-ID"/>
        </w:rPr>
      </w:pPr>
      <w:r w:rsidRPr="00857AA0">
        <w:rPr>
          <w:rFonts w:ascii="Times New Roman" w:hAnsi="Times New Roman" w:cs="Times New Roman"/>
          <w:sz w:val="24"/>
          <w:szCs w:val="24"/>
          <w:lang w:val="id-ID"/>
        </w:rPr>
        <w:t xml:space="preserve">Pasal 28 ayat (2) </w:t>
      </w:r>
    </w:p>
    <w:p w14:paraId="4ABD9AB1" w14:textId="557495A9" w:rsidR="00857AA0" w:rsidRDefault="0044191A" w:rsidP="0044191A">
      <w:pPr>
        <w:pStyle w:val="ListParagraph"/>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200F3C" w:rsidRPr="00857AA0">
        <w:rPr>
          <w:rFonts w:ascii="Times New Roman" w:hAnsi="Times New Roman" w:cs="Times New Roman"/>
          <w:sz w:val="24"/>
          <w:szCs w:val="24"/>
          <w:lang w:val="id-ID"/>
        </w:rPr>
        <w:t xml:space="preserve">ada perbuatan menyebarkan informasi yang menimbulkan rasa kebencian atau permusuhan terhadap individu/kelompok masyarakat berdasar SARA. Penyampaian pendapat, pernyataan tidak setuju atau tidak suka pada individu/kelompok masyarakat tidak termasuk perbuatan yang dilarang, kecuali yang disebarkan itu dapat dibuktikan. </w:t>
      </w:r>
    </w:p>
    <w:p w14:paraId="5A69B496" w14:textId="77777777" w:rsidR="0044191A" w:rsidRDefault="00200F3C" w:rsidP="00857AA0">
      <w:pPr>
        <w:pStyle w:val="ListParagraph"/>
        <w:numPr>
          <w:ilvl w:val="1"/>
          <w:numId w:val="17"/>
        </w:numPr>
        <w:spacing w:after="0" w:line="360" w:lineRule="auto"/>
        <w:ind w:left="1843" w:hanging="567"/>
        <w:jc w:val="both"/>
        <w:rPr>
          <w:rFonts w:ascii="Times New Roman" w:hAnsi="Times New Roman" w:cs="Times New Roman"/>
          <w:sz w:val="24"/>
          <w:szCs w:val="24"/>
          <w:lang w:val="id-ID"/>
        </w:rPr>
      </w:pPr>
      <w:r w:rsidRPr="00857AA0">
        <w:rPr>
          <w:rFonts w:ascii="Times New Roman" w:hAnsi="Times New Roman" w:cs="Times New Roman"/>
          <w:sz w:val="24"/>
          <w:szCs w:val="24"/>
          <w:lang w:val="id-ID"/>
        </w:rPr>
        <w:t xml:space="preserve">Pasal 29 </w:t>
      </w:r>
    </w:p>
    <w:p w14:paraId="0E2B7677" w14:textId="60B0AA62" w:rsidR="00857AA0" w:rsidRDefault="0044191A" w:rsidP="0044191A">
      <w:pPr>
        <w:pStyle w:val="ListParagraph"/>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Pada</w:t>
      </w:r>
      <w:r w:rsidR="00200F3C" w:rsidRPr="00857AA0">
        <w:rPr>
          <w:rFonts w:ascii="Times New Roman" w:hAnsi="Times New Roman" w:cs="Times New Roman"/>
          <w:sz w:val="24"/>
          <w:szCs w:val="24"/>
          <w:lang w:val="id-ID"/>
        </w:rPr>
        <w:t xml:space="preserve"> perbuatan pengiriman informasi berisi ancaman kekerasan atau menakut-nakuti yang ditujukan secara pribadi atau mengancam jiwa manusia, bukan mengancam akan merusak bangunan atau harta benda dan merupakan delik umum. </w:t>
      </w:r>
    </w:p>
    <w:p w14:paraId="748558C6" w14:textId="77777777" w:rsidR="009401DB" w:rsidRDefault="009401DB" w:rsidP="0044191A">
      <w:pPr>
        <w:pStyle w:val="ListParagraph"/>
        <w:spacing w:after="0" w:line="360" w:lineRule="auto"/>
        <w:ind w:left="1843"/>
        <w:jc w:val="both"/>
        <w:rPr>
          <w:rFonts w:ascii="Times New Roman" w:hAnsi="Times New Roman" w:cs="Times New Roman"/>
          <w:sz w:val="24"/>
          <w:szCs w:val="24"/>
          <w:lang w:val="id-ID"/>
        </w:rPr>
      </w:pPr>
    </w:p>
    <w:p w14:paraId="045A7841" w14:textId="2A329BC1" w:rsidR="0044191A" w:rsidRDefault="00200F3C" w:rsidP="00857AA0">
      <w:pPr>
        <w:pStyle w:val="ListParagraph"/>
        <w:numPr>
          <w:ilvl w:val="1"/>
          <w:numId w:val="17"/>
        </w:numPr>
        <w:spacing w:after="0" w:line="360" w:lineRule="auto"/>
        <w:ind w:left="1843" w:hanging="567"/>
        <w:jc w:val="both"/>
        <w:rPr>
          <w:rFonts w:ascii="Times New Roman" w:hAnsi="Times New Roman" w:cs="Times New Roman"/>
          <w:sz w:val="24"/>
          <w:szCs w:val="24"/>
          <w:lang w:val="id-ID"/>
        </w:rPr>
      </w:pPr>
      <w:r w:rsidRPr="00857AA0">
        <w:rPr>
          <w:rFonts w:ascii="Times New Roman" w:hAnsi="Times New Roman" w:cs="Times New Roman"/>
          <w:sz w:val="24"/>
          <w:szCs w:val="24"/>
          <w:lang w:val="id-ID"/>
        </w:rPr>
        <w:t>Pasal 36</w:t>
      </w:r>
      <w:r w:rsidR="006648A1">
        <w:rPr>
          <w:rFonts w:ascii="Times New Roman" w:hAnsi="Times New Roman" w:cs="Times New Roman"/>
          <w:sz w:val="24"/>
          <w:szCs w:val="24"/>
          <w:lang w:val="id-ID"/>
        </w:rPr>
        <w:t xml:space="preserve"> </w:t>
      </w:r>
    </w:p>
    <w:p w14:paraId="1142EA08" w14:textId="023F0452" w:rsidR="00200F3C" w:rsidRPr="00857AA0" w:rsidRDefault="0044191A" w:rsidP="0044191A">
      <w:pPr>
        <w:pStyle w:val="ListParagraph"/>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200F3C" w:rsidRPr="00857AA0">
        <w:rPr>
          <w:rFonts w:ascii="Times New Roman" w:hAnsi="Times New Roman" w:cs="Times New Roman"/>
          <w:sz w:val="24"/>
          <w:szCs w:val="24"/>
          <w:lang w:val="id-ID"/>
        </w:rPr>
        <w:t>erugian materiil terjadi pada korban orang perseorangan ataupun badan hukum, bukan kerugian tidak langsung, bukan berupa potensi kerugian, dan bukan pula kerugian yang bersifat nonmateriil. Nilai kerugian materiil merujuk pada Peraturan Mahkamah Agung Nomor 2 Tahun 2012.</w:t>
      </w:r>
    </w:p>
    <w:p w14:paraId="62654D04" w14:textId="77777777" w:rsidR="006648A1" w:rsidRDefault="006648A1" w:rsidP="006648A1">
      <w:p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r>
    </w:p>
    <w:p w14:paraId="15944D19" w14:textId="2C904B9C" w:rsidR="00B61EF4" w:rsidRDefault="006648A1" w:rsidP="00B61EF4">
      <w:pPr>
        <w:spacing w:after="0" w:line="360" w:lineRule="auto"/>
        <w:ind w:left="567" w:firstLine="567"/>
        <w:jc w:val="both"/>
        <w:rPr>
          <w:rFonts w:ascii="Times New Roman" w:hAnsi="Times New Roman" w:cs="Times New Roman"/>
          <w:sz w:val="24"/>
          <w:szCs w:val="24"/>
          <w:lang w:val="id-ID"/>
        </w:rPr>
      </w:pPr>
      <w:r w:rsidRPr="006648A1">
        <w:rPr>
          <w:rFonts w:ascii="Times New Roman" w:hAnsi="Times New Roman" w:cs="Times New Roman"/>
          <w:sz w:val="24"/>
          <w:szCs w:val="24"/>
          <w:lang w:val="id-ID"/>
        </w:rPr>
        <w:t xml:space="preserve">Setelah </w:t>
      </w:r>
      <w:r>
        <w:rPr>
          <w:rFonts w:ascii="Times New Roman" w:hAnsi="Times New Roman" w:cs="Times New Roman"/>
          <w:sz w:val="24"/>
          <w:szCs w:val="24"/>
          <w:lang w:val="id-ID"/>
        </w:rPr>
        <w:t xml:space="preserve">menguraikan </w:t>
      </w:r>
      <w:r w:rsidR="000D1948">
        <w:rPr>
          <w:rFonts w:ascii="Times New Roman" w:hAnsi="Times New Roman" w:cs="Times New Roman"/>
          <w:sz w:val="24"/>
          <w:szCs w:val="24"/>
          <w:lang w:val="id-ID"/>
        </w:rPr>
        <w:t>permasalahan</w:t>
      </w:r>
      <w:r w:rsidR="00CA0944">
        <w:rPr>
          <w:rFonts w:ascii="Times New Roman" w:hAnsi="Times New Roman" w:cs="Times New Roman"/>
          <w:sz w:val="24"/>
          <w:szCs w:val="24"/>
          <w:lang w:val="id-ID"/>
        </w:rPr>
        <w:t xml:space="preserve"> terkait UU ITE yang dianggap pasal-pasalnya mengandung kontroversi dan digunakan untuk mengkriminalisasi masyarakat. Penulis berpandangan </w:t>
      </w:r>
      <w:bookmarkStart w:id="26" w:name="_Hlk87019611"/>
      <w:r w:rsidR="00CA0944">
        <w:rPr>
          <w:rFonts w:ascii="Times New Roman" w:hAnsi="Times New Roman" w:cs="Times New Roman"/>
          <w:sz w:val="24"/>
          <w:szCs w:val="24"/>
          <w:lang w:val="id-ID"/>
        </w:rPr>
        <w:t xml:space="preserve">bahwa </w:t>
      </w:r>
      <w:r w:rsidR="00C62FAE">
        <w:rPr>
          <w:rFonts w:ascii="Times New Roman" w:hAnsi="Times New Roman" w:cs="Times New Roman"/>
          <w:sz w:val="24"/>
          <w:szCs w:val="24"/>
          <w:lang w:val="id-ID"/>
        </w:rPr>
        <w:t>pembentukan dan penerapa</w:t>
      </w:r>
      <w:r w:rsidR="00BD2C9A">
        <w:rPr>
          <w:rFonts w:ascii="Times New Roman" w:hAnsi="Times New Roman" w:cs="Times New Roman"/>
          <w:sz w:val="24"/>
          <w:szCs w:val="24"/>
          <w:lang w:val="id-ID"/>
        </w:rPr>
        <w:t>n</w:t>
      </w:r>
      <w:r w:rsidR="00C62FAE">
        <w:rPr>
          <w:rFonts w:ascii="Times New Roman" w:hAnsi="Times New Roman" w:cs="Times New Roman"/>
          <w:sz w:val="24"/>
          <w:szCs w:val="24"/>
          <w:lang w:val="id-ID"/>
        </w:rPr>
        <w:t xml:space="preserve"> UU ITE merupakan perwujudan p</w:t>
      </w:r>
      <w:r w:rsidR="00C62FAE" w:rsidRPr="00C62FAE">
        <w:rPr>
          <w:rFonts w:ascii="Times New Roman" w:hAnsi="Times New Roman" w:cs="Times New Roman"/>
          <w:sz w:val="24"/>
          <w:szCs w:val="24"/>
          <w:lang w:val="id-ID"/>
        </w:rPr>
        <w:t xml:space="preserve">encegahan dan penanggulangan kejahatan dengan sarana hukum pidana atau </w:t>
      </w:r>
      <w:r w:rsidR="00C62FAE" w:rsidRPr="00C62FAE">
        <w:rPr>
          <w:rFonts w:ascii="Times New Roman" w:hAnsi="Times New Roman" w:cs="Times New Roman"/>
          <w:i/>
          <w:iCs/>
          <w:sz w:val="24"/>
          <w:szCs w:val="24"/>
          <w:lang w:val="id-ID"/>
        </w:rPr>
        <w:t>penal policy</w:t>
      </w:r>
      <w:r w:rsidR="00C62FAE" w:rsidRPr="00C62FAE">
        <w:rPr>
          <w:rFonts w:ascii="Times New Roman" w:hAnsi="Times New Roman" w:cs="Times New Roman"/>
          <w:sz w:val="24"/>
          <w:szCs w:val="24"/>
          <w:lang w:val="id-ID"/>
        </w:rPr>
        <w:t xml:space="preserve"> atau </w:t>
      </w:r>
      <w:r w:rsidR="00C62FAE" w:rsidRPr="00C62FAE">
        <w:rPr>
          <w:rFonts w:ascii="Times New Roman" w:hAnsi="Times New Roman" w:cs="Times New Roman"/>
          <w:i/>
          <w:iCs/>
          <w:sz w:val="24"/>
          <w:szCs w:val="24"/>
          <w:lang w:val="id-ID"/>
        </w:rPr>
        <w:t>penal law enforcement policy</w:t>
      </w:r>
      <w:r w:rsidR="00C62FAE" w:rsidRPr="00C62FAE">
        <w:rPr>
          <w:rFonts w:ascii="Times New Roman" w:hAnsi="Times New Roman" w:cs="Times New Roman"/>
          <w:sz w:val="24"/>
          <w:szCs w:val="24"/>
          <w:lang w:val="id-ID"/>
        </w:rPr>
        <w:t xml:space="preserve">”, fungsionalisasi atau operasionalisasinya </w:t>
      </w:r>
      <w:r w:rsidR="00C62FAE">
        <w:rPr>
          <w:rFonts w:ascii="Times New Roman" w:hAnsi="Times New Roman" w:cs="Times New Roman"/>
          <w:sz w:val="24"/>
          <w:szCs w:val="24"/>
          <w:lang w:val="id-ID"/>
        </w:rPr>
        <w:t xml:space="preserve">telah </w:t>
      </w:r>
      <w:r w:rsidR="00C62FAE" w:rsidRPr="00C62FAE">
        <w:rPr>
          <w:rFonts w:ascii="Times New Roman" w:hAnsi="Times New Roman" w:cs="Times New Roman"/>
          <w:sz w:val="24"/>
          <w:szCs w:val="24"/>
          <w:lang w:val="id-ID"/>
        </w:rPr>
        <w:t xml:space="preserve">dilakukan </w:t>
      </w:r>
      <w:r w:rsidR="00C62FAE">
        <w:rPr>
          <w:rFonts w:ascii="Times New Roman" w:hAnsi="Times New Roman" w:cs="Times New Roman"/>
          <w:sz w:val="24"/>
          <w:szCs w:val="24"/>
          <w:lang w:val="id-ID"/>
        </w:rPr>
        <w:t xml:space="preserve">sesuai </w:t>
      </w:r>
      <w:r w:rsidR="00C62FAE" w:rsidRPr="00C62FAE">
        <w:rPr>
          <w:rFonts w:ascii="Times New Roman" w:hAnsi="Times New Roman" w:cs="Times New Roman"/>
          <w:sz w:val="24"/>
          <w:szCs w:val="24"/>
          <w:lang w:val="id-ID"/>
        </w:rPr>
        <w:t>tahapan</w:t>
      </w:r>
      <w:r w:rsidR="00C62FAE">
        <w:rPr>
          <w:rFonts w:ascii="Times New Roman" w:hAnsi="Times New Roman" w:cs="Times New Roman"/>
          <w:sz w:val="24"/>
          <w:szCs w:val="24"/>
          <w:lang w:val="id-ID"/>
        </w:rPr>
        <w:t xml:space="preserve"> Formulasi, aplikasi, dan eksekusi</w:t>
      </w:r>
      <w:bookmarkEnd w:id="26"/>
      <w:r w:rsidR="00C62FAE">
        <w:rPr>
          <w:rFonts w:ascii="Times New Roman" w:hAnsi="Times New Roman" w:cs="Times New Roman"/>
          <w:sz w:val="24"/>
          <w:szCs w:val="24"/>
          <w:lang w:val="id-ID"/>
        </w:rPr>
        <w:t xml:space="preserve">. </w:t>
      </w:r>
    </w:p>
    <w:p w14:paraId="769F7B54" w14:textId="5417B53A" w:rsidR="00B61EF4" w:rsidRDefault="00C62FAE" w:rsidP="00B61EF4">
      <w:pPr>
        <w:spacing w:after="0" w:line="360" w:lineRule="auto"/>
        <w:ind w:left="567" w:firstLine="567"/>
        <w:jc w:val="both"/>
        <w:rPr>
          <w:rFonts w:ascii="Times New Roman" w:hAnsi="Times New Roman" w:cs="Times New Roman"/>
          <w:sz w:val="24"/>
          <w:szCs w:val="24"/>
          <w:lang w:val="id-ID"/>
        </w:rPr>
      </w:pPr>
      <w:r w:rsidRPr="00B61EF4">
        <w:rPr>
          <w:rFonts w:ascii="Times New Roman" w:hAnsi="Times New Roman" w:cs="Times New Roman"/>
          <w:sz w:val="24"/>
          <w:szCs w:val="24"/>
          <w:lang w:val="id-ID"/>
        </w:rPr>
        <w:t xml:space="preserve">Di samping itu, pembentukan dan penerapan UU ITE  telah sesuai dengan pendapat </w:t>
      </w:r>
      <w:r w:rsidR="00B61EF4" w:rsidRPr="00B61EF4">
        <w:rPr>
          <w:rFonts w:ascii="Times New Roman" w:hAnsi="Times New Roman" w:cs="Times New Roman"/>
          <w:sz w:val="24"/>
          <w:szCs w:val="24"/>
          <w:lang w:val="id-ID"/>
        </w:rPr>
        <w:t xml:space="preserve">Kristian </w:t>
      </w:r>
      <w:r w:rsidRPr="00B61EF4">
        <w:rPr>
          <w:rFonts w:ascii="Times New Roman" w:hAnsi="Times New Roman" w:cs="Times New Roman"/>
          <w:sz w:val="24"/>
          <w:szCs w:val="24"/>
          <w:lang w:val="id-ID"/>
        </w:rPr>
        <w:t>Dey Ravena</w:t>
      </w:r>
      <w:r w:rsidR="00BD2C9A">
        <w:rPr>
          <w:rFonts w:ascii="Times New Roman" w:hAnsi="Times New Roman" w:cs="Times New Roman"/>
          <w:sz w:val="24"/>
          <w:szCs w:val="24"/>
          <w:lang w:val="id-ID"/>
        </w:rPr>
        <w:t xml:space="preserve"> dalam buku ini</w:t>
      </w:r>
      <w:r w:rsidR="00B61EF4" w:rsidRPr="00B61EF4">
        <w:rPr>
          <w:rFonts w:ascii="Times New Roman" w:hAnsi="Times New Roman" w:cs="Times New Roman"/>
          <w:sz w:val="24"/>
          <w:szCs w:val="24"/>
          <w:lang w:val="id-ID"/>
        </w:rPr>
        <w:t xml:space="preserve"> yang menyatakan bahwa tahapan fungsionalisasi hukum pidana terdiri dari beberapa tahap:</w:t>
      </w:r>
    </w:p>
    <w:p w14:paraId="616ED4D2" w14:textId="77777777" w:rsidR="00B61EF4" w:rsidRDefault="00B61EF4" w:rsidP="00B61EF4">
      <w:pPr>
        <w:pStyle w:val="ListParagraph"/>
        <w:numPr>
          <w:ilvl w:val="0"/>
          <w:numId w:val="27"/>
        </w:numPr>
        <w:spacing w:after="0" w:line="360" w:lineRule="auto"/>
        <w:jc w:val="both"/>
        <w:rPr>
          <w:rFonts w:ascii="Times New Roman" w:hAnsi="Times New Roman" w:cs="Times New Roman"/>
          <w:sz w:val="24"/>
          <w:szCs w:val="24"/>
          <w:lang w:val="id-ID"/>
        </w:rPr>
      </w:pPr>
      <w:r w:rsidRPr="00B61EF4">
        <w:rPr>
          <w:rFonts w:ascii="Times New Roman" w:hAnsi="Times New Roman" w:cs="Times New Roman"/>
          <w:sz w:val="24"/>
          <w:szCs w:val="24"/>
          <w:lang w:val="id-ID"/>
        </w:rPr>
        <w:t xml:space="preserve">Tahap formulasi </w:t>
      </w:r>
    </w:p>
    <w:p w14:paraId="022A0C0E" w14:textId="2BA6D18F" w:rsidR="006F5898" w:rsidRPr="006F5898" w:rsidRDefault="006F5898" w:rsidP="00E9403D">
      <w:pPr>
        <w:pStyle w:val="ListParagraph"/>
        <w:spacing w:after="0" w:line="360" w:lineRule="auto"/>
        <w:ind w:left="927" w:firstLine="513"/>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B61EF4" w:rsidRPr="00B61EF4">
        <w:rPr>
          <w:rFonts w:ascii="Times New Roman" w:hAnsi="Times New Roman" w:cs="Times New Roman"/>
          <w:sz w:val="24"/>
          <w:szCs w:val="24"/>
          <w:lang w:val="id-ID"/>
        </w:rPr>
        <w:t xml:space="preserve">ahap penegakan hukum in </w:t>
      </w:r>
      <w:r w:rsidR="00B61EF4" w:rsidRPr="00B61EF4">
        <w:rPr>
          <w:rFonts w:ascii="Times New Roman" w:hAnsi="Times New Roman" w:cs="Times New Roman"/>
          <w:i/>
          <w:iCs/>
          <w:sz w:val="24"/>
          <w:szCs w:val="24"/>
          <w:lang w:val="id-ID"/>
        </w:rPr>
        <w:t xml:space="preserve">abstracto </w:t>
      </w:r>
      <w:r w:rsidR="00B61EF4" w:rsidRPr="00B61EF4">
        <w:rPr>
          <w:rFonts w:ascii="Times New Roman" w:hAnsi="Times New Roman" w:cs="Times New Roman"/>
          <w:sz w:val="24"/>
          <w:szCs w:val="24"/>
          <w:lang w:val="id-ID"/>
        </w:rPr>
        <w:t xml:space="preserve">oleh badan pembuat </w:t>
      </w:r>
      <w:r w:rsidR="00D11387">
        <w:rPr>
          <w:rFonts w:ascii="Times New Roman" w:hAnsi="Times New Roman" w:cs="Times New Roman"/>
          <w:sz w:val="24"/>
          <w:szCs w:val="24"/>
          <w:lang w:val="id-ID"/>
        </w:rPr>
        <w:t>undang-undang</w:t>
      </w:r>
      <w:r>
        <w:rPr>
          <w:rFonts w:ascii="Times New Roman" w:hAnsi="Times New Roman" w:cs="Times New Roman"/>
          <w:sz w:val="24"/>
          <w:szCs w:val="24"/>
          <w:lang w:val="id-ID"/>
        </w:rPr>
        <w:t xml:space="preserve">. UU ITE dibentuk berdasarkan pertimbangan agar </w:t>
      </w:r>
      <w:r w:rsidRPr="006F5898">
        <w:rPr>
          <w:rFonts w:ascii="Times New Roman" w:hAnsi="Times New Roman" w:cs="Times New Roman"/>
          <w:sz w:val="24"/>
          <w:szCs w:val="24"/>
          <w:lang w:val="id-ID"/>
        </w:rPr>
        <w:t>pemanfaatan  teknologi  informasi dan  transaksi elektronik  dilaksanakan  untuk mencerdaskan  kehidupan  bangsa  sebagai  bagian  dari masyarakat informasi dunia; mengembangkan perdagangan dan perekonomian nasional dalam rangka  meningkatkan  kesejahteraan  masyarakat;  meningkatkan  efektifitas  dan  efisiensi  pelayanan publik; membuka  kesempatan seluas-luasnya  kepada  setiap orang  untuk memajukan pemikiran dan kemampuan di bidang penggunaan  dan pemanfaatan  Teknologi Informasi seoptimal mungkin dan bertanggung  jawab; kemudian yang menjadi tujuan sebuah undang-undang  secara umum adalah memberikan  rasa aman, keadilan,  dan kepastian hukum dalam undang-undang  ini khususnya bagi pengguna dan penyelengara  Teknologi Informasi</w:t>
      </w:r>
      <w:r>
        <w:rPr>
          <w:rFonts w:ascii="Times New Roman" w:hAnsi="Times New Roman" w:cs="Times New Roman"/>
          <w:sz w:val="24"/>
          <w:szCs w:val="24"/>
          <w:lang w:val="id-ID"/>
        </w:rPr>
        <w:t>.</w:t>
      </w:r>
    </w:p>
    <w:p w14:paraId="3A6CCFB1" w14:textId="77777777" w:rsidR="00B61EF4" w:rsidRDefault="00B61EF4" w:rsidP="00B61EF4">
      <w:pPr>
        <w:pStyle w:val="ListParagraph"/>
        <w:numPr>
          <w:ilvl w:val="0"/>
          <w:numId w:val="27"/>
        </w:numPr>
        <w:spacing w:after="0" w:line="360" w:lineRule="auto"/>
        <w:jc w:val="both"/>
        <w:rPr>
          <w:rFonts w:ascii="Times New Roman" w:hAnsi="Times New Roman" w:cs="Times New Roman"/>
          <w:sz w:val="24"/>
          <w:szCs w:val="24"/>
          <w:lang w:val="id-ID"/>
        </w:rPr>
      </w:pPr>
      <w:r w:rsidRPr="00B61EF4">
        <w:rPr>
          <w:rFonts w:ascii="Times New Roman" w:hAnsi="Times New Roman" w:cs="Times New Roman"/>
          <w:sz w:val="24"/>
          <w:szCs w:val="24"/>
          <w:lang w:val="id-ID"/>
        </w:rPr>
        <w:t>Tahap aplikasi</w:t>
      </w:r>
    </w:p>
    <w:p w14:paraId="7FB0D352" w14:textId="60502193" w:rsidR="006F5898" w:rsidRPr="0020203C" w:rsidRDefault="00B61EF4" w:rsidP="00E9403D">
      <w:pPr>
        <w:pStyle w:val="ListParagraph"/>
        <w:spacing w:after="0" w:line="360" w:lineRule="auto"/>
        <w:ind w:left="927" w:firstLine="513"/>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B61EF4">
        <w:rPr>
          <w:rFonts w:ascii="Times New Roman" w:hAnsi="Times New Roman" w:cs="Times New Roman"/>
          <w:sz w:val="24"/>
          <w:szCs w:val="24"/>
          <w:lang w:val="id-ID"/>
        </w:rPr>
        <w:t>ahap penerapan hukum pidana oleh aparat penegak hukum mulai dari kepolisian sampai ke pengadilan.</w:t>
      </w:r>
      <w:r w:rsidR="006F5898" w:rsidRPr="006F5898">
        <w:rPr>
          <w:rFonts w:ascii="Times New Roman" w:hAnsi="Times New Roman" w:cs="Times New Roman"/>
          <w:sz w:val="24"/>
          <w:szCs w:val="24"/>
          <w:lang w:val="id-ID"/>
        </w:rPr>
        <w:t xml:space="preserve"> </w:t>
      </w:r>
      <w:r w:rsidR="0020203C">
        <w:rPr>
          <w:rFonts w:ascii="Times New Roman" w:hAnsi="Times New Roman" w:cs="Times New Roman"/>
          <w:sz w:val="24"/>
          <w:szCs w:val="24"/>
          <w:lang w:val="id-ID"/>
        </w:rPr>
        <w:t xml:space="preserve">UU ITE sejatinya memiliki tujuan baik untuk melindungi masyarakat dari bahaya penyalahgunaan ITE. </w:t>
      </w:r>
      <w:r w:rsidR="006F5898">
        <w:rPr>
          <w:rFonts w:ascii="Times New Roman" w:hAnsi="Times New Roman" w:cs="Times New Roman"/>
          <w:sz w:val="24"/>
          <w:szCs w:val="24"/>
          <w:lang w:val="id-ID"/>
        </w:rPr>
        <w:t xml:space="preserve">Sejak diundangkan, UU ITE dianggap mengandung pasal-pasal yang kontroversi dan berpotensi mengkriminalisasi masyarakat. </w:t>
      </w:r>
      <w:r w:rsidR="0020203C" w:rsidRPr="0020203C">
        <w:rPr>
          <w:rFonts w:ascii="Times New Roman" w:hAnsi="Times New Roman" w:cs="Times New Roman"/>
          <w:sz w:val="24"/>
          <w:szCs w:val="24"/>
          <w:lang w:val="id-ID"/>
        </w:rPr>
        <w:t>Aparat penegak hukum dalam menerapkan UU ITE dipandang belum dapat mewujudkan rasa keadilan di masyarakat.</w:t>
      </w:r>
      <w:r w:rsidR="0020203C">
        <w:rPr>
          <w:rFonts w:ascii="Times New Roman" w:hAnsi="Times New Roman" w:cs="Times New Roman"/>
          <w:sz w:val="24"/>
          <w:szCs w:val="24"/>
          <w:lang w:val="id-ID"/>
        </w:rPr>
        <w:t xml:space="preserve"> </w:t>
      </w:r>
      <w:r w:rsidR="006F5898" w:rsidRPr="0020203C">
        <w:rPr>
          <w:rFonts w:ascii="Times New Roman" w:hAnsi="Times New Roman" w:cs="Times New Roman"/>
          <w:sz w:val="24"/>
          <w:szCs w:val="24"/>
          <w:lang w:val="id-ID"/>
        </w:rPr>
        <w:t xml:space="preserve">Data </w:t>
      </w:r>
      <w:r w:rsidR="00CC70A9">
        <w:rPr>
          <w:rFonts w:ascii="Times New Roman" w:hAnsi="Times New Roman" w:cs="Times New Roman"/>
          <w:sz w:val="24"/>
          <w:szCs w:val="24"/>
          <w:lang w:val="id-ID"/>
        </w:rPr>
        <w:t>Amnesti</w:t>
      </w:r>
      <w:r w:rsidR="006F5898" w:rsidRPr="0020203C">
        <w:rPr>
          <w:rFonts w:ascii="Times New Roman" w:hAnsi="Times New Roman" w:cs="Times New Roman"/>
          <w:sz w:val="24"/>
          <w:szCs w:val="24"/>
        </w:rPr>
        <w:t>International Indonesia</w:t>
      </w:r>
      <w:r w:rsidR="006F5898" w:rsidRPr="0020203C">
        <w:rPr>
          <w:rFonts w:ascii="Times New Roman" w:hAnsi="Times New Roman" w:cs="Times New Roman"/>
          <w:sz w:val="24"/>
          <w:szCs w:val="24"/>
          <w:lang w:val="id-ID"/>
        </w:rPr>
        <w:t xml:space="preserve"> </w:t>
      </w:r>
      <w:r w:rsidR="00005C78">
        <w:rPr>
          <w:rFonts w:ascii="Times New Roman" w:hAnsi="Times New Roman" w:cs="Times New Roman"/>
          <w:sz w:val="24"/>
          <w:szCs w:val="24"/>
          <w:lang w:val="id-ID"/>
        </w:rPr>
        <w:t>sampai</w:t>
      </w:r>
      <w:r w:rsidR="006F5898" w:rsidRPr="0020203C">
        <w:rPr>
          <w:rFonts w:ascii="Times New Roman" w:hAnsi="Times New Roman" w:cs="Times New Roman"/>
          <w:sz w:val="24"/>
          <w:szCs w:val="24"/>
          <w:lang w:val="id-ID"/>
        </w:rPr>
        <w:t xml:space="preserve"> bulan Maret 2021 </w:t>
      </w:r>
      <w:r w:rsidR="00005C78">
        <w:rPr>
          <w:rFonts w:ascii="Times New Roman" w:hAnsi="Times New Roman" w:cs="Times New Roman"/>
          <w:sz w:val="24"/>
          <w:szCs w:val="24"/>
          <w:lang w:val="id-ID"/>
        </w:rPr>
        <w:t>terdapat</w:t>
      </w:r>
      <w:r w:rsidR="006F5898" w:rsidRPr="0020203C">
        <w:rPr>
          <w:rFonts w:ascii="Times New Roman" w:hAnsi="Times New Roman" w:cs="Times New Roman"/>
          <w:sz w:val="24"/>
          <w:szCs w:val="24"/>
        </w:rPr>
        <w:t xml:space="preserve"> 15 </w:t>
      </w:r>
      <w:r w:rsidR="00CC70A9">
        <w:rPr>
          <w:rFonts w:ascii="Times New Roman" w:hAnsi="Times New Roman" w:cs="Times New Roman"/>
          <w:sz w:val="24"/>
          <w:szCs w:val="24"/>
          <w:lang w:val="id-ID"/>
        </w:rPr>
        <w:t>kasus</w:t>
      </w:r>
      <w:r w:rsidR="006F5898" w:rsidRPr="0020203C">
        <w:rPr>
          <w:rFonts w:ascii="Times New Roman" w:hAnsi="Times New Roman" w:cs="Times New Roman"/>
          <w:sz w:val="24"/>
          <w:szCs w:val="24"/>
        </w:rPr>
        <w:t xml:space="preserve"> dan 18 korban </w:t>
      </w:r>
      <w:r w:rsidR="00CC70A9">
        <w:rPr>
          <w:rFonts w:ascii="Times New Roman" w:hAnsi="Times New Roman" w:cs="Times New Roman"/>
          <w:sz w:val="24"/>
          <w:szCs w:val="24"/>
          <w:lang w:val="id-ID"/>
        </w:rPr>
        <w:t>dari penerapan</w:t>
      </w:r>
      <w:r w:rsidR="006F5898" w:rsidRPr="0020203C">
        <w:rPr>
          <w:rFonts w:ascii="Times New Roman" w:hAnsi="Times New Roman" w:cs="Times New Roman"/>
          <w:sz w:val="24"/>
          <w:szCs w:val="24"/>
        </w:rPr>
        <w:t xml:space="preserve"> UU ITE</w:t>
      </w:r>
      <w:r w:rsidR="006F5898" w:rsidRPr="0020203C">
        <w:rPr>
          <w:rFonts w:ascii="Times New Roman" w:hAnsi="Times New Roman" w:cs="Times New Roman"/>
          <w:sz w:val="24"/>
          <w:szCs w:val="24"/>
          <w:lang w:val="id-ID"/>
        </w:rPr>
        <w:t xml:space="preserve">. </w:t>
      </w:r>
      <w:r w:rsidR="00CC70A9">
        <w:rPr>
          <w:rFonts w:ascii="Times New Roman" w:hAnsi="Times New Roman" w:cs="Times New Roman"/>
          <w:sz w:val="24"/>
          <w:szCs w:val="24"/>
          <w:lang w:val="id-ID"/>
        </w:rPr>
        <w:t>Pada tahun</w:t>
      </w:r>
      <w:r w:rsidR="006F5898" w:rsidRPr="0020203C">
        <w:rPr>
          <w:rFonts w:ascii="Times New Roman" w:hAnsi="Times New Roman" w:cs="Times New Roman"/>
          <w:sz w:val="24"/>
          <w:szCs w:val="24"/>
        </w:rPr>
        <w:t xml:space="preserve"> 2019</w:t>
      </w:r>
      <w:r w:rsidR="006F5898" w:rsidRPr="0020203C">
        <w:rPr>
          <w:rFonts w:ascii="Times New Roman" w:hAnsi="Times New Roman" w:cs="Times New Roman"/>
          <w:sz w:val="24"/>
          <w:szCs w:val="24"/>
          <w:lang w:val="id-ID"/>
        </w:rPr>
        <w:t xml:space="preserve">, terdapat </w:t>
      </w:r>
      <w:r w:rsidR="006F5898" w:rsidRPr="0020203C">
        <w:rPr>
          <w:rFonts w:ascii="Times New Roman" w:hAnsi="Times New Roman" w:cs="Times New Roman"/>
          <w:sz w:val="24"/>
          <w:szCs w:val="24"/>
        </w:rPr>
        <w:t xml:space="preserve">24 </w:t>
      </w:r>
      <w:r w:rsidR="00CC70A9">
        <w:rPr>
          <w:rFonts w:ascii="Times New Roman" w:hAnsi="Times New Roman" w:cs="Times New Roman"/>
          <w:sz w:val="24"/>
          <w:szCs w:val="24"/>
          <w:lang w:val="id-ID"/>
        </w:rPr>
        <w:t>pemidanaan terhadap warganet</w:t>
      </w:r>
      <w:r w:rsidR="006F5898" w:rsidRPr="0020203C">
        <w:rPr>
          <w:rFonts w:ascii="Times New Roman" w:hAnsi="Times New Roman" w:cs="Times New Roman"/>
          <w:sz w:val="24"/>
          <w:szCs w:val="24"/>
          <w:lang w:val="id-ID"/>
        </w:rPr>
        <w:t xml:space="preserve"> dan </w:t>
      </w:r>
      <w:r w:rsidR="00CC70A9">
        <w:rPr>
          <w:rFonts w:ascii="Times New Roman" w:hAnsi="Times New Roman" w:cs="Times New Roman"/>
          <w:sz w:val="24"/>
          <w:szCs w:val="24"/>
          <w:lang w:val="id-ID"/>
        </w:rPr>
        <w:t>di tahun</w:t>
      </w:r>
      <w:r w:rsidR="006F5898" w:rsidRPr="0020203C">
        <w:rPr>
          <w:rFonts w:ascii="Times New Roman" w:hAnsi="Times New Roman" w:cs="Times New Roman"/>
          <w:sz w:val="24"/>
          <w:szCs w:val="24"/>
        </w:rPr>
        <w:t xml:space="preserve"> 2020 </w:t>
      </w:r>
      <w:r w:rsidR="006F5898" w:rsidRPr="0020203C">
        <w:rPr>
          <w:rFonts w:ascii="Times New Roman" w:hAnsi="Times New Roman" w:cs="Times New Roman"/>
          <w:sz w:val="24"/>
          <w:szCs w:val="24"/>
          <w:lang w:val="id-ID"/>
        </w:rPr>
        <w:t>terdapat</w:t>
      </w:r>
      <w:r w:rsidR="006F5898" w:rsidRPr="0020203C">
        <w:rPr>
          <w:rFonts w:ascii="Times New Roman" w:hAnsi="Times New Roman" w:cs="Times New Roman"/>
          <w:sz w:val="24"/>
          <w:szCs w:val="24"/>
        </w:rPr>
        <w:t xml:space="preserve"> 84 </w:t>
      </w:r>
      <w:r w:rsidR="00CC70A9">
        <w:rPr>
          <w:rFonts w:ascii="Times New Roman" w:hAnsi="Times New Roman" w:cs="Times New Roman"/>
          <w:sz w:val="24"/>
          <w:szCs w:val="24"/>
          <w:lang w:val="id-ID"/>
        </w:rPr>
        <w:t>kasus pemidananan.</w:t>
      </w:r>
      <w:r w:rsidR="0020203C" w:rsidRPr="0020203C">
        <w:rPr>
          <w:rFonts w:ascii="Times New Roman" w:hAnsi="Times New Roman" w:cs="Times New Roman"/>
          <w:sz w:val="24"/>
          <w:szCs w:val="24"/>
          <w:lang w:val="id-ID"/>
        </w:rPr>
        <w:t xml:space="preserve"> </w:t>
      </w:r>
    </w:p>
    <w:p w14:paraId="6D3440C3" w14:textId="77777777" w:rsidR="00B61EF4" w:rsidRDefault="00B61EF4" w:rsidP="00B61EF4">
      <w:pPr>
        <w:pStyle w:val="ListParagraph"/>
        <w:numPr>
          <w:ilvl w:val="0"/>
          <w:numId w:val="27"/>
        </w:numPr>
        <w:spacing w:after="0" w:line="360" w:lineRule="auto"/>
        <w:jc w:val="both"/>
        <w:rPr>
          <w:rFonts w:ascii="Times New Roman" w:hAnsi="Times New Roman" w:cs="Times New Roman"/>
          <w:sz w:val="24"/>
          <w:szCs w:val="24"/>
          <w:lang w:val="id-ID"/>
        </w:rPr>
      </w:pPr>
      <w:r w:rsidRPr="00B61EF4">
        <w:rPr>
          <w:rFonts w:ascii="Times New Roman" w:hAnsi="Times New Roman" w:cs="Times New Roman"/>
          <w:sz w:val="24"/>
          <w:szCs w:val="24"/>
          <w:lang w:val="id-ID"/>
        </w:rPr>
        <w:t>Tahap eksekusi</w:t>
      </w:r>
    </w:p>
    <w:p w14:paraId="1252E3B3" w14:textId="01BBE0EA" w:rsidR="0020203C" w:rsidRPr="0020203C" w:rsidRDefault="00B61EF4" w:rsidP="00E9403D">
      <w:pPr>
        <w:pStyle w:val="ListParagraph"/>
        <w:spacing w:after="0" w:line="360" w:lineRule="auto"/>
        <w:ind w:left="927" w:firstLine="513"/>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B61EF4">
        <w:rPr>
          <w:rFonts w:ascii="Times New Roman" w:hAnsi="Times New Roman" w:cs="Times New Roman"/>
          <w:sz w:val="24"/>
          <w:szCs w:val="24"/>
          <w:lang w:val="id-ID"/>
        </w:rPr>
        <w:t>ahap pelaksanaan hukum pidana secara konkret oleh aparat-aparat pidana.</w:t>
      </w:r>
      <w:r w:rsidR="00E9403D" w:rsidRPr="00E9403D">
        <w:rPr>
          <w:rFonts w:ascii="Times New Roman" w:hAnsi="Times New Roman" w:cs="Times New Roman"/>
          <w:sz w:val="24"/>
          <w:szCs w:val="24"/>
          <w:lang w:val="id-ID"/>
        </w:rPr>
        <w:t xml:space="preserve"> Tahap ini dapat disebut sebagai kebijakan eksekutif atau kebijakan administratif</w:t>
      </w:r>
      <w:r w:rsidR="00E9403D">
        <w:rPr>
          <w:rFonts w:ascii="Times New Roman" w:hAnsi="Times New Roman" w:cs="Times New Roman"/>
          <w:sz w:val="24"/>
          <w:szCs w:val="24"/>
          <w:lang w:val="id-ID"/>
        </w:rPr>
        <w:t>. Pemerintah melalui kominfo melakukan sosialisasi secara masif dan sinergitas dengan pemangku kepentingan atas pengundangan UU ITE agar masyarakat mengetahui substansi UU ITE dan tidak terjerat permasalahan hukum.</w:t>
      </w:r>
    </w:p>
    <w:p w14:paraId="097C3E26" w14:textId="77777777" w:rsidR="00B61EF4" w:rsidRDefault="00B61EF4" w:rsidP="00B61EF4">
      <w:pPr>
        <w:pStyle w:val="ListParagraph"/>
        <w:numPr>
          <w:ilvl w:val="0"/>
          <w:numId w:val="27"/>
        </w:numPr>
        <w:spacing w:after="0" w:line="360" w:lineRule="auto"/>
        <w:jc w:val="both"/>
        <w:rPr>
          <w:rFonts w:ascii="Times New Roman" w:hAnsi="Times New Roman" w:cs="Times New Roman"/>
          <w:sz w:val="24"/>
          <w:szCs w:val="24"/>
          <w:lang w:val="id-ID"/>
        </w:rPr>
      </w:pPr>
      <w:r w:rsidRPr="00B61EF4">
        <w:rPr>
          <w:rFonts w:ascii="Times New Roman" w:hAnsi="Times New Roman" w:cs="Times New Roman"/>
          <w:sz w:val="24"/>
          <w:szCs w:val="24"/>
          <w:lang w:val="id-ID"/>
        </w:rPr>
        <w:t xml:space="preserve">Tahap evaluasi </w:t>
      </w:r>
    </w:p>
    <w:p w14:paraId="7A7BB678" w14:textId="77777777" w:rsidR="006415BA" w:rsidRDefault="00B61EF4" w:rsidP="006415BA">
      <w:pPr>
        <w:pStyle w:val="ListParagraph"/>
        <w:spacing w:after="0" w:line="360" w:lineRule="auto"/>
        <w:ind w:left="927" w:firstLine="513"/>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B61EF4">
        <w:rPr>
          <w:rFonts w:ascii="Times New Roman" w:hAnsi="Times New Roman" w:cs="Times New Roman"/>
          <w:sz w:val="24"/>
          <w:szCs w:val="24"/>
          <w:lang w:val="id-ID"/>
        </w:rPr>
        <w:t>ahap penilaian atas pelaksanaan dan penegakan hukum dari mulai tahap legislasi, yudikasi dan eksekusi yang dapat dilaksanakan oleh masyarakat atau kelompok masyarakat dengan menyampaikan gugatan kepada mahkamah konstitusi dengan alat ukur Undang-Undang Dasar 1945 sebagai landasan konstitusional dari negara hukum dan rasa keadilan masyarakat.</w:t>
      </w:r>
    </w:p>
    <w:p w14:paraId="6F124DF6" w14:textId="6F3D9611" w:rsidR="009401DB" w:rsidRDefault="006415BA" w:rsidP="008C24C6">
      <w:pPr>
        <w:pStyle w:val="ListParagraph"/>
        <w:spacing w:after="0" w:line="360" w:lineRule="auto"/>
        <w:ind w:left="927" w:firstLine="5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ini, </w:t>
      </w:r>
      <w:r w:rsidRPr="006415BA">
        <w:rPr>
          <w:rFonts w:ascii="Times New Roman" w:hAnsi="Times New Roman" w:cs="Times New Roman"/>
          <w:sz w:val="24"/>
          <w:szCs w:val="24"/>
          <w:lang w:val="id-ID"/>
        </w:rPr>
        <w:t>Pasal-pasal yang termuat dalam UU ITE dianggap membuka kriminalisasi, maka dari itu sebagian masyarakat mengajukan permohonan Uji Materil UU ITE ke Mahkamah Konstitusi</w:t>
      </w:r>
      <w:r>
        <w:rPr>
          <w:rFonts w:ascii="Times New Roman" w:hAnsi="Times New Roman" w:cs="Times New Roman"/>
          <w:sz w:val="24"/>
          <w:szCs w:val="24"/>
          <w:lang w:val="id-ID"/>
        </w:rPr>
        <w:t xml:space="preserve"> terhadap beberapa pasal. Selain itu, adanya tuntutan masyarakat terkait UU ITE, pemerintah pada tahun 2016 telah melakukan revisi UU ITE dan dengan adanya kasus yang menimpa Baiq Nuril dan Syaiful Hadi, tuntutan revisi semakin gencar. Oleh karena itu, Pemerintah melalui Kominfo, Kepolisian RI dan Kejaksaan RI menerbitkan </w:t>
      </w:r>
      <w:r w:rsidRPr="006415BA">
        <w:rPr>
          <w:rFonts w:ascii="Times New Roman" w:hAnsi="Times New Roman" w:cs="Times New Roman"/>
          <w:sz w:val="24"/>
          <w:szCs w:val="24"/>
          <w:lang w:val="id-ID"/>
        </w:rPr>
        <w:t>Surat Keputusan Bersama (SKB) tentang pedoman kriteria implementasi Undang-undang Nomor 19 Tahun 2016 tentang Perubahan atas UU Nomor 11 Tahun 2008 tentang Informasi dan Transaksi Elektronik (UU ITE) resmi ditandatangani.</w:t>
      </w:r>
      <w:r>
        <w:rPr>
          <w:rFonts w:ascii="Times New Roman" w:hAnsi="Times New Roman" w:cs="Times New Roman"/>
          <w:sz w:val="24"/>
          <w:szCs w:val="24"/>
          <w:lang w:val="id-ID"/>
        </w:rPr>
        <w:t xml:space="preserve"> </w:t>
      </w:r>
      <w:r w:rsidRPr="006415BA">
        <w:rPr>
          <w:rFonts w:ascii="Times New Roman" w:hAnsi="Times New Roman" w:cs="Times New Roman"/>
          <w:sz w:val="24"/>
          <w:szCs w:val="24"/>
          <w:lang w:val="id-ID"/>
        </w:rPr>
        <w:t>Pedoman ini diharapkan bisa memberikan perlindungan masyarakat sehingga Aparat Penegak Hukum lebih berhati-hati, cermat dan profesional dalam menangani perkara ITE</w:t>
      </w:r>
      <w:r>
        <w:rPr>
          <w:rFonts w:ascii="Times New Roman" w:hAnsi="Times New Roman" w:cs="Times New Roman"/>
          <w:sz w:val="24"/>
          <w:szCs w:val="24"/>
          <w:lang w:val="id-ID"/>
        </w:rPr>
        <w:t>.</w:t>
      </w:r>
    </w:p>
    <w:p w14:paraId="28B30E34" w14:textId="71231D44" w:rsidR="008C24C6" w:rsidRDefault="008C24C6" w:rsidP="008C24C6">
      <w:pPr>
        <w:pStyle w:val="ListParagraph"/>
        <w:spacing w:after="0" w:line="360" w:lineRule="auto"/>
        <w:ind w:left="927" w:firstLine="513"/>
        <w:jc w:val="both"/>
        <w:rPr>
          <w:rFonts w:ascii="Times New Roman" w:hAnsi="Times New Roman" w:cs="Times New Roman"/>
          <w:sz w:val="24"/>
          <w:szCs w:val="24"/>
          <w:lang w:val="id-ID"/>
        </w:rPr>
      </w:pPr>
    </w:p>
    <w:p w14:paraId="6B26B435" w14:textId="46DC54DB" w:rsidR="002B4EA6" w:rsidRDefault="002B4EA6" w:rsidP="008C24C6">
      <w:pPr>
        <w:pStyle w:val="ListParagraph"/>
        <w:spacing w:after="0" w:line="360" w:lineRule="auto"/>
        <w:ind w:left="927" w:firstLine="513"/>
        <w:jc w:val="both"/>
        <w:rPr>
          <w:rFonts w:ascii="Times New Roman" w:hAnsi="Times New Roman" w:cs="Times New Roman"/>
          <w:sz w:val="24"/>
          <w:szCs w:val="24"/>
          <w:lang w:val="id-ID"/>
        </w:rPr>
      </w:pPr>
    </w:p>
    <w:p w14:paraId="0DB03C4A" w14:textId="3D05977C" w:rsidR="002B4EA6" w:rsidRDefault="002B4EA6" w:rsidP="008C24C6">
      <w:pPr>
        <w:pStyle w:val="ListParagraph"/>
        <w:spacing w:after="0" w:line="360" w:lineRule="auto"/>
        <w:ind w:left="927" w:firstLine="513"/>
        <w:jc w:val="both"/>
        <w:rPr>
          <w:rFonts w:ascii="Times New Roman" w:hAnsi="Times New Roman" w:cs="Times New Roman"/>
          <w:sz w:val="24"/>
          <w:szCs w:val="24"/>
          <w:lang w:val="id-ID"/>
        </w:rPr>
      </w:pPr>
    </w:p>
    <w:p w14:paraId="1A913728" w14:textId="77777777" w:rsidR="002B4EA6" w:rsidRPr="00B61EF4" w:rsidRDefault="002B4EA6" w:rsidP="008C24C6">
      <w:pPr>
        <w:pStyle w:val="ListParagraph"/>
        <w:spacing w:after="0" w:line="360" w:lineRule="auto"/>
        <w:ind w:left="927" w:firstLine="513"/>
        <w:jc w:val="both"/>
        <w:rPr>
          <w:rFonts w:ascii="Times New Roman" w:hAnsi="Times New Roman" w:cs="Times New Roman"/>
          <w:sz w:val="24"/>
          <w:szCs w:val="24"/>
          <w:lang w:val="id-ID"/>
        </w:rPr>
      </w:pPr>
    </w:p>
    <w:p w14:paraId="673C7D30" w14:textId="4B1F5254" w:rsidR="00F245EF" w:rsidRDefault="00ED237D" w:rsidP="00ED237D">
      <w:pPr>
        <w:pStyle w:val="ListParagraph"/>
        <w:numPr>
          <w:ilvl w:val="0"/>
          <w:numId w:val="1"/>
        </w:numPr>
        <w:spacing w:after="0" w:line="360" w:lineRule="auto"/>
        <w:ind w:left="567" w:hanging="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Penutup</w:t>
      </w:r>
    </w:p>
    <w:p w14:paraId="0BA633D7" w14:textId="7ED72481" w:rsidR="00ED237D" w:rsidRDefault="00ED237D" w:rsidP="00ED237D">
      <w:pPr>
        <w:pStyle w:val="ListParagraph"/>
        <w:numPr>
          <w:ilvl w:val="0"/>
          <w:numId w:val="10"/>
        </w:num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Kesimpulan</w:t>
      </w:r>
    </w:p>
    <w:p w14:paraId="17444343" w14:textId="402166E8" w:rsidR="00BD2C9A" w:rsidRDefault="0013462F" w:rsidP="00BD2C9A">
      <w:pPr>
        <w:pStyle w:val="ListParagraph"/>
        <w:numPr>
          <w:ilvl w:val="2"/>
          <w:numId w:val="17"/>
        </w:numPr>
        <w:spacing w:after="0" w:line="360" w:lineRule="auto"/>
        <w:ind w:left="1418" w:hanging="425"/>
        <w:jc w:val="both"/>
        <w:rPr>
          <w:rFonts w:ascii="Times New Roman" w:hAnsi="Times New Roman" w:cs="Times New Roman"/>
          <w:sz w:val="24"/>
          <w:szCs w:val="24"/>
          <w:lang w:val="id-ID"/>
        </w:rPr>
      </w:pPr>
      <w:bookmarkStart w:id="27" w:name="_Hlk87024704"/>
      <w:r w:rsidRPr="0013462F">
        <w:rPr>
          <w:rFonts w:ascii="Times New Roman" w:hAnsi="Times New Roman" w:cs="Times New Roman"/>
          <w:sz w:val="24"/>
          <w:szCs w:val="24"/>
          <w:lang w:val="id-ID"/>
        </w:rPr>
        <w:t xml:space="preserve">Pencegahan dan penanggulangan kejahatan dengan sarana hukum pidana atau </w:t>
      </w:r>
      <w:r w:rsidRPr="0013462F">
        <w:rPr>
          <w:rFonts w:ascii="Times New Roman" w:hAnsi="Times New Roman" w:cs="Times New Roman"/>
          <w:i/>
          <w:iCs/>
          <w:sz w:val="24"/>
          <w:szCs w:val="24"/>
          <w:lang w:val="id-ID"/>
        </w:rPr>
        <w:t>penal policy</w:t>
      </w:r>
      <w:r w:rsidRPr="0013462F">
        <w:rPr>
          <w:rFonts w:ascii="Times New Roman" w:hAnsi="Times New Roman" w:cs="Times New Roman"/>
          <w:sz w:val="24"/>
          <w:szCs w:val="24"/>
          <w:lang w:val="id-ID"/>
        </w:rPr>
        <w:t xml:space="preserve"> atau </w:t>
      </w:r>
      <w:r w:rsidRPr="0013462F">
        <w:rPr>
          <w:rFonts w:ascii="Times New Roman" w:hAnsi="Times New Roman" w:cs="Times New Roman"/>
          <w:i/>
          <w:iCs/>
          <w:sz w:val="24"/>
          <w:szCs w:val="24"/>
          <w:lang w:val="id-ID"/>
        </w:rPr>
        <w:t>penal law enforcement policy</w:t>
      </w:r>
      <w:r w:rsidRPr="0013462F">
        <w:rPr>
          <w:rFonts w:ascii="Times New Roman" w:hAnsi="Times New Roman" w:cs="Times New Roman"/>
          <w:sz w:val="24"/>
          <w:szCs w:val="24"/>
          <w:lang w:val="id-ID"/>
        </w:rPr>
        <w:t>”, fungsionalisasi atau operasionalisasinya dapat dilakukan melalui beberapa tahapan</w:t>
      </w:r>
      <w:r>
        <w:rPr>
          <w:rFonts w:ascii="Times New Roman" w:hAnsi="Times New Roman" w:cs="Times New Roman"/>
          <w:sz w:val="24"/>
          <w:szCs w:val="24"/>
          <w:lang w:val="id-ID"/>
        </w:rPr>
        <w:t xml:space="preserve"> antara lain: tahap formulasi, tahap aplikasi, tahap eksekusi. Selain itu, penulis buku menambahkan ada 1 (satu) tahapan lagi yaitu tahap evaluasi.</w:t>
      </w:r>
      <w:r w:rsidR="00BC5A1F">
        <w:rPr>
          <w:rFonts w:ascii="Times New Roman" w:hAnsi="Times New Roman" w:cs="Times New Roman"/>
          <w:sz w:val="24"/>
          <w:szCs w:val="24"/>
          <w:lang w:val="id-ID"/>
        </w:rPr>
        <w:t xml:space="preserve"> Dalam pembentukannya harus memperhatikan </w:t>
      </w:r>
      <w:r w:rsidR="00BC5A1F" w:rsidRPr="00BC5A1F">
        <w:rPr>
          <w:rFonts w:ascii="Times New Roman" w:hAnsi="Times New Roman" w:cs="Times New Roman"/>
          <w:sz w:val="24"/>
          <w:szCs w:val="24"/>
          <w:lang w:val="id-ID"/>
        </w:rPr>
        <w:t>sas-asas hukum pidana yang patut diperhatikan untuk perumusan hukum pidana</w:t>
      </w:r>
      <w:r w:rsidR="00BC5A1F">
        <w:rPr>
          <w:rFonts w:ascii="Times New Roman" w:hAnsi="Times New Roman" w:cs="Times New Roman"/>
          <w:sz w:val="24"/>
          <w:szCs w:val="24"/>
          <w:lang w:val="id-ID"/>
        </w:rPr>
        <w:t>.</w:t>
      </w:r>
    </w:p>
    <w:p w14:paraId="2FDE862B" w14:textId="68281EFE" w:rsidR="00E9403D" w:rsidRDefault="00BD2C9A" w:rsidP="00BD2C9A">
      <w:pPr>
        <w:pStyle w:val="ListParagraph"/>
        <w:numPr>
          <w:ilvl w:val="2"/>
          <w:numId w:val="17"/>
        </w:numPr>
        <w:spacing w:after="0" w:line="360" w:lineRule="auto"/>
        <w:ind w:left="1418" w:hanging="425"/>
        <w:jc w:val="both"/>
        <w:rPr>
          <w:rFonts w:ascii="Times New Roman" w:hAnsi="Times New Roman" w:cs="Times New Roman"/>
          <w:sz w:val="24"/>
          <w:szCs w:val="24"/>
          <w:lang w:val="id-ID"/>
        </w:rPr>
      </w:pPr>
      <w:r w:rsidRPr="00BD2C9A">
        <w:rPr>
          <w:rFonts w:ascii="Times New Roman" w:hAnsi="Times New Roman" w:cs="Times New Roman"/>
          <w:sz w:val="24"/>
          <w:szCs w:val="24"/>
          <w:lang w:val="id-ID"/>
        </w:rPr>
        <w:t xml:space="preserve">Pembentukan dan penerapan UU ITE merupakan perwujudan pencegahan dan penanggulangan kejahatan dengan sarana hukum pidana atau </w:t>
      </w:r>
      <w:r w:rsidRPr="00BD2C9A">
        <w:rPr>
          <w:rFonts w:ascii="Times New Roman" w:hAnsi="Times New Roman" w:cs="Times New Roman"/>
          <w:i/>
          <w:iCs/>
          <w:sz w:val="24"/>
          <w:szCs w:val="24"/>
          <w:lang w:val="id-ID"/>
        </w:rPr>
        <w:t>penal policy</w:t>
      </w:r>
      <w:r w:rsidRPr="00BD2C9A">
        <w:rPr>
          <w:rFonts w:ascii="Times New Roman" w:hAnsi="Times New Roman" w:cs="Times New Roman"/>
          <w:sz w:val="24"/>
          <w:szCs w:val="24"/>
          <w:lang w:val="id-ID"/>
        </w:rPr>
        <w:t xml:space="preserve"> atau </w:t>
      </w:r>
      <w:r w:rsidRPr="00BD2C9A">
        <w:rPr>
          <w:rFonts w:ascii="Times New Roman" w:hAnsi="Times New Roman" w:cs="Times New Roman"/>
          <w:i/>
          <w:iCs/>
          <w:sz w:val="24"/>
          <w:szCs w:val="24"/>
          <w:lang w:val="id-ID"/>
        </w:rPr>
        <w:t>penal law enforcement policy</w:t>
      </w:r>
      <w:r w:rsidRPr="00BD2C9A">
        <w:rPr>
          <w:rFonts w:ascii="Times New Roman" w:hAnsi="Times New Roman" w:cs="Times New Roman"/>
          <w:sz w:val="24"/>
          <w:szCs w:val="24"/>
          <w:lang w:val="id-ID"/>
        </w:rPr>
        <w:t>”, fungsionalisasi atau operasionalisasinya telah dilakukan sesuai tahapan Formulasi, aplikasi, dan eksekusi</w:t>
      </w:r>
      <w:r>
        <w:rPr>
          <w:rFonts w:ascii="Times New Roman" w:hAnsi="Times New Roman" w:cs="Times New Roman"/>
          <w:sz w:val="24"/>
          <w:szCs w:val="24"/>
          <w:lang w:val="id-ID"/>
        </w:rPr>
        <w:t xml:space="preserve"> termasuk tahap evaluasi.</w:t>
      </w:r>
    </w:p>
    <w:bookmarkEnd w:id="27"/>
    <w:p w14:paraId="096819BC" w14:textId="77777777" w:rsidR="00BD2C9A" w:rsidRPr="00BD2C9A" w:rsidRDefault="00BD2C9A" w:rsidP="00BD2C9A">
      <w:pPr>
        <w:pStyle w:val="ListParagraph"/>
        <w:spacing w:after="0" w:line="360" w:lineRule="auto"/>
        <w:ind w:left="1418"/>
        <w:jc w:val="both"/>
        <w:rPr>
          <w:rFonts w:ascii="Times New Roman" w:hAnsi="Times New Roman" w:cs="Times New Roman"/>
          <w:sz w:val="24"/>
          <w:szCs w:val="24"/>
          <w:lang w:val="id-ID"/>
        </w:rPr>
      </w:pPr>
    </w:p>
    <w:p w14:paraId="0CDED618" w14:textId="4786D562" w:rsidR="0011318E" w:rsidRDefault="00ED237D" w:rsidP="00FD3D95">
      <w:pPr>
        <w:pStyle w:val="ListParagraph"/>
        <w:numPr>
          <w:ilvl w:val="0"/>
          <w:numId w:val="10"/>
        </w:num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Saran</w:t>
      </w:r>
    </w:p>
    <w:p w14:paraId="6039D1E1" w14:textId="6B99E4EC" w:rsidR="00BD2C9A" w:rsidRDefault="00FB2C79" w:rsidP="00746877">
      <w:pPr>
        <w:pStyle w:val="ListParagraph"/>
        <w:spacing w:after="0" w:line="360" w:lineRule="auto"/>
        <w:ind w:left="927" w:firstLine="49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Mencermati fenomena dalam kebijakan kriminal terhadap UU ITE, penulis berpendapat agar </w:t>
      </w:r>
      <w:r w:rsidRPr="00FB2C79">
        <w:rPr>
          <w:rFonts w:ascii="Times New Roman" w:hAnsi="Times New Roman" w:cs="Times New Roman"/>
          <w:sz w:val="24"/>
          <w:szCs w:val="24"/>
          <w:lang w:val="id-ID"/>
        </w:rPr>
        <w:t xml:space="preserve">kebijakan kriminal diperlukan sinergitas dan kolaborasi pemangku kepentingan </w:t>
      </w:r>
      <w:r w:rsidR="0018146B">
        <w:rPr>
          <w:rFonts w:ascii="Times New Roman" w:hAnsi="Times New Roman" w:cs="Times New Roman"/>
          <w:sz w:val="24"/>
          <w:szCs w:val="24"/>
          <w:lang w:val="id-ID"/>
        </w:rPr>
        <w:t xml:space="preserve">dalam tahapanan fungsionalisasi kebijakan kriminal </w:t>
      </w:r>
      <w:r w:rsidRPr="00FB2C79">
        <w:rPr>
          <w:rFonts w:ascii="Times New Roman" w:hAnsi="Times New Roman" w:cs="Times New Roman"/>
          <w:sz w:val="24"/>
          <w:szCs w:val="24"/>
          <w:lang w:val="id-ID"/>
        </w:rPr>
        <w:t>agar dapat mewujudkan tujuan hukum itu sendiri.</w:t>
      </w:r>
      <w:r>
        <w:rPr>
          <w:rFonts w:ascii="Times New Roman" w:hAnsi="Times New Roman" w:cs="Times New Roman"/>
          <w:sz w:val="24"/>
          <w:szCs w:val="24"/>
          <w:lang w:val="id-ID"/>
        </w:rPr>
        <w:t xml:space="preserve"> </w:t>
      </w:r>
      <w:r w:rsidR="0018146B">
        <w:rPr>
          <w:rFonts w:ascii="Times New Roman" w:hAnsi="Times New Roman" w:cs="Times New Roman"/>
          <w:sz w:val="24"/>
          <w:szCs w:val="24"/>
          <w:lang w:val="id-ID"/>
        </w:rPr>
        <w:t xml:space="preserve">Misal dalam tahap formulasi, perlu melibatkan partisipaso masyarakat dan berbagai akademisi.  Tahap aplikasi, aparat penegak hukum harus memahami maksud dan tujuan penegakan UU ITE agar tidak ada anggapan adanya kriminalisasi. Dalam tahap eksekusi, pemangku kepentingan harus menjalin kolaborasi dan sinergitas untuk menciptakan kesadaran hukum dan kultur hukum. </w:t>
      </w:r>
      <w:r w:rsidR="00CB5C07">
        <w:rPr>
          <w:rFonts w:ascii="Times New Roman" w:hAnsi="Times New Roman" w:cs="Times New Roman"/>
          <w:sz w:val="24"/>
          <w:szCs w:val="24"/>
          <w:lang w:val="id-ID"/>
        </w:rPr>
        <w:t>T</w:t>
      </w:r>
      <w:r w:rsidR="0018146B">
        <w:rPr>
          <w:rFonts w:ascii="Times New Roman" w:hAnsi="Times New Roman" w:cs="Times New Roman"/>
          <w:sz w:val="24"/>
          <w:szCs w:val="24"/>
          <w:lang w:val="id-ID"/>
        </w:rPr>
        <w:t>er</w:t>
      </w:r>
      <w:r w:rsidR="00CB5C07">
        <w:rPr>
          <w:rFonts w:ascii="Times New Roman" w:hAnsi="Times New Roman" w:cs="Times New Roman"/>
          <w:sz w:val="24"/>
          <w:szCs w:val="24"/>
          <w:lang w:val="id-ID"/>
        </w:rPr>
        <w:t>a</w:t>
      </w:r>
      <w:r w:rsidR="0018146B">
        <w:rPr>
          <w:rFonts w:ascii="Times New Roman" w:hAnsi="Times New Roman" w:cs="Times New Roman"/>
          <w:sz w:val="24"/>
          <w:szCs w:val="24"/>
          <w:lang w:val="id-ID"/>
        </w:rPr>
        <w:t xml:space="preserve">khir tahap evaluasi, </w:t>
      </w:r>
      <w:r w:rsidR="00CB5C07">
        <w:rPr>
          <w:rFonts w:ascii="Times New Roman" w:hAnsi="Times New Roman" w:cs="Times New Roman"/>
          <w:sz w:val="24"/>
          <w:szCs w:val="24"/>
          <w:lang w:val="id-ID"/>
        </w:rPr>
        <w:t>pemangku kepentingan harus menilai dan mengevaluasi eksistensi dan urgensi UU ITE.</w:t>
      </w:r>
    </w:p>
    <w:p w14:paraId="09F02461" w14:textId="77777777" w:rsidR="00746877" w:rsidRPr="00746877" w:rsidRDefault="00746877" w:rsidP="00746877">
      <w:pPr>
        <w:pStyle w:val="ListParagraph"/>
        <w:spacing w:after="0" w:line="360" w:lineRule="auto"/>
        <w:ind w:left="927" w:firstLine="491"/>
        <w:jc w:val="both"/>
        <w:rPr>
          <w:rFonts w:ascii="Times New Roman" w:hAnsi="Times New Roman" w:cs="Times New Roman"/>
          <w:sz w:val="24"/>
          <w:szCs w:val="24"/>
          <w:lang w:val="id-ID"/>
        </w:rPr>
      </w:pPr>
    </w:p>
    <w:p w14:paraId="757DC981" w14:textId="77777777" w:rsidR="00753DAC" w:rsidRDefault="00753DAC" w:rsidP="00ED237D">
      <w:pPr>
        <w:pStyle w:val="ListParagraph"/>
        <w:spacing w:after="0" w:line="360" w:lineRule="auto"/>
        <w:ind w:left="927"/>
        <w:jc w:val="center"/>
        <w:rPr>
          <w:rFonts w:ascii="Times New Roman" w:hAnsi="Times New Roman" w:cs="Times New Roman"/>
          <w:b/>
          <w:bCs/>
          <w:sz w:val="24"/>
          <w:szCs w:val="24"/>
          <w:lang w:val="id-ID"/>
        </w:rPr>
      </w:pPr>
    </w:p>
    <w:p w14:paraId="546C28C1" w14:textId="77777777" w:rsidR="00753DAC" w:rsidRDefault="00753DAC" w:rsidP="00ED237D">
      <w:pPr>
        <w:pStyle w:val="ListParagraph"/>
        <w:spacing w:after="0" w:line="360" w:lineRule="auto"/>
        <w:ind w:left="927"/>
        <w:jc w:val="center"/>
        <w:rPr>
          <w:rFonts w:ascii="Times New Roman" w:hAnsi="Times New Roman" w:cs="Times New Roman"/>
          <w:b/>
          <w:bCs/>
          <w:sz w:val="24"/>
          <w:szCs w:val="24"/>
          <w:lang w:val="id-ID"/>
        </w:rPr>
      </w:pPr>
    </w:p>
    <w:p w14:paraId="29D7760C" w14:textId="49D87357" w:rsidR="008C24C6" w:rsidRDefault="008C24C6" w:rsidP="00BC5A1F">
      <w:pPr>
        <w:spacing w:after="0" w:line="360" w:lineRule="auto"/>
        <w:rPr>
          <w:rFonts w:ascii="Times New Roman" w:hAnsi="Times New Roman" w:cs="Times New Roman"/>
          <w:b/>
          <w:bCs/>
          <w:sz w:val="24"/>
          <w:szCs w:val="24"/>
          <w:lang w:val="id-ID"/>
        </w:rPr>
      </w:pPr>
    </w:p>
    <w:p w14:paraId="22E66C78" w14:textId="7CDC0644" w:rsidR="008C24C6" w:rsidRDefault="008C24C6" w:rsidP="00BC5A1F">
      <w:pPr>
        <w:spacing w:after="0" w:line="360" w:lineRule="auto"/>
        <w:rPr>
          <w:rFonts w:ascii="Times New Roman" w:hAnsi="Times New Roman" w:cs="Times New Roman"/>
          <w:b/>
          <w:bCs/>
          <w:sz w:val="24"/>
          <w:szCs w:val="24"/>
          <w:lang w:val="id-ID"/>
        </w:rPr>
      </w:pPr>
    </w:p>
    <w:p w14:paraId="30C870C1" w14:textId="4FFDBB78" w:rsidR="008C24C6" w:rsidRDefault="008C24C6" w:rsidP="00BC5A1F">
      <w:pPr>
        <w:spacing w:after="0" w:line="360" w:lineRule="auto"/>
        <w:rPr>
          <w:rFonts w:ascii="Times New Roman" w:hAnsi="Times New Roman" w:cs="Times New Roman"/>
          <w:b/>
          <w:bCs/>
          <w:sz w:val="24"/>
          <w:szCs w:val="24"/>
          <w:lang w:val="id-ID"/>
        </w:rPr>
      </w:pPr>
    </w:p>
    <w:p w14:paraId="540DBE70" w14:textId="77777777" w:rsidR="002B4EA6" w:rsidRPr="00BC5A1F" w:rsidRDefault="002B4EA6" w:rsidP="00BC5A1F">
      <w:pPr>
        <w:spacing w:after="0" w:line="360" w:lineRule="auto"/>
        <w:rPr>
          <w:rFonts w:ascii="Times New Roman" w:hAnsi="Times New Roman" w:cs="Times New Roman"/>
          <w:b/>
          <w:bCs/>
          <w:sz w:val="24"/>
          <w:szCs w:val="24"/>
          <w:lang w:val="id-ID"/>
        </w:rPr>
      </w:pPr>
    </w:p>
    <w:p w14:paraId="3FF0ED56" w14:textId="77777777" w:rsidR="007E5C0A" w:rsidRDefault="007E5C0A" w:rsidP="002B4EA6">
      <w:pPr>
        <w:pStyle w:val="ListParagraph"/>
        <w:spacing w:after="0" w:line="360" w:lineRule="auto"/>
        <w:ind w:left="927"/>
        <w:jc w:val="center"/>
        <w:rPr>
          <w:rFonts w:ascii="Times New Roman" w:hAnsi="Times New Roman" w:cs="Times New Roman"/>
          <w:b/>
          <w:bCs/>
          <w:sz w:val="24"/>
          <w:szCs w:val="24"/>
          <w:lang w:val="id-ID"/>
        </w:rPr>
      </w:pPr>
    </w:p>
    <w:p w14:paraId="29560F6D" w14:textId="77777777" w:rsidR="007E5C0A" w:rsidRDefault="007E5C0A" w:rsidP="002B4EA6">
      <w:pPr>
        <w:pStyle w:val="ListParagraph"/>
        <w:spacing w:after="0" w:line="360" w:lineRule="auto"/>
        <w:ind w:left="927"/>
        <w:jc w:val="center"/>
        <w:rPr>
          <w:rFonts w:ascii="Times New Roman" w:hAnsi="Times New Roman" w:cs="Times New Roman"/>
          <w:b/>
          <w:bCs/>
          <w:sz w:val="24"/>
          <w:szCs w:val="24"/>
          <w:lang w:val="id-ID"/>
        </w:rPr>
      </w:pPr>
    </w:p>
    <w:p w14:paraId="768A890C" w14:textId="77777777" w:rsidR="007E5C0A" w:rsidRDefault="007E5C0A" w:rsidP="002B4EA6">
      <w:pPr>
        <w:pStyle w:val="ListParagraph"/>
        <w:spacing w:after="0" w:line="360" w:lineRule="auto"/>
        <w:ind w:left="927"/>
        <w:jc w:val="center"/>
        <w:rPr>
          <w:rFonts w:ascii="Times New Roman" w:hAnsi="Times New Roman" w:cs="Times New Roman"/>
          <w:b/>
          <w:bCs/>
          <w:sz w:val="24"/>
          <w:szCs w:val="24"/>
          <w:lang w:val="id-ID"/>
        </w:rPr>
      </w:pPr>
    </w:p>
    <w:p w14:paraId="33B7C76C" w14:textId="77777777" w:rsidR="007E5C0A" w:rsidRDefault="007E5C0A" w:rsidP="002B4EA6">
      <w:pPr>
        <w:pStyle w:val="ListParagraph"/>
        <w:spacing w:after="0" w:line="360" w:lineRule="auto"/>
        <w:ind w:left="927"/>
        <w:jc w:val="center"/>
        <w:rPr>
          <w:rFonts w:ascii="Times New Roman" w:hAnsi="Times New Roman" w:cs="Times New Roman"/>
          <w:b/>
          <w:bCs/>
          <w:sz w:val="24"/>
          <w:szCs w:val="24"/>
          <w:lang w:val="id-ID"/>
        </w:rPr>
      </w:pPr>
    </w:p>
    <w:p w14:paraId="034B2F8E" w14:textId="77777777" w:rsidR="007E5C0A" w:rsidRDefault="007E5C0A" w:rsidP="002B4EA6">
      <w:pPr>
        <w:pStyle w:val="ListParagraph"/>
        <w:spacing w:after="0" w:line="360" w:lineRule="auto"/>
        <w:ind w:left="927"/>
        <w:jc w:val="center"/>
        <w:rPr>
          <w:rFonts w:ascii="Times New Roman" w:hAnsi="Times New Roman" w:cs="Times New Roman"/>
          <w:b/>
          <w:bCs/>
          <w:sz w:val="24"/>
          <w:szCs w:val="24"/>
          <w:lang w:val="id-ID"/>
        </w:rPr>
      </w:pPr>
    </w:p>
    <w:p w14:paraId="2C94D445" w14:textId="77777777" w:rsidR="007E5C0A" w:rsidRDefault="007E5C0A" w:rsidP="002B4EA6">
      <w:pPr>
        <w:pStyle w:val="ListParagraph"/>
        <w:spacing w:after="0" w:line="360" w:lineRule="auto"/>
        <w:ind w:left="927"/>
        <w:jc w:val="center"/>
        <w:rPr>
          <w:rFonts w:ascii="Times New Roman" w:hAnsi="Times New Roman" w:cs="Times New Roman"/>
          <w:b/>
          <w:bCs/>
          <w:sz w:val="24"/>
          <w:szCs w:val="24"/>
          <w:lang w:val="id-ID"/>
        </w:rPr>
      </w:pPr>
    </w:p>
    <w:p w14:paraId="6F0991BF" w14:textId="77777777" w:rsidR="007E5C0A" w:rsidRDefault="007E5C0A" w:rsidP="002B4EA6">
      <w:pPr>
        <w:pStyle w:val="ListParagraph"/>
        <w:spacing w:after="0" w:line="360" w:lineRule="auto"/>
        <w:ind w:left="927"/>
        <w:jc w:val="center"/>
        <w:rPr>
          <w:rFonts w:ascii="Times New Roman" w:hAnsi="Times New Roman" w:cs="Times New Roman"/>
          <w:b/>
          <w:bCs/>
          <w:sz w:val="24"/>
          <w:szCs w:val="24"/>
          <w:lang w:val="id-ID"/>
        </w:rPr>
      </w:pPr>
    </w:p>
    <w:p w14:paraId="1301DEE6" w14:textId="77777777" w:rsidR="007E5C0A" w:rsidRDefault="007E5C0A" w:rsidP="002B4EA6">
      <w:pPr>
        <w:pStyle w:val="ListParagraph"/>
        <w:spacing w:after="0" w:line="360" w:lineRule="auto"/>
        <w:ind w:left="927"/>
        <w:jc w:val="center"/>
        <w:rPr>
          <w:rFonts w:ascii="Times New Roman" w:hAnsi="Times New Roman" w:cs="Times New Roman"/>
          <w:b/>
          <w:bCs/>
          <w:sz w:val="24"/>
          <w:szCs w:val="24"/>
          <w:lang w:val="id-ID"/>
        </w:rPr>
      </w:pPr>
    </w:p>
    <w:p w14:paraId="6EFDA2E4" w14:textId="77777777" w:rsidR="007E5C0A" w:rsidRDefault="007E5C0A" w:rsidP="002B4EA6">
      <w:pPr>
        <w:pStyle w:val="ListParagraph"/>
        <w:spacing w:after="0" w:line="360" w:lineRule="auto"/>
        <w:ind w:left="927"/>
        <w:jc w:val="center"/>
        <w:rPr>
          <w:rFonts w:ascii="Times New Roman" w:hAnsi="Times New Roman" w:cs="Times New Roman"/>
          <w:b/>
          <w:bCs/>
          <w:sz w:val="24"/>
          <w:szCs w:val="24"/>
          <w:lang w:val="id-ID"/>
        </w:rPr>
      </w:pPr>
    </w:p>
    <w:p w14:paraId="3AC4AA1B" w14:textId="77777777" w:rsidR="007E5C0A" w:rsidRDefault="007E5C0A" w:rsidP="002B4EA6">
      <w:pPr>
        <w:pStyle w:val="ListParagraph"/>
        <w:spacing w:after="0" w:line="360" w:lineRule="auto"/>
        <w:ind w:left="927"/>
        <w:jc w:val="center"/>
        <w:rPr>
          <w:rFonts w:ascii="Times New Roman" w:hAnsi="Times New Roman" w:cs="Times New Roman"/>
          <w:b/>
          <w:bCs/>
          <w:sz w:val="24"/>
          <w:szCs w:val="24"/>
          <w:lang w:val="id-ID"/>
        </w:rPr>
      </w:pPr>
    </w:p>
    <w:p w14:paraId="1D60866B" w14:textId="77777777" w:rsidR="007E5C0A" w:rsidRDefault="007E5C0A" w:rsidP="002B4EA6">
      <w:pPr>
        <w:pStyle w:val="ListParagraph"/>
        <w:spacing w:after="0" w:line="360" w:lineRule="auto"/>
        <w:ind w:left="927"/>
        <w:jc w:val="center"/>
        <w:rPr>
          <w:rFonts w:ascii="Times New Roman" w:hAnsi="Times New Roman" w:cs="Times New Roman"/>
          <w:b/>
          <w:bCs/>
          <w:sz w:val="24"/>
          <w:szCs w:val="24"/>
          <w:lang w:val="id-ID"/>
        </w:rPr>
      </w:pPr>
    </w:p>
    <w:p w14:paraId="0AEF530B" w14:textId="77777777" w:rsidR="007E5C0A" w:rsidRDefault="007E5C0A" w:rsidP="002B4EA6">
      <w:pPr>
        <w:pStyle w:val="ListParagraph"/>
        <w:spacing w:after="0" w:line="360" w:lineRule="auto"/>
        <w:ind w:left="927"/>
        <w:jc w:val="center"/>
        <w:rPr>
          <w:rFonts w:ascii="Times New Roman" w:hAnsi="Times New Roman" w:cs="Times New Roman"/>
          <w:b/>
          <w:bCs/>
          <w:sz w:val="24"/>
          <w:szCs w:val="24"/>
          <w:lang w:val="id-ID"/>
        </w:rPr>
      </w:pPr>
    </w:p>
    <w:p w14:paraId="45A5FD84" w14:textId="77777777" w:rsidR="007E5C0A" w:rsidRDefault="007E5C0A" w:rsidP="002B4EA6">
      <w:pPr>
        <w:pStyle w:val="ListParagraph"/>
        <w:spacing w:after="0" w:line="360" w:lineRule="auto"/>
        <w:ind w:left="927"/>
        <w:jc w:val="center"/>
        <w:rPr>
          <w:rFonts w:ascii="Times New Roman" w:hAnsi="Times New Roman" w:cs="Times New Roman"/>
          <w:b/>
          <w:bCs/>
          <w:sz w:val="24"/>
          <w:szCs w:val="24"/>
          <w:lang w:val="id-ID"/>
        </w:rPr>
      </w:pPr>
    </w:p>
    <w:p w14:paraId="49D7D8A3" w14:textId="77777777" w:rsidR="007E5C0A" w:rsidRDefault="007E5C0A" w:rsidP="002B4EA6">
      <w:pPr>
        <w:pStyle w:val="ListParagraph"/>
        <w:spacing w:after="0" w:line="360" w:lineRule="auto"/>
        <w:ind w:left="927"/>
        <w:jc w:val="center"/>
        <w:rPr>
          <w:rFonts w:ascii="Times New Roman" w:hAnsi="Times New Roman" w:cs="Times New Roman"/>
          <w:b/>
          <w:bCs/>
          <w:sz w:val="24"/>
          <w:szCs w:val="24"/>
          <w:lang w:val="id-ID"/>
        </w:rPr>
      </w:pPr>
    </w:p>
    <w:p w14:paraId="2512274A" w14:textId="77777777" w:rsidR="007E5C0A" w:rsidRDefault="007E5C0A" w:rsidP="002B4EA6">
      <w:pPr>
        <w:pStyle w:val="ListParagraph"/>
        <w:spacing w:after="0" w:line="360" w:lineRule="auto"/>
        <w:ind w:left="927"/>
        <w:jc w:val="center"/>
        <w:rPr>
          <w:rFonts w:ascii="Times New Roman" w:hAnsi="Times New Roman" w:cs="Times New Roman"/>
          <w:b/>
          <w:bCs/>
          <w:sz w:val="24"/>
          <w:szCs w:val="24"/>
          <w:lang w:val="id-ID"/>
        </w:rPr>
      </w:pPr>
    </w:p>
    <w:p w14:paraId="605C925D" w14:textId="0A2ABFF1" w:rsidR="00ED237D" w:rsidRDefault="00ED237D" w:rsidP="002B4EA6">
      <w:pPr>
        <w:pStyle w:val="ListParagraph"/>
        <w:spacing w:after="0" w:line="360" w:lineRule="auto"/>
        <w:ind w:left="927"/>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Daftar Pustaka</w:t>
      </w:r>
    </w:p>
    <w:p w14:paraId="3C88E8A9" w14:textId="77777777" w:rsidR="00600EFE" w:rsidRDefault="00600EFE" w:rsidP="00606E73">
      <w:pPr>
        <w:spacing w:after="0" w:line="360" w:lineRule="auto"/>
        <w:rPr>
          <w:rFonts w:ascii="Times New Roman" w:hAnsi="Times New Roman" w:cs="Times New Roman"/>
          <w:b/>
          <w:bCs/>
          <w:color w:val="000000" w:themeColor="text1"/>
          <w:sz w:val="24"/>
          <w:szCs w:val="24"/>
          <w:lang w:val="id-ID"/>
        </w:rPr>
      </w:pPr>
    </w:p>
    <w:p w14:paraId="6CAADC23" w14:textId="62FDC55A" w:rsidR="00606E73" w:rsidRPr="00606E73" w:rsidRDefault="00606E73" w:rsidP="00606E73">
      <w:pPr>
        <w:spacing w:after="0" w:line="360" w:lineRule="auto"/>
        <w:rPr>
          <w:rFonts w:ascii="Times New Roman" w:hAnsi="Times New Roman" w:cs="Times New Roman"/>
          <w:b/>
          <w:bCs/>
          <w:color w:val="000000" w:themeColor="text1"/>
          <w:sz w:val="24"/>
          <w:szCs w:val="24"/>
          <w:lang w:val="id-ID"/>
        </w:rPr>
      </w:pPr>
      <w:r w:rsidRPr="00606E73">
        <w:rPr>
          <w:rFonts w:ascii="Times New Roman" w:hAnsi="Times New Roman" w:cs="Times New Roman"/>
          <w:b/>
          <w:bCs/>
          <w:color w:val="000000" w:themeColor="text1"/>
          <w:sz w:val="24"/>
          <w:szCs w:val="24"/>
          <w:lang w:val="id-ID"/>
        </w:rPr>
        <w:t>Jurnal</w:t>
      </w:r>
    </w:p>
    <w:p w14:paraId="185F12E6" w14:textId="0742AD45" w:rsidR="00606E73" w:rsidRDefault="0011318E" w:rsidP="0011318E">
      <w:pPr>
        <w:spacing w:after="0" w:line="360" w:lineRule="auto"/>
        <w:ind w:firstLine="567"/>
        <w:rPr>
          <w:rFonts w:ascii="Times New Roman" w:hAnsi="Times New Roman" w:cs="Times New Roman"/>
          <w:lang w:val="id-ID"/>
        </w:rPr>
      </w:pPr>
      <w:r>
        <w:rPr>
          <w:rFonts w:ascii="Times New Roman" w:hAnsi="Times New Roman" w:cs="Times New Roman"/>
          <w:lang w:val="id-ID"/>
        </w:rPr>
        <w:t>Setiawan Raditia, dkk</w:t>
      </w:r>
      <w:r w:rsidRPr="00CA1D19">
        <w:rPr>
          <w:rFonts w:ascii="Times New Roman" w:hAnsi="Times New Roman" w:cs="Times New Roman"/>
          <w:lang w:val="id-ID"/>
        </w:rPr>
        <w:t xml:space="preserve">, </w:t>
      </w:r>
      <w:proofErr w:type="spellStart"/>
      <w:r w:rsidRPr="00CA1D19">
        <w:rPr>
          <w:rFonts w:ascii="Times New Roman" w:hAnsi="Times New Roman" w:cs="Times New Roman"/>
          <w:i/>
          <w:iCs/>
        </w:rPr>
        <w:t>Efektivitas</w:t>
      </w:r>
      <w:proofErr w:type="spellEnd"/>
      <w:r w:rsidRPr="00CA1D19">
        <w:rPr>
          <w:rFonts w:ascii="Times New Roman" w:hAnsi="Times New Roman" w:cs="Times New Roman"/>
          <w:i/>
          <w:iCs/>
        </w:rPr>
        <w:t xml:space="preserve"> </w:t>
      </w:r>
      <w:proofErr w:type="spellStart"/>
      <w:r w:rsidRPr="00CA1D19">
        <w:rPr>
          <w:rFonts w:ascii="Times New Roman" w:hAnsi="Times New Roman" w:cs="Times New Roman"/>
          <w:i/>
          <w:iCs/>
        </w:rPr>
        <w:t>Undang-Undang</w:t>
      </w:r>
      <w:proofErr w:type="spellEnd"/>
      <w:r w:rsidRPr="00CA1D19">
        <w:rPr>
          <w:rFonts w:ascii="Times New Roman" w:hAnsi="Times New Roman" w:cs="Times New Roman"/>
          <w:i/>
          <w:iCs/>
        </w:rPr>
        <w:t xml:space="preserve"> </w:t>
      </w:r>
      <w:proofErr w:type="spellStart"/>
      <w:r w:rsidRPr="00CA1D19">
        <w:rPr>
          <w:rFonts w:ascii="Times New Roman" w:hAnsi="Times New Roman" w:cs="Times New Roman"/>
          <w:i/>
          <w:iCs/>
        </w:rPr>
        <w:t>Informasi</w:t>
      </w:r>
      <w:proofErr w:type="spellEnd"/>
      <w:r w:rsidRPr="00CA1D19">
        <w:rPr>
          <w:rFonts w:ascii="Times New Roman" w:hAnsi="Times New Roman" w:cs="Times New Roman"/>
          <w:i/>
          <w:iCs/>
        </w:rPr>
        <w:t xml:space="preserve"> Dan </w:t>
      </w:r>
      <w:proofErr w:type="spellStart"/>
      <w:r w:rsidRPr="00CA1D19">
        <w:rPr>
          <w:rFonts w:ascii="Times New Roman" w:hAnsi="Times New Roman" w:cs="Times New Roman"/>
          <w:i/>
          <w:iCs/>
        </w:rPr>
        <w:t>Transaksi</w:t>
      </w:r>
      <w:proofErr w:type="spellEnd"/>
      <w:r w:rsidRPr="00CA1D19">
        <w:rPr>
          <w:rFonts w:ascii="Times New Roman" w:hAnsi="Times New Roman" w:cs="Times New Roman"/>
          <w:i/>
          <w:iCs/>
        </w:rPr>
        <w:t xml:space="preserve"> </w:t>
      </w:r>
      <w:proofErr w:type="spellStart"/>
      <w:r w:rsidRPr="00CA1D19">
        <w:rPr>
          <w:rFonts w:ascii="Times New Roman" w:hAnsi="Times New Roman" w:cs="Times New Roman"/>
          <w:i/>
          <w:iCs/>
        </w:rPr>
        <w:t>Elektronik</w:t>
      </w:r>
      <w:proofErr w:type="spellEnd"/>
      <w:r w:rsidRPr="00CA1D19">
        <w:rPr>
          <w:rFonts w:ascii="Times New Roman" w:hAnsi="Times New Roman" w:cs="Times New Roman"/>
          <w:i/>
          <w:iCs/>
        </w:rPr>
        <w:t xml:space="preserve"> Di Indonesia  </w:t>
      </w:r>
      <w:proofErr w:type="spellStart"/>
      <w:r w:rsidRPr="00CA1D19">
        <w:rPr>
          <w:rFonts w:ascii="Times New Roman" w:hAnsi="Times New Roman" w:cs="Times New Roman"/>
          <w:i/>
          <w:iCs/>
        </w:rPr>
        <w:t>Dalam</w:t>
      </w:r>
      <w:proofErr w:type="spellEnd"/>
      <w:r w:rsidRPr="00CA1D19">
        <w:rPr>
          <w:rFonts w:ascii="Times New Roman" w:hAnsi="Times New Roman" w:cs="Times New Roman"/>
          <w:i/>
          <w:iCs/>
        </w:rPr>
        <w:t xml:space="preserve">  </w:t>
      </w:r>
      <w:proofErr w:type="spellStart"/>
      <w:r w:rsidRPr="00CA1D19">
        <w:rPr>
          <w:rFonts w:ascii="Times New Roman" w:hAnsi="Times New Roman" w:cs="Times New Roman"/>
          <w:i/>
          <w:iCs/>
        </w:rPr>
        <w:t>Aspek</w:t>
      </w:r>
      <w:proofErr w:type="spellEnd"/>
      <w:r w:rsidRPr="00CA1D19">
        <w:rPr>
          <w:rFonts w:ascii="Times New Roman" w:hAnsi="Times New Roman" w:cs="Times New Roman"/>
          <w:i/>
          <w:iCs/>
        </w:rPr>
        <w:t xml:space="preserve"> Hukum </w:t>
      </w:r>
      <w:proofErr w:type="spellStart"/>
      <w:r w:rsidRPr="00CA1D19">
        <w:rPr>
          <w:rFonts w:ascii="Times New Roman" w:hAnsi="Times New Roman" w:cs="Times New Roman"/>
          <w:i/>
          <w:iCs/>
        </w:rPr>
        <w:t>Pidana</w:t>
      </w:r>
      <w:proofErr w:type="spellEnd"/>
      <w:r w:rsidRPr="00CA1D19">
        <w:rPr>
          <w:rFonts w:ascii="Times New Roman" w:hAnsi="Times New Roman" w:cs="Times New Roman"/>
          <w:lang w:val="id-ID"/>
        </w:rPr>
        <w:t>, Recidive  Vol 2 No 2 Mei-Agustus 2013</w:t>
      </w:r>
    </w:p>
    <w:p w14:paraId="23FDF3BB" w14:textId="77777777" w:rsidR="0011318E" w:rsidRDefault="0011318E" w:rsidP="0011318E">
      <w:pPr>
        <w:spacing w:after="0" w:line="360" w:lineRule="auto"/>
        <w:ind w:firstLine="567"/>
        <w:rPr>
          <w:rFonts w:ascii="Times New Roman" w:hAnsi="Times New Roman" w:cs="Times New Roman"/>
          <w:b/>
          <w:bCs/>
          <w:color w:val="000000" w:themeColor="text1"/>
          <w:sz w:val="24"/>
          <w:szCs w:val="24"/>
          <w:lang w:val="id-ID"/>
        </w:rPr>
      </w:pPr>
    </w:p>
    <w:p w14:paraId="341FD084" w14:textId="77777777" w:rsidR="0011318E" w:rsidRDefault="00606E73" w:rsidP="00606E73">
      <w:pPr>
        <w:pStyle w:val="FootnoteText"/>
        <w:rPr>
          <w:rFonts w:ascii="Times New Roman" w:hAnsi="Times New Roman" w:cs="Times New Roman"/>
          <w:color w:val="000000" w:themeColor="text1"/>
          <w:sz w:val="24"/>
          <w:szCs w:val="24"/>
        </w:rPr>
      </w:pPr>
      <w:r w:rsidRPr="00606E73">
        <w:rPr>
          <w:rFonts w:ascii="Times New Roman" w:hAnsi="Times New Roman" w:cs="Times New Roman"/>
          <w:b/>
          <w:bCs/>
          <w:color w:val="000000" w:themeColor="text1"/>
          <w:sz w:val="24"/>
          <w:szCs w:val="24"/>
          <w:lang w:val="id-ID"/>
        </w:rPr>
        <w:t>Buku</w:t>
      </w:r>
      <w:r w:rsidRPr="00606E73">
        <w:rPr>
          <w:rFonts w:ascii="Times New Roman" w:hAnsi="Times New Roman" w:cs="Times New Roman"/>
          <w:b/>
          <w:bCs/>
          <w:color w:val="000000" w:themeColor="text1"/>
          <w:sz w:val="24"/>
          <w:szCs w:val="24"/>
          <w:lang w:val="id-ID"/>
        </w:rPr>
        <w:br/>
      </w:r>
    </w:p>
    <w:p w14:paraId="62769BEF" w14:textId="77777777" w:rsidR="0011318E" w:rsidRDefault="0011318E" w:rsidP="0011318E">
      <w:pPr>
        <w:spacing w:after="0" w:line="360" w:lineRule="auto"/>
        <w:ind w:firstLine="567"/>
        <w:rPr>
          <w:rFonts w:ascii="Times New Roman" w:hAnsi="Times New Roman" w:cs="Times New Roman"/>
          <w:sz w:val="24"/>
          <w:szCs w:val="24"/>
          <w:lang w:val="id-ID"/>
        </w:rPr>
      </w:pPr>
      <w:bookmarkStart w:id="28" w:name="_Hlk87016250"/>
      <w:r w:rsidRPr="0011318E">
        <w:rPr>
          <w:rFonts w:ascii="Times New Roman" w:hAnsi="Times New Roman" w:cs="Times New Roman"/>
          <w:sz w:val="24"/>
          <w:szCs w:val="24"/>
          <w:lang w:val="id-ID"/>
        </w:rPr>
        <w:t>Dey Ravena, Kristian</w:t>
      </w:r>
      <w:bookmarkEnd w:id="28"/>
      <w:r w:rsidRPr="0011318E">
        <w:rPr>
          <w:rFonts w:ascii="Times New Roman" w:hAnsi="Times New Roman" w:cs="Times New Roman"/>
          <w:sz w:val="24"/>
          <w:szCs w:val="24"/>
          <w:lang w:val="id-ID"/>
        </w:rPr>
        <w:t xml:space="preserve">, 2017, </w:t>
      </w:r>
      <w:r w:rsidRPr="0011318E">
        <w:rPr>
          <w:rFonts w:ascii="Times New Roman" w:hAnsi="Times New Roman" w:cs="Times New Roman"/>
          <w:i/>
          <w:iCs/>
          <w:sz w:val="24"/>
          <w:szCs w:val="24"/>
          <w:lang w:val="id-ID"/>
        </w:rPr>
        <w:t>Kebijakan Kriminal (Criminal Policy) Edisi Pertama,</w:t>
      </w:r>
      <w:r w:rsidRPr="0011318E">
        <w:rPr>
          <w:rFonts w:ascii="Times New Roman" w:hAnsi="Times New Roman" w:cs="Times New Roman"/>
          <w:sz w:val="24"/>
          <w:szCs w:val="24"/>
          <w:lang w:val="id-ID"/>
        </w:rPr>
        <w:t xml:space="preserve"> Jakarta: Kencana</w:t>
      </w:r>
    </w:p>
    <w:p w14:paraId="3BB511E6" w14:textId="2C44B23D" w:rsidR="00606E73" w:rsidRPr="0011318E" w:rsidRDefault="00606E73" w:rsidP="0011318E">
      <w:pPr>
        <w:spacing w:after="0" w:line="360" w:lineRule="auto"/>
        <w:ind w:firstLine="567"/>
        <w:rPr>
          <w:rFonts w:ascii="Times New Roman" w:hAnsi="Times New Roman" w:cs="Times New Roman"/>
          <w:color w:val="000000" w:themeColor="text1"/>
          <w:sz w:val="24"/>
          <w:szCs w:val="24"/>
        </w:rPr>
      </w:pPr>
      <w:proofErr w:type="spellStart"/>
      <w:r w:rsidRPr="0011318E">
        <w:rPr>
          <w:rFonts w:ascii="Times New Roman" w:hAnsi="Times New Roman" w:cs="Times New Roman"/>
          <w:color w:val="000000" w:themeColor="text1"/>
          <w:sz w:val="24"/>
          <w:szCs w:val="24"/>
        </w:rPr>
        <w:t>Sitompul</w:t>
      </w:r>
      <w:proofErr w:type="spellEnd"/>
      <w:r w:rsidRPr="0011318E">
        <w:rPr>
          <w:rFonts w:ascii="Times New Roman" w:hAnsi="Times New Roman" w:cs="Times New Roman"/>
          <w:color w:val="000000" w:themeColor="text1"/>
          <w:sz w:val="24"/>
          <w:szCs w:val="24"/>
        </w:rPr>
        <w:t xml:space="preserve">, </w:t>
      </w:r>
      <w:proofErr w:type="spellStart"/>
      <w:r w:rsidRPr="0011318E">
        <w:rPr>
          <w:rFonts w:ascii="Times New Roman" w:hAnsi="Times New Roman" w:cs="Times New Roman"/>
          <w:color w:val="000000" w:themeColor="text1"/>
          <w:sz w:val="24"/>
          <w:szCs w:val="24"/>
        </w:rPr>
        <w:t>Josua</w:t>
      </w:r>
      <w:proofErr w:type="spellEnd"/>
      <w:r w:rsidRPr="0011318E">
        <w:rPr>
          <w:rFonts w:ascii="Times New Roman" w:hAnsi="Times New Roman" w:cs="Times New Roman"/>
          <w:color w:val="000000" w:themeColor="text1"/>
          <w:sz w:val="24"/>
          <w:szCs w:val="24"/>
        </w:rPr>
        <w:t xml:space="preserve">. 2012.  </w:t>
      </w:r>
      <w:r w:rsidRPr="0011318E">
        <w:rPr>
          <w:rFonts w:ascii="Times New Roman" w:hAnsi="Times New Roman" w:cs="Times New Roman"/>
          <w:i/>
          <w:iCs/>
          <w:color w:val="000000" w:themeColor="text1"/>
          <w:sz w:val="24"/>
          <w:szCs w:val="24"/>
        </w:rPr>
        <w:t xml:space="preserve">Cyberspace, Cybercrimes, Cyberlaw </w:t>
      </w:r>
      <w:proofErr w:type="spellStart"/>
      <w:proofErr w:type="gramStart"/>
      <w:r w:rsidRPr="0011318E">
        <w:rPr>
          <w:rFonts w:ascii="Times New Roman" w:hAnsi="Times New Roman" w:cs="Times New Roman"/>
          <w:i/>
          <w:iCs/>
          <w:color w:val="000000" w:themeColor="text1"/>
          <w:sz w:val="24"/>
          <w:szCs w:val="24"/>
        </w:rPr>
        <w:t>Tinjauan</w:t>
      </w:r>
      <w:proofErr w:type="spellEnd"/>
      <w:r w:rsidRPr="0011318E">
        <w:rPr>
          <w:rFonts w:ascii="Times New Roman" w:hAnsi="Times New Roman" w:cs="Times New Roman"/>
          <w:i/>
          <w:iCs/>
          <w:color w:val="000000" w:themeColor="text1"/>
          <w:sz w:val="24"/>
          <w:szCs w:val="24"/>
        </w:rPr>
        <w:t xml:space="preserve">  </w:t>
      </w:r>
      <w:proofErr w:type="spellStart"/>
      <w:r w:rsidRPr="0011318E">
        <w:rPr>
          <w:rFonts w:ascii="Times New Roman" w:hAnsi="Times New Roman" w:cs="Times New Roman"/>
          <w:i/>
          <w:iCs/>
          <w:color w:val="000000" w:themeColor="text1"/>
          <w:sz w:val="24"/>
          <w:szCs w:val="24"/>
        </w:rPr>
        <w:t>Aspek</w:t>
      </w:r>
      <w:proofErr w:type="spellEnd"/>
      <w:proofErr w:type="gramEnd"/>
      <w:r w:rsidRPr="0011318E">
        <w:rPr>
          <w:rFonts w:ascii="Times New Roman" w:hAnsi="Times New Roman" w:cs="Times New Roman"/>
          <w:i/>
          <w:iCs/>
          <w:color w:val="000000" w:themeColor="text1"/>
          <w:sz w:val="24"/>
          <w:szCs w:val="24"/>
        </w:rPr>
        <w:t xml:space="preserve"> Hukum </w:t>
      </w:r>
      <w:proofErr w:type="spellStart"/>
      <w:r w:rsidRPr="0011318E">
        <w:rPr>
          <w:rFonts w:ascii="Times New Roman" w:hAnsi="Times New Roman" w:cs="Times New Roman"/>
          <w:i/>
          <w:iCs/>
          <w:color w:val="000000" w:themeColor="text1"/>
          <w:sz w:val="24"/>
          <w:szCs w:val="24"/>
        </w:rPr>
        <w:t>Pidana</w:t>
      </w:r>
      <w:proofErr w:type="spellEnd"/>
      <w:r w:rsidRPr="0011318E">
        <w:rPr>
          <w:rFonts w:ascii="Times New Roman" w:hAnsi="Times New Roman" w:cs="Times New Roman"/>
          <w:color w:val="000000" w:themeColor="text1"/>
          <w:sz w:val="24"/>
          <w:szCs w:val="24"/>
        </w:rPr>
        <w:t xml:space="preserve">.  </w:t>
      </w:r>
      <w:proofErr w:type="gramStart"/>
      <w:r w:rsidRPr="0011318E">
        <w:rPr>
          <w:rFonts w:ascii="Times New Roman" w:hAnsi="Times New Roman" w:cs="Times New Roman"/>
          <w:color w:val="000000" w:themeColor="text1"/>
          <w:sz w:val="24"/>
          <w:szCs w:val="24"/>
        </w:rPr>
        <w:t>Jakarta :</w:t>
      </w:r>
      <w:proofErr w:type="gramEnd"/>
      <w:r w:rsidRPr="0011318E">
        <w:rPr>
          <w:rFonts w:ascii="Times New Roman" w:hAnsi="Times New Roman" w:cs="Times New Roman"/>
          <w:color w:val="000000" w:themeColor="text1"/>
          <w:sz w:val="24"/>
          <w:szCs w:val="24"/>
        </w:rPr>
        <w:t xml:space="preserve"> PT </w:t>
      </w:r>
      <w:proofErr w:type="spellStart"/>
      <w:r w:rsidRPr="0011318E">
        <w:rPr>
          <w:rFonts w:ascii="Times New Roman" w:hAnsi="Times New Roman" w:cs="Times New Roman"/>
          <w:color w:val="000000" w:themeColor="text1"/>
          <w:sz w:val="24"/>
          <w:szCs w:val="24"/>
        </w:rPr>
        <w:t>Tatanusa</w:t>
      </w:r>
      <w:proofErr w:type="spellEnd"/>
    </w:p>
    <w:p w14:paraId="317933F5" w14:textId="77777777" w:rsidR="0011318E" w:rsidRPr="0011318E" w:rsidRDefault="0011318E" w:rsidP="00606E73">
      <w:pPr>
        <w:pStyle w:val="FootnoteText"/>
        <w:rPr>
          <w:rFonts w:ascii="Times New Roman" w:hAnsi="Times New Roman" w:cs="Times New Roman"/>
          <w:color w:val="000000" w:themeColor="text1"/>
          <w:sz w:val="24"/>
          <w:szCs w:val="24"/>
          <w:lang w:val="id-ID"/>
        </w:rPr>
      </w:pPr>
    </w:p>
    <w:p w14:paraId="4385D340" w14:textId="77777777" w:rsidR="00606E73" w:rsidRPr="00606E73" w:rsidRDefault="00606E73" w:rsidP="00606E73">
      <w:pPr>
        <w:pStyle w:val="FootnoteText"/>
        <w:rPr>
          <w:rFonts w:ascii="Times New Roman" w:hAnsi="Times New Roman" w:cs="Times New Roman"/>
          <w:color w:val="000000" w:themeColor="text1"/>
          <w:lang w:val="id-ID"/>
        </w:rPr>
      </w:pPr>
    </w:p>
    <w:p w14:paraId="72DA52A8" w14:textId="191DCB35" w:rsidR="00606E73" w:rsidRDefault="00606E73" w:rsidP="00606E73">
      <w:pPr>
        <w:spacing w:after="0" w:line="360" w:lineRule="auto"/>
        <w:rPr>
          <w:rFonts w:ascii="Times New Roman" w:hAnsi="Times New Roman" w:cs="Times New Roman"/>
          <w:b/>
          <w:bCs/>
          <w:color w:val="000000" w:themeColor="text1"/>
          <w:sz w:val="24"/>
          <w:szCs w:val="24"/>
          <w:lang w:val="id-ID"/>
        </w:rPr>
      </w:pPr>
      <w:r w:rsidRPr="00606E73">
        <w:rPr>
          <w:rFonts w:ascii="Times New Roman" w:hAnsi="Times New Roman" w:cs="Times New Roman"/>
          <w:b/>
          <w:bCs/>
          <w:color w:val="000000" w:themeColor="text1"/>
          <w:sz w:val="24"/>
          <w:szCs w:val="24"/>
          <w:lang w:val="id-ID"/>
        </w:rPr>
        <w:t>Inte</w:t>
      </w:r>
      <w:r>
        <w:rPr>
          <w:rFonts w:ascii="Times New Roman" w:hAnsi="Times New Roman" w:cs="Times New Roman"/>
          <w:b/>
          <w:bCs/>
          <w:color w:val="000000" w:themeColor="text1"/>
          <w:sz w:val="24"/>
          <w:szCs w:val="24"/>
          <w:lang w:val="id-ID"/>
        </w:rPr>
        <w:t>r</w:t>
      </w:r>
      <w:r w:rsidRPr="00606E73">
        <w:rPr>
          <w:rFonts w:ascii="Times New Roman" w:hAnsi="Times New Roman" w:cs="Times New Roman"/>
          <w:b/>
          <w:bCs/>
          <w:color w:val="000000" w:themeColor="text1"/>
          <w:sz w:val="24"/>
          <w:szCs w:val="24"/>
          <w:lang w:val="id-ID"/>
        </w:rPr>
        <w:t>net</w:t>
      </w:r>
    </w:p>
    <w:p w14:paraId="270975B7" w14:textId="394930D4" w:rsidR="00606E73" w:rsidRPr="00606E73" w:rsidRDefault="007E5C0A" w:rsidP="00606E73">
      <w:pPr>
        <w:spacing w:after="0" w:line="360" w:lineRule="auto"/>
        <w:ind w:firstLine="567"/>
        <w:jc w:val="both"/>
        <w:rPr>
          <w:rFonts w:ascii="Times New Roman" w:hAnsi="Times New Roman" w:cs="Times New Roman"/>
          <w:color w:val="000000" w:themeColor="text1"/>
          <w:sz w:val="24"/>
          <w:szCs w:val="24"/>
          <w:lang w:val="id-ID"/>
        </w:rPr>
      </w:pPr>
      <w:hyperlink r:id="rId7" w:history="1">
        <w:r w:rsidR="00606E73" w:rsidRPr="00606E73">
          <w:rPr>
            <w:rStyle w:val="Hyperlink"/>
            <w:rFonts w:ascii="Times New Roman" w:hAnsi="Times New Roman" w:cs="Times New Roman"/>
            <w:color w:val="000000" w:themeColor="text1"/>
            <w:sz w:val="24"/>
            <w:szCs w:val="24"/>
          </w:rPr>
          <w:t>https://nasional.kompas.com/read/2021/06/23/19085041/skb-pedoman-uu-ite-resmi-ditandatangani-ini-isinya?page=all</w:t>
        </w:r>
      </w:hyperlink>
      <w:r w:rsidR="00606E73" w:rsidRPr="00606E73">
        <w:rPr>
          <w:rFonts w:ascii="Times New Roman" w:hAnsi="Times New Roman" w:cs="Times New Roman"/>
          <w:color w:val="000000" w:themeColor="text1"/>
          <w:sz w:val="24"/>
          <w:szCs w:val="24"/>
          <w:lang w:val="id-ID"/>
        </w:rPr>
        <w:t>, diakses pada tanggal 5 November 2021</w:t>
      </w:r>
    </w:p>
    <w:p w14:paraId="2F7E3649" w14:textId="1F326D7B" w:rsidR="00606E73" w:rsidRPr="00606E73" w:rsidRDefault="007E5C0A" w:rsidP="00606E73">
      <w:pPr>
        <w:spacing w:after="0" w:line="360" w:lineRule="auto"/>
        <w:ind w:firstLine="567"/>
        <w:jc w:val="both"/>
        <w:rPr>
          <w:rFonts w:ascii="Times New Roman" w:hAnsi="Times New Roman" w:cs="Times New Roman"/>
          <w:color w:val="000000" w:themeColor="text1"/>
          <w:sz w:val="24"/>
          <w:szCs w:val="24"/>
          <w:lang w:val="id-ID"/>
        </w:rPr>
      </w:pPr>
      <w:hyperlink r:id="rId8" w:history="1">
        <w:r w:rsidR="00606E73" w:rsidRPr="00606E73">
          <w:rPr>
            <w:rStyle w:val="Hyperlink"/>
            <w:rFonts w:ascii="Times New Roman" w:hAnsi="Times New Roman" w:cs="Times New Roman"/>
            <w:color w:val="000000" w:themeColor="text1"/>
            <w:sz w:val="24"/>
            <w:szCs w:val="24"/>
          </w:rPr>
          <w:t>https://nasional.kompas.com/read/2021/04/29/14231621/amenesty-selama-2021-ada-18-korban-uu-ite-hingga-pertengahan-maret</w:t>
        </w:r>
      </w:hyperlink>
      <w:r w:rsidR="00606E73" w:rsidRPr="00606E73">
        <w:rPr>
          <w:rFonts w:ascii="Times New Roman" w:hAnsi="Times New Roman" w:cs="Times New Roman"/>
          <w:color w:val="000000" w:themeColor="text1"/>
          <w:sz w:val="24"/>
          <w:szCs w:val="24"/>
          <w:lang w:val="id-ID"/>
        </w:rPr>
        <w:t>, diakses pada 5 November 2021</w:t>
      </w:r>
    </w:p>
    <w:p w14:paraId="19656ABC" w14:textId="77777777" w:rsidR="00606E73" w:rsidRPr="00606E73" w:rsidRDefault="007E5C0A" w:rsidP="00606E73">
      <w:pPr>
        <w:pStyle w:val="FootnoteText"/>
        <w:spacing w:line="360" w:lineRule="auto"/>
        <w:ind w:left="426" w:hanging="426"/>
        <w:jc w:val="both"/>
        <w:rPr>
          <w:rFonts w:ascii="Times New Roman" w:hAnsi="Times New Roman" w:cs="Times New Roman"/>
          <w:color w:val="000000" w:themeColor="text1"/>
          <w:sz w:val="24"/>
          <w:szCs w:val="24"/>
          <w:lang w:val="id-ID"/>
        </w:rPr>
      </w:pPr>
      <w:hyperlink r:id="rId9" w:history="1">
        <w:r w:rsidR="00606E73" w:rsidRPr="00606E73">
          <w:rPr>
            <w:rStyle w:val="Hyperlink"/>
            <w:rFonts w:ascii="Times New Roman" w:hAnsi="Times New Roman" w:cs="Times New Roman"/>
            <w:color w:val="000000" w:themeColor="text1"/>
            <w:sz w:val="24"/>
            <w:szCs w:val="24"/>
          </w:rPr>
          <w:t>https://www.beritasatu.com/nasional/567671/bertemu-presiden-baiq-nuril-terima-salinan-keppres-amnesti</w:t>
        </w:r>
      </w:hyperlink>
      <w:r w:rsidR="00606E73" w:rsidRPr="00606E73">
        <w:rPr>
          <w:rFonts w:ascii="Times New Roman" w:hAnsi="Times New Roman" w:cs="Times New Roman"/>
          <w:color w:val="000000" w:themeColor="text1"/>
          <w:sz w:val="24"/>
          <w:szCs w:val="24"/>
          <w:lang w:val="id-ID"/>
        </w:rPr>
        <w:t>, diakses pada tanggal 5 November 2021</w:t>
      </w:r>
    </w:p>
    <w:p w14:paraId="6C9EC5DF" w14:textId="4EBBB88C" w:rsidR="00606E73" w:rsidRPr="00606E73" w:rsidRDefault="007E5C0A" w:rsidP="00606E73">
      <w:pPr>
        <w:pStyle w:val="FootnoteText"/>
        <w:spacing w:line="360" w:lineRule="auto"/>
        <w:ind w:left="426" w:hanging="426"/>
        <w:jc w:val="both"/>
        <w:rPr>
          <w:rFonts w:ascii="Times New Roman" w:hAnsi="Times New Roman" w:cs="Times New Roman"/>
          <w:color w:val="000000" w:themeColor="text1"/>
          <w:sz w:val="24"/>
          <w:szCs w:val="24"/>
          <w:lang w:val="id-ID"/>
        </w:rPr>
      </w:pPr>
      <w:hyperlink r:id="rId10" w:history="1">
        <w:r w:rsidR="00606E73" w:rsidRPr="00606E73">
          <w:rPr>
            <w:rStyle w:val="Hyperlink"/>
            <w:rFonts w:ascii="Times New Roman" w:hAnsi="Times New Roman" w:cs="Times New Roman"/>
            <w:color w:val="000000" w:themeColor="text1"/>
            <w:sz w:val="24"/>
            <w:szCs w:val="24"/>
          </w:rPr>
          <w:t>https://www.liputan6.com/news/read/4678079/dpr-setujui-pemberian-amnesti-untuk-saiful-mahdi</w:t>
        </w:r>
      </w:hyperlink>
      <w:r w:rsidR="00606E73" w:rsidRPr="00606E73">
        <w:rPr>
          <w:rFonts w:ascii="Times New Roman" w:hAnsi="Times New Roman" w:cs="Times New Roman"/>
          <w:color w:val="000000" w:themeColor="text1"/>
          <w:sz w:val="24"/>
          <w:szCs w:val="24"/>
          <w:lang w:val="id-ID"/>
        </w:rPr>
        <w:t>, diakses pada tanggal 5 November 2021</w:t>
      </w:r>
    </w:p>
    <w:p w14:paraId="473C0B5B" w14:textId="77777777" w:rsidR="00606E73" w:rsidRDefault="007E5C0A" w:rsidP="00606E73">
      <w:pPr>
        <w:pStyle w:val="FootnoteText"/>
        <w:spacing w:line="360" w:lineRule="auto"/>
        <w:ind w:left="426" w:hanging="426"/>
        <w:jc w:val="both"/>
        <w:rPr>
          <w:rFonts w:ascii="Times New Roman" w:hAnsi="Times New Roman" w:cs="Times New Roman"/>
          <w:color w:val="000000" w:themeColor="text1"/>
          <w:sz w:val="24"/>
          <w:szCs w:val="24"/>
          <w:lang w:val="id-ID"/>
        </w:rPr>
      </w:pPr>
      <w:hyperlink r:id="rId11" w:history="1">
        <w:r w:rsidR="00606E73" w:rsidRPr="00606E73">
          <w:rPr>
            <w:rStyle w:val="Hyperlink"/>
            <w:rFonts w:ascii="Times New Roman" w:hAnsi="Times New Roman" w:cs="Times New Roman"/>
            <w:color w:val="000000" w:themeColor="text1"/>
            <w:sz w:val="24"/>
            <w:szCs w:val="24"/>
          </w:rPr>
          <w:t>https://www.hukumonline.com/berita/baca/lt5d3af0b0580b9/hikmah-kasus-baiq-nuril--momen-tepat-revisi-uu-ite/</w:t>
        </w:r>
      </w:hyperlink>
      <w:r w:rsidR="00606E73" w:rsidRPr="00606E73">
        <w:rPr>
          <w:rFonts w:ascii="Times New Roman" w:hAnsi="Times New Roman" w:cs="Times New Roman"/>
          <w:color w:val="000000" w:themeColor="text1"/>
          <w:sz w:val="24"/>
          <w:szCs w:val="24"/>
          <w:lang w:val="id-ID"/>
        </w:rPr>
        <w:t>, diakses pada tanggal 5 November 2021</w:t>
      </w:r>
    </w:p>
    <w:p w14:paraId="2BDC3D57" w14:textId="77777777" w:rsidR="00DB0AAB" w:rsidRDefault="007E5C0A" w:rsidP="00DB0AAB">
      <w:pPr>
        <w:pStyle w:val="FootnoteText"/>
        <w:spacing w:line="360" w:lineRule="auto"/>
        <w:ind w:left="426" w:hanging="426"/>
        <w:jc w:val="both"/>
        <w:rPr>
          <w:rFonts w:ascii="Times New Roman" w:hAnsi="Times New Roman" w:cs="Times New Roman"/>
          <w:color w:val="000000" w:themeColor="text1"/>
          <w:sz w:val="24"/>
          <w:szCs w:val="24"/>
          <w:lang w:val="id-ID"/>
        </w:rPr>
      </w:pPr>
      <w:hyperlink r:id="rId12" w:history="1">
        <w:r w:rsidR="0011318E" w:rsidRPr="0011318E">
          <w:rPr>
            <w:rStyle w:val="Hyperlink"/>
            <w:rFonts w:ascii="Times New Roman" w:hAnsi="Times New Roman" w:cs="Times New Roman"/>
            <w:color w:val="000000" w:themeColor="text1"/>
            <w:sz w:val="24"/>
            <w:szCs w:val="24"/>
          </w:rPr>
          <w:t>https://rri.co.id/nasional/hukum/977097/asal-usul-uu-ite</w:t>
        </w:r>
      </w:hyperlink>
      <w:r w:rsidR="00606E73" w:rsidRPr="0011318E">
        <w:rPr>
          <w:rFonts w:ascii="Times New Roman" w:hAnsi="Times New Roman" w:cs="Times New Roman"/>
          <w:color w:val="000000" w:themeColor="text1"/>
          <w:sz w:val="24"/>
          <w:szCs w:val="24"/>
          <w:lang w:val="id-ID"/>
        </w:rPr>
        <w:t>, diakses pada tanggal 5 November 2021</w:t>
      </w:r>
    </w:p>
    <w:p w14:paraId="40F2FF4F" w14:textId="03987119" w:rsidR="00DB0AAB" w:rsidRPr="0011318E" w:rsidRDefault="00DB0AAB" w:rsidP="00DB0AAB">
      <w:pPr>
        <w:pStyle w:val="FootnoteText"/>
        <w:spacing w:line="360" w:lineRule="auto"/>
        <w:ind w:left="426" w:hanging="426"/>
        <w:jc w:val="both"/>
        <w:rPr>
          <w:rFonts w:ascii="Times New Roman" w:hAnsi="Times New Roman" w:cs="Times New Roman"/>
          <w:color w:val="000000" w:themeColor="text1"/>
          <w:sz w:val="24"/>
          <w:szCs w:val="24"/>
          <w:lang w:val="id-ID"/>
        </w:rPr>
      </w:pPr>
      <w:hyperlink r:id="rId13" w:history="1">
        <w:r w:rsidRPr="00CD296F">
          <w:rPr>
            <w:rStyle w:val="Hyperlink"/>
            <w:rFonts w:ascii="Times New Roman" w:hAnsi="Times New Roman" w:cs="Times New Roman"/>
            <w:sz w:val="24"/>
            <w:szCs w:val="24"/>
          </w:rPr>
          <w:t>https://nasional.kompas.com/read/2018/02/21/11080041/mk-nyatakan-tak-menerima-uji-materi-uu-kpk-yang-diajukan-setya-novanto?page=all</w:t>
        </w:r>
      </w:hyperlink>
      <w:r w:rsidRPr="00DB0AAB">
        <w:rPr>
          <w:rFonts w:ascii="Times New Roman" w:hAnsi="Times New Roman" w:cs="Times New Roman"/>
          <w:color w:val="000000" w:themeColor="text1"/>
          <w:sz w:val="24"/>
          <w:szCs w:val="24"/>
          <w:lang w:val="id-ID"/>
        </w:rPr>
        <w:t>, diakses pada tanggal 18 November 2021</w:t>
      </w:r>
    </w:p>
    <w:p w14:paraId="47E317D9" w14:textId="77777777" w:rsidR="00606E73" w:rsidRPr="00606E73" w:rsidRDefault="00606E73" w:rsidP="00606E73">
      <w:pPr>
        <w:spacing w:after="0" w:line="360" w:lineRule="auto"/>
        <w:ind w:firstLine="567"/>
        <w:rPr>
          <w:rFonts w:ascii="Times New Roman" w:hAnsi="Times New Roman" w:cs="Times New Roman"/>
          <w:color w:val="000000" w:themeColor="text1"/>
          <w:sz w:val="24"/>
          <w:szCs w:val="24"/>
          <w:lang w:val="id-ID"/>
        </w:rPr>
      </w:pPr>
    </w:p>
    <w:p w14:paraId="016380FD" w14:textId="77777777" w:rsidR="00011639" w:rsidRPr="00011639" w:rsidRDefault="00011639" w:rsidP="00F245EF">
      <w:pPr>
        <w:spacing w:after="0" w:line="360" w:lineRule="auto"/>
        <w:jc w:val="both"/>
        <w:rPr>
          <w:rFonts w:ascii="Times New Roman" w:hAnsi="Times New Roman" w:cs="Times New Roman"/>
          <w:sz w:val="24"/>
          <w:szCs w:val="24"/>
          <w:lang w:val="id-ID"/>
        </w:rPr>
      </w:pPr>
    </w:p>
    <w:sectPr w:rsidR="00011639" w:rsidRPr="00011639" w:rsidSect="008A443B">
      <w:headerReference w:type="default" r:id="rId14"/>
      <w:pgSz w:w="11906" w:h="16838" w:code="9"/>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DA6D" w14:textId="77777777" w:rsidR="00A93A43" w:rsidRDefault="00A93A43" w:rsidP="00086B40">
      <w:pPr>
        <w:spacing w:after="0" w:line="240" w:lineRule="auto"/>
      </w:pPr>
      <w:r>
        <w:separator/>
      </w:r>
    </w:p>
  </w:endnote>
  <w:endnote w:type="continuationSeparator" w:id="0">
    <w:p w14:paraId="5DD2C8E0" w14:textId="77777777" w:rsidR="00A93A43" w:rsidRDefault="00A93A43" w:rsidP="0008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PT Serif">
    <w:charset w:val="00"/>
    <w:family w:val="roman"/>
    <w:pitch w:val="variable"/>
    <w:sig w:usb0="A00002EF" w:usb1="5000204B" w:usb2="00000000" w:usb3="00000000" w:csb0="00000097"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838A" w14:textId="77777777" w:rsidR="00A93A43" w:rsidRDefault="00A93A43" w:rsidP="00086B40">
      <w:pPr>
        <w:spacing w:after="0" w:line="240" w:lineRule="auto"/>
      </w:pPr>
      <w:r>
        <w:separator/>
      </w:r>
    </w:p>
  </w:footnote>
  <w:footnote w:type="continuationSeparator" w:id="0">
    <w:p w14:paraId="62D3A07F" w14:textId="77777777" w:rsidR="00A93A43" w:rsidRDefault="00A93A43" w:rsidP="00086B40">
      <w:pPr>
        <w:spacing w:after="0" w:line="240" w:lineRule="auto"/>
      </w:pPr>
      <w:r>
        <w:continuationSeparator/>
      </w:r>
    </w:p>
  </w:footnote>
  <w:footnote w:id="1">
    <w:p w14:paraId="52D35FCE" w14:textId="608B77B2" w:rsidR="009E406D" w:rsidRPr="00606E73" w:rsidRDefault="009E406D" w:rsidP="009E406D">
      <w:pPr>
        <w:pStyle w:val="FootnoteText"/>
        <w:jc w:val="both"/>
        <w:rPr>
          <w:rFonts w:ascii="Times New Roman" w:hAnsi="Times New Roman" w:cs="Times New Roman"/>
          <w:lang w:val="id-ID"/>
        </w:rPr>
      </w:pPr>
      <w:r w:rsidRPr="009E406D">
        <w:rPr>
          <w:rStyle w:val="FootnoteReference"/>
          <w:rFonts w:ascii="Times New Roman" w:hAnsi="Times New Roman" w:cs="Times New Roman"/>
        </w:rPr>
        <w:footnoteRef/>
      </w:r>
      <w:r w:rsidRPr="009E406D">
        <w:rPr>
          <w:rFonts w:ascii="Times New Roman" w:hAnsi="Times New Roman" w:cs="Times New Roman"/>
        </w:rPr>
        <w:t xml:space="preserve"> </w:t>
      </w:r>
      <w:bookmarkStart w:id="4" w:name="_Hlk87000824"/>
      <w:r w:rsidR="00606E73" w:rsidRPr="00606E73">
        <w:rPr>
          <w:rFonts w:ascii="Times New Roman" w:hAnsi="Times New Roman" w:cs="Times New Roman"/>
          <w:color w:val="000000" w:themeColor="text1"/>
        </w:rPr>
        <w:fldChar w:fldCharType="begin"/>
      </w:r>
      <w:r w:rsidR="00606E73" w:rsidRPr="00606E73">
        <w:rPr>
          <w:rFonts w:ascii="Times New Roman" w:hAnsi="Times New Roman" w:cs="Times New Roman"/>
          <w:color w:val="000000" w:themeColor="text1"/>
        </w:rPr>
        <w:instrText xml:space="preserve"> HYPERLINK "https://nasional.kompas.com/read/2021/04/29/14231621/amenesty-selama-2021-ada-18-korban-uu-ite-hingga-pertengahan-maret" </w:instrText>
      </w:r>
      <w:r w:rsidR="00606E73" w:rsidRPr="00606E73">
        <w:rPr>
          <w:rFonts w:ascii="Times New Roman" w:hAnsi="Times New Roman" w:cs="Times New Roman"/>
          <w:color w:val="000000" w:themeColor="text1"/>
        </w:rPr>
        <w:fldChar w:fldCharType="separate"/>
      </w:r>
      <w:r w:rsidR="00606E73" w:rsidRPr="00606E73">
        <w:rPr>
          <w:rStyle w:val="Hyperlink"/>
          <w:rFonts w:ascii="Times New Roman" w:hAnsi="Times New Roman" w:cs="Times New Roman"/>
          <w:color w:val="000000" w:themeColor="text1"/>
        </w:rPr>
        <w:t>https://nasional.kompas.com/read/2021/04/29/14231621/amenesty-selama-2021-ada-18-korban-uu-ite-hingga-pertengahan-maret</w:t>
      </w:r>
      <w:r w:rsidR="00606E73" w:rsidRPr="00606E73">
        <w:rPr>
          <w:rFonts w:ascii="Times New Roman" w:hAnsi="Times New Roman" w:cs="Times New Roman"/>
          <w:color w:val="000000" w:themeColor="text1"/>
        </w:rPr>
        <w:fldChar w:fldCharType="end"/>
      </w:r>
      <w:r w:rsidR="00606E73" w:rsidRPr="00606E73">
        <w:rPr>
          <w:rFonts w:ascii="Times New Roman" w:hAnsi="Times New Roman" w:cs="Times New Roman"/>
          <w:color w:val="000000" w:themeColor="text1"/>
          <w:lang w:val="id-ID"/>
        </w:rPr>
        <w:t>, diakses pada 5 November 2021</w:t>
      </w:r>
      <w:bookmarkEnd w:id="4"/>
    </w:p>
  </w:footnote>
  <w:footnote w:id="2">
    <w:p w14:paraId="0F653DC9" w14:textId="30B34386" w:rsidR="00086B40" w:rsidRPr="00CA1D19" w:rsidRDefault="00086B40" w:rsidP="00CA1D19">
      <w:pPr>
        <w:pStyle w:val="FootnoteText"/>
        <w:ind w:left="142" w:hanging="142"/>
        <w:jc w:val="both"/>
        <w:rPr>
          <w:rFonts w:ascii="Times New Roman" w:hAnsi="Times New Roman" w:cs="Times New Roman"/>
          <w:lang w:val="id-ID"/>
        </w:rPr>
      </w:pPr>
      <w:r w:rsidRPr="00CA1D19">
        <w:rPr>
          <w:rStyle w:val="FootnoteReference"/>
          <w:rFonts w:ascii="Times New Roman" w:hAnsi="Times New Roman" w:cs="Times New Roman"/>
        </w:rPr>
        <w:footnoteRef/>
      </w:r>
      <w:r w:rsidRPr="00CA1D19">
        <w:rPr>
          <w:rFonts w:ascii="Times New Roman" w:hAnsi="Times New Roman" w:cs="Times New Roman"/>
        </w:rPr>
        <w:t xml:space="preserve"> </w:t>
      </w:r>
      <w:bookmarkStart w:id="15" w:name="_Hlk86999713"/>
      <w:bookmarkStart w:id="16" w:name="_Hlk87001283"/>
      <w:r w:rsidRPr="00CA1D19">
        <w:rPr>
          <w:rFonts w:ascii="Times New Roman" w:hAnsi="Times New Roman" w:cs="Times New Roman"/>
          <w:lang w:val="id-ID"/>
        </w:rPr>
        <w:t>Dey Ravena, Kristian, 2017,</w:t>
      </w:r>
      <w:r w:rsidR="00ED237D" w:rsidRPr="00CA1D19">
        <w:rPr>
          <w:rFonts w:ascii="Times New Roman" w:hAnsi="Times New Roman" w:cs="Times New Roman"/>
          <w:lang w:val="id-ID"/>
        </w:rPr>
        <w:t xml:space="preserve"> </w:t>
      </w:r>
      <w:r w:rsidRPr="00CA1D19">
        <w:rPr>
          <w:rFonts w:ascii="Times New Roman" w:hAnsi="Times New Roman" w:cs="Times New Roman"/>
          <w:i/>
          <w:iCs/>
          <w:lang w:val="id-ID"/>
        </w:rPr>
        <w:t>Kebijakan Kriminal (Criminal Policy</w:t>
      </w:r>
      <w:bookmarkEnd w:id="15"/>
      <w:r w:rsidRPr="00CA1D19">
        <w:rPr>
          <w:rFonts w:ascii="Times New Roman" w:hAnsi="Times New Roman" w:cs="Times New Roman"/>
          <w:i/>
          <w:iCs/>
          <w:lang w:val="id-ID"/>
        </w:rPr>
        <w:t>) Edisi Pertama</w:t>
      </w:r>
      <w:r w:rsidR="00ED237D" w:rsidRPr="00CA1D19">
        <w:rPr>
          <w:rFonts w:ascii="Times New Roman" w:hAnsi="Times New Roman" w:cs="Times New Roman"/>
          <w:i/>
          <w:iCs/>
          <w:lang w:val="id-ID"/>
        </w:rPr>
        <w:t>,</w:t>
      </w:r>
      <w:r w:rsidRPr="00CA1D19">
        <w:rPr>
          <w:rFonts w:ascii="Times New Roman" w:hAnsi="Times New Roman" w:cs="Times New Roman"/>
          <w:lang w:val="id-ID"/>
        </w:rPr>
        <w:t xml:space="preserve"> Jakarta: Kencana, Halaman 147- 160</w:t>
      </w:r>
      <w:bookmarkEnd w:id="16"/>
    </w:p>
  </w:footnote>
  <w:footnote w:id="3">
    <w:p w14:paraId="54626662" w14:textId="6BE2100E" w:rsidR="004B6359" w:rsidRPr="004B6359" w:rsidRDefault="004B6359">
      <w:pPr>
        <w:pStyle w:val="FootnoteText"/>
        <w:rPr>
          <w:rFonts w:ascii="Times New Roman" w:hAnsi="Times New Roman" w:cs="Times New Roman"/>
          <w:lang w:val="id-ID"/>
        </w:rPr>
      </w:pPr>
      <w:r w:rsidRPr="004B6359">
        <w:rPr>
          <w:rStyle w:val="FootnoteReference"/>
          <w:rFonts w:ascii="Times New Roman" w:hAnsi="Times New Roman" w:cs="Times New Roman"/>
        </w:rPr>
        <w:footnoteRef/>
      </w:r>
      <w:r w:rsidRPr="004B6359">
        <w:rPr>
          <w:rFonts w:ascii="Times New Roman" w:hAnsi="Times New Roman" w:cs="Times New Roman"/>
        </w:rPr>
        <w:t xml:space="preserve"> https://kumparan.com/kumparannews/sejarah-terbentuknya-uu-ite-disahkan-era-sby-sempat-direvisi-era-jokowi-1vC3v5AMrhJ/full</w:t>
      </w:r>
    </w:p>
  </w:footnote>
  <w:footnote w:id="4">
    <w:p w14:paraId="3F1DE32D" w14:textId="77777777" w:rsidR="008D1E16" w:rsidRPr="000436CB" w:rsidRDefault="008D1E16" w:rsidP="008D1E16">
      <w:pPr>
        <w:pStyle w:val="FootnoteText"/>
        <w:rPr>
          <w:lang w:val="id-ID"/>
        </w:rPr>
      </w:pPr>
      <w:r>
        <w:rPr>
          <w:rStyle w:val="FootnoteReference"/>
        </w:rPr>
        <w:footnoteRef/>
      </w:r>
      <w:r>
        <w:t xml:space="preserve"> </w:t>
      </w:r>
      <w:r>
        <w:rPr>
          <w:lang w:val="id-ID"/>
        </w:rPr>
        <w:t>Halaman 145</w:t>
      </w:r>
    </w:p>
  </w:footnote>
  <w:footnote w:id="5">
    <w:p w14:paraId="6B704843" w14:textId="734E8F3D" w:rsidR="00CA1D19" w:rsidRPr="00CA1D19" w:rsidRDefault="00CA1D19" w:rsidP="00CA1D19">
      <w:pPr>
        <w:pStyle w:val="FootnoteText"/>
        <w:ind w:left="142" w:hanging="142"/>
        <w:jc w:val="both"/>
        <w:rPr>
          <w:lang w:val="id-ID"/>
        </w:rPr>
      </w:pPr>
      <w:r w:rsidRPr="00CA1D19">
        <w:rPr>
          <w:rStyle w:val="FootnoteReference"/>
          <w:rFonts w:ascii="Times New Roman" w:hAnsi="Times New Roman" w:cs="Times New Roman"/>
        </w:rPr>
        <w:footnoteRef/>
      </w:r>
      <w:r w:rsidRPr="00CA1D19">
        <w:rPr>
          <w:rFonts w:ascii="Times New Roman" w:hAnsi="Times New Roman" w:cs="Times New Roman"/>
        </w:rPr>
        <w:t xml:space="preserve"> </w:t>
      </w:r>
      <w:bookmarkStart w:id="19" w:name="_Hlk87001201"/>
      <w:proofErr w:type="spellStart"/>
      <w:r w:rsidRPr="00CA1D19">
        <w:rPr>
          <w:rFonts w:ascii="Times New Roman" w:hAnsi="Times New Roman" w:cs="Times New Roman"/>
        </w:rPr>
        <w:t>Radita</w:t>
      </w:r>
      <w:proofErr w:type="spellEnd"/>
      <w:r w:rsidRPr="00CA1D19">
        <w:rPr>
          <w:rFonts w:ascii="Times New Roman" w:hAnsi="Times New Roman" w:cs="Times New Roman"/>
        </w:rPr>
        <w:t xml:space="preserve"> Setiawan</w:t>
      </w:r>
      <w:r w:rsidRPr="00CA1D19">
        <w:rPr>
          <w:rFonts w:ascii="Times New Roman" w:hAnsi="Times New Roman" w:cs="Times New Roman"/>
          <w:lang w:val="id-ID"/>
        </w:rPr>
        <w:t xml:space="preserve">, </w:t>
      </w:r>
      <w:proofErr w:type="gramStart"/>
      <w:r w:rsidRPr="00CA1D19">
        <w:rPr>
          <w:rFonts w:ascii="Times New Roman" w:hAnsi="Times New Roman" w:cs="Times New Roman"/>
        </w:rPr>
        <w:t xml:space="preserve">Muhammad  </w:t>
      </w:r>
      <w:proofErr w:type="spellStart"/>
      <w:r w:rsidRPr="00CA1D19">
        <w:rPr>
          <w:rFonts w:ascii="Times New Roman" w:hAnsi="Times New Roman" w:cs="Times New Roman"/>
        </w:rPr>
        <w:t>Okky</w:t>
      </w:r>
      <w:proofErr w:type="spellEnd"/>
      <w:proofErr w:type="gramEnd"/>
      <w:r w:rsidRPr="00CA1D19">
        <w:rPr>
          <w:rFonts w:ascii="Times New Roman" w:hAnsi="Times New Roman" w:cs="Times New Roman"/>
        </w:rPr>
        <w:t xml:space="preserve"> Arista</w:t>
      </w:r>
      <w:r w:rsidRPr="00CA1D19">
        <w:rPr>
          <w:rFonts w:ascii="Times New Roman" w:hAnsi="Times New Roman" w:cs="Times New Roman"/>
          <w:lang w:val="id-ID"/>
        </w:rPr>
        <w:t xml:space="preserve">, </w:t>
      </w:r>
      <w:proofErr w:type="spellStart"/>
      <w:r w:rsidRPr="00CA1D19">
        <w:rPr>
          <w:rFonts w:ascii="Times New Roman" w:hAnsi="Times New Roman" w:cs="Times New Roman"/>
          <w:i/>
          <w:iCs/>
        </w:rPr>
        <w:t>Efektivitas</w:t>
      </w:r>
      <w:proofErr w:type="spellEnd"/>
      <w:r w:rsidRPr="00CA1D19">
        <w:rPr>
          <w:rFonts w:ascii="Times New Roman" w:hAnsi="Times New Roman" w:cs="Times New Roman"/>
          <w:i/>
          <w:iCs/>
        </w:rPr>
        <w:t xml:space="preserve"> </w:t>
      </w:r>
      <w:proofErr w:type="spellStart"/>
      <w:r w:rsidRPr="00CA1D19">
        <w:rPr>
          <w:rFonts w:ascii="Times New Roman" w:hAnsi="Times New Roman" w:cs="Times New Roman"/>
          <w:i/>
          <w:iCs/>
        </w:rPr>
        <w:t>Undang-Undang</w:t>
      </w:r>
      <w:proofErr w:type="spellEnd"/>
      <w:r w:rsidRPr="00CA1D19">
        <w:rPr>
          <w:rFonts w:ascii="Times New Roman" w:hAnsi="Times New Roman" w:cs="Times New Roman"/>
          <w:i/>
          <w:iCs/>
        </w:rPr>
        <w:t xml:space="preserve"> </w:t>
      </w:r>
      <w:proofErr w:type="spellStart"/>
      <w:r w:rsidRPr="00CA1D19">
        <w:rPr>
          <w:rFonts w:ascii="Times New Roman" w:hAnsi="Times New Roman" w:cs="Times New Roman"/>
          <w:i/>
          <w:iCs/>
        </w:rPr>
        <w:t>Informasi</w:t>
      </w:r>
      <w:proofErr w:type="spellEnd"/>
      <w:r w:rsidRPr="00CA1D19">
        <w:rPr>
          <w:rFonts w:ascii="Times New Roman" w:hAnsi="Times New Roman" w:cs="Times New Roman"/>
          <w:i/>
          <w:iCs/>
        </w:rPr>
        <w:t xml:space="preserve"> Dan </w:t>
      </w:r>
      <w:proofErr w:type="spellStart"/>
      <w:r w:rsidRPr="00CA1D19">
        <w:rPr>
          <w:rFonts w:ascii="Times New Roman" w:hAnsi="Times New Roman" w:cs="Times New Roman"/>
          <w:i/>
          <w:iCs/>
        </w:rPr>
        <w:t>Transaksi</w:t>
      </w:r>
      <w:proofErr w:type="spellEnd"/>
      <w:r w:rsidRPr="00CA1D19">
        <w:rPr>
          <w:rFonts w:ascii="Times New Roman" w:hAnsi="Times New Roman" w:cs="Times New Roman"/>
          <w:i/>
          <w:iCs/>
        </w:rPr>
        <w:t xml:space="preserve"> </w:t>
      </w:r>
      <w:proofErr w:type="spellStart"/>
      <w:r w:rsidRPr="00CA1D19">
        <w:rPr>
          <w:rFonts w:ascii="Times New Roman" w:hAnsi="Times New Roman" w:cs="Times New Roman"/>
          <w:i/>
          <w:iCs/>
        </w:rPr>
        <w:t>Elektronik</w:t>
      </w:r>
      <w:proofErr w:type="spellEnd"/>
      <w:r w:rsidRPr="00CA1D19">
        <w:rPr>
          <w:rFonts w:ascii="Times New Roman" w:hAnsi="Times New Roman" w:cs="Times New Roman"/>
          <w:i/>
          <w:iCs/>
        </w:rPr>
        <w:t xml:space="preserve"> Di Indonesia  </w:t>
      </w:r>
      <w:proofErr w:type="spellStart"/>
      <w:r w:rsidRPr="00CA1D19">
        <w:rPr>
          <w:rFonts w:ascii="Times New Roman" w:hAnsi="Times New Roman" w:cs="Times New Roman"/>
          <w:i/>
          <w:iCs/>
        </w:rPr>
        <w:t>Dalam</w:t>
      </w:r>
      <w:proofErr w:type="spellEnd"/>
      <w:r w:rsidRPr="00CA1D19">
        <w:rPr>
          <w:rFonts w:ascii="Times New Roman" w:hAnsi="Times New Roman" w:cs="Times New Roman"/>
          <w:i/>
          <w:iCs/>
        </w:rPr>
        <w:t xml:space="preserve">  </w:t>
      </w:r>
      <w:proofErr w:type="spellStart"/>
      <w:r w:rsidRPr="00CA1D19">
        <w:rPr>
          <w:rFonts w:ascii="Times New Roman" w:hAnsi="Times New Roman" w:cs="Times New Roman"/>
          <w:i/>
          <w:iCs/>
        </w:rPr>
        <w:t>Aspek</w:t>
      </w:r>
      <w:proofErr w:type="spellEnd"/>
      <w:r w:rsidRPr="00CA1D19">
        <w:rPr>
          <w:rFonts w:ascii="Times New Roman" w:hAnsi="Times New Roman" w:cs="Times New Roman"/>
          <w:i/>
          <w:iCs/>
        </w:rPr>
        <w:t xml:space="preserve"> Hukum </w:t>
      </w:r>
      <w:proofErr w:type="spellStart"/>
      <w:r w:rsidRPr="00CA1D19">
        <w:rPr>
          <w:rFonts w:ascii="Times New Roman" w:hAnsi="Times New Roman" w:cs="Times New Roman"/>
          <w:i/>
          <w:iCs/>
        </w:rPr>
        <w:t>Pidana</w:t>
      </w:r>
      <w:proofErr w:type="spellEnd"/>
      <w:r w:rsidRPr="00CA1D19">
        <w:rPr>
          <w:rFonts w:ascii="Times New Roman" w:hAnsi="Times New Roman" w:cs="Times New Roman"/>
          <w:lang w:val="id-ID"/>
        </w:rPr>
        <w:t>, Recidive  Vol 2 No 2 Mei-Agustus 2013, halaman 143</w:t>
      </w:r>
      <w:r w:rsidRPr="00CA1D19">
        <w:t xml:space="preserve"> </w:t>
      </w:r>
      <w:bookmarkEnd w:id="19"/>
    </w:p>
  </w:footnote>
  <w:footnote w:id="6">
    <w:p w14:paraId="26E3BC32" w14:textId="4A523484" w:rsidR="00B35377" w:rsidRPr="00606E73" w:rsidRDefault="00B35377">
      <w:pPr>
        <w:pStyle w:val="FootnoteText"/>
        <w:rPr>
          <w:rFonts w:ascii="Times New Roman" w:hAnsi="Times New Roman" w:cs="Times New Roman"/>
          <w:color w:val="000000" w:themeColor="text1"/>
          <w:lang w:val="id-ID"/>
        </w:rPr>
      </w:pPr>
      <w:r>
        <w:rPr>
          <w:rStyle w:val="FootnoteReference"/>
        </w:rPr>
        <w:footnoteRef/>
      </w:r>
      <w:r>
        <w:t xml:space="preserve"> </w:t>
      </w:r>
      <w:proofErr w:type="spellStart"/>
      <w:r w:rsidRPr="00606E73">
        <w:rPr>
          <w:rFonts w:ascii="Times New Roman" w:hAnsi="Times New Roman" w:cs="Times New Roman"/>
          <w:color w:val="000000" w:themeColor="text1"/>
        </w:rPr>
        <w:t>Sitompul</w:t>
      </w:r>
      <w:proofErr w:type="spellEnd"/>
      <w:r w:rsidRPr="00606E73">
        <w:rPr>
          <w:rFonts w:ascii="Times New Roman" w:hAnsi="Times New Roman" w:cs="Times New Roman"/>
          <w:color w:val="000000" w:themeColor="text1"/>
        </w:rPr>
        <w:t xml:space="preserve">, </w:t>
      </w:r>
      <w:proofErr w:type="spellStart"/>
      <w:r w:rsidRPr="00606E73">
        <w:rPr>
          <w:rFonts w:ascii="Times New Roman" w:hAnsi="Times New Roman" w:cs="Times New Roman"/>
          <w:color w:val="000000" w:themeColor="text1"/>
        </w:rPr>
        <w:t>Josua</w:t>
      </w:r>
      <w:proofErr w:type="spellEnd"/>
      <w:r w:rsidRPr="00606E73">
        <w:rPr>
          <w:rFonts w:ascii="Times New Roman" w:hAnsi="Times New Roman" w:cs="Times New Roman"/>
          <w:color w:val="000000" w:themeColor="text1"/>
        </w:rPr>
        <w:t xml:space="preserve">. 2012.  </w:t>
      </w:r>
      <w:r w:rsidRPr="00606E73">
        <w:rPr>
          <w:rFonts w:ascii="Times New Roman" w:hAnsi="Times New Roman" w:cs="Times New Roman"/>
          <w:i/>
          <w:iCs/>
          <w:color w:val="000000" w:themeColor="text1"/>
        </w:rPr>
        <w:t xml:space="preserve">Cyberspace, Cybercrimes, Cyberlaw </w:t>
      </w:r>
      <w:proofErr w:type="spellStart"/>
      <w:proofErr w:type="gramStart"/>
      <w:r w:rsidRPr="00606E73">
        <w:rPr>
          <w:rFonts w:ascii="Times New Roman" w:hAnsi="Times New Roman" w:cs="Times New Roman"/>
          <w:i/>
          <w:iCs/>
          <w:color w:val="000000" w:themeColor="text1"/>
        </w:rPr>
        <w:t>Tinjauan</w:t>
      </w:r>
      <w:proofErr w:type="spellEnd"/>
      <w:r w:rsidRPr="00606E73">
        <w:rPr>
          <w:rFonts w:ascii="Times New Roman" w:hAnsi="Times New Roman" w:cs="Times New Roman"/>
          <w:i/>
          <w:iCs/>
          <w:color w:val="000000" w:themeColor="text1"/>
        </w:rPr>
        <w:t xml:space="preserve">  </w:t>
      </w:r>
      <w:proofErr w:type="spellStart"/>
      <w:r w:rsidRPr="00606E73">
        <w:rPr>
          <w:rFonts w:ascii="Times New Roman" w:hAnsi="Times New Roman" w:cs="Times New Roman"/>
          <w:i/>
          <w:iCs/>
          <w:color w:val="000000" w:themeColor="text1"/>
        </w:rPr>
        <w:t>Aspek</w:t>
      </w:r>
      <w:proofErr w:type="spellEnd"/>
      <w:proofErr w:type="gramEnd"/>
      <w:r w:rsidRPr="00606E73">
        <w:rPr>
          <w:rFonts w:ascii="Times New Roman" w:hAnsi="Times New Roman" w:cs="Times New Roman"/>
          <w:i/>
          <w:iCs/>
          <w:color w:val="000000" w:themeColor="text1"/>
        </w:rPr>
        <w:t xml:space="preserve"> Hukum </w:t>
      </w:r>
      <w:proofErr w:type="spellStart"/>
      <w:r w:rsidRPr="00606E73">
        <w:rPr>
          <w:rFonts w:ascii="Times New Roman" w:hAnsi="Times New Roman" w:cs="Times New Roman"/>
          <w:i/>
          <w:iCs/>
          <w:color w:val="000000" w:themeColor="text1"/>
        </w:rPr>
        <w:t>Pidana</w:t>
      </w:r>
      <w:proofErr w:type="spellEnd"/>
      <w:r w:rsidRPr="00606E73">
        <w:rPr>
          <w:rFonts w:ascii="Times New Roman" w:hAnsi="Times New Roman" w:cs="Times New Roman"/>
          <w:color w:val="000000" w:themeColor="text1"/>
        </w:rPr>
        <w:t xml:space="preserve">.  </w:t>
      </w:r>
      <w:proofErr w:type="gramStart"/>
      <w:r w:rsidRPr="00606E73">
        <w:rPr>
          <w:rFonts w:ascii="Times New Roman" w:hAnsi="Times New Roman" w:cs="Times New Roman"/>
          <w:color w:val="000000" w:themeColor="text1"/>
        </w:rPr>
        <w:t>Jakarta :</w:t>
      </w:r>
      <w:proofErr w:type="gramEnd"/>
      <w:r w:rsidRPr="00606E73">
        <w:rPr>
          <w:rFonts w:ascii="Times New Roman" w:hAnsi="Times New Roman" w:cs="Times New Roman"/>
          <w:color w:val="000000" w:themeColor="text1"/>
        </w:rPr>
        <w:t xml:space="preserve"> PT </w:t>
      </w:r>
      <w:proofErr w:type="spellStart"/>
      <w:r w:rsidRPr="00606E73">
        <w:rPr>
          <w:rFonts w:ascii="Times New Roman" w:hAnsi="Times New Roman" w:cs="Times New Roman"/>
          <w:color w:val="000000" w:themeColor="text1"/>
        </w:rPr>
        <w:t>Tatanusa</w:t>
      </w:r>
      <w:proofErr w:type="spellEnd"/>
      <w:r w:rsidRPr="00606E73">
        <w:rPr>
          <w:rFonts w:ascii="Times New Roman" w:hAnsi="Times New Roman" w:cs="Times New Roman"/>
          <w:color w:val="000000" w:themeColor="text1"/>
          <w:lang w:val="id-ID"/>
        </w:rPr>
        <w:t>, halaman 108</w:t>
      </w:r>
    </w:p>
  </w:footnote>
  <w:footnote w:id="7">
    <w:p w14:paraId="3D38C1A2" w14:textId="525A8190" w:rsidR="004E6FB0" w:rsidRPr="00606E73" w:rsidRDefault="004E6FB0">
      <w:pPr>
        <w:pStyle w:val="FootnoteText"/>
        <w:rPr>
          <w:lang w:val="id-ID"/>
        </w:rPr>
      </w:pPr>
      <w:r w:rsidRPr="00606E73">
        <w:rPr>
          <w:rStyle w:val="FootnoteReference"/>
          <w:rFonts w:ascii="Times New Roman" w:hAnsi="Times New Roman" w:cs="Times New Roman"/>
          <w:color w:val="000000" w:themeColor="text1"/>
        </w:rPr>
        <w:footnoteRef/>
      </w:r>
      <w:r w:rsidRPr="00606E73">
        <w:rPr>
          <w:rFonts w:ascii="Times New Roman" w:hAnsi="Times New Roman" w:cs="Times New Roman"/>
          <w:color w:val="000000" w:themeColor="text1"/>
        </w:rPr>
        <w:t xml:space="preserve"> </w:t>
      </w:r>
      <w:hyperlink r:id="rId1" w:history="1">
        <w:r w:rsidR="00606E73" w:rsidRPr="00606E73">
          <w:rPr>
            <w:rStyle w:val="Hyperlink"/>
            <w:rFonts w:ascii="Times New Roman" w:hAnsi="Times New Roman" w:cs="Times New Roman"/>
            <w:color w:val="000000" w:themeColor="text1"/>
          </w:rPr>
          <w:t>https://rri.co.id/nasional/hukum/977097/asal-usul-uu-ite</w:t>
        </w:r>
      </w:hyperlink>
      <w:r w:rsidR="00606E73" w:rsidRPr="00606E73">
        <w:rPr>
          <w:rFonts w:ascii="Times New Roman" w:hAnsi="Times New Roman" w:cs="Times New Roman"/>
          <w:color w:val="000000" w:themeColor="text1"/>
          <w:lang w:val="id-ID"/>
        </w:rPr>
        <w:t>, diakses pada tanggal 5 November 2021</w:t>
      </w:r>
    </w:p>
  </w:footnote>
  <w:footnote w:id="8">
    <w:p w14:paraId="35D1614F" w14:textId="5C5BDCD5" w:rsidR="00DB0AAB" w:rsidRPr="00DB0AAB" w:rsidRDefault="00DB0AAB">
      <w:pPr>
        <w:pStyle w:val="FootnoteText"/>
        <w:rPr>
          <w:lang w:val="id-ID"/>
        </w:rPr>
      </w:pPr>
      <w:r>
        <w:rPr>
          <w:rStyle w:val="FootnoteReference"/>
        </w:rPr>
        <w:footnoteRef/>
      </w:r>
      <w:r>
        <w:t xml:space="preserve"> </w:t>
      </w:r>
      <w:bookmarkStart w:id="22" w:name="_Hlk88115363"/>
      <w:r w:rsidRPr="00DB0AAB">
        <w:rPr>
          <w:rFonts w:ascii="Times New Roman" w:hAnsi="Times New Roman" w:cs="Times New Roman"/>
          <w:color w:val="000000" w:themeColor="text1"/>
        </w:rPr>
        <w:fldChar w:fldCharType="begin"/>
      </w:r>
      <w:r w:rsidRPr="00DB0AAB">
        <w:rPr>
          <w:rFonts w:ascii="Times New Roman" w:hAnsi="Times New Roman" w:cs="Times New Roman"/>
          <w:color w:val="000000" w:themeColor="text1"/>
        </w:rPr>
        <w:instrText xml:space="preserve"> HYPERLINK "</w:instrText>
      </w:r>
      <w:r w:rsidRPr="00DB0AAB">
        <w:rPr>
          <w:rFonts w:ascii="Times New Roman" w:hAnsi="Times New Roman" w:cs="Times New Roman"/>
          <w:color w:val="000000" w:themeColor="text1"/>
        </w:rPr>
        <w:instrText>https://nasional.kompas.com/read/2018/02/21/11080041/mk-nyatakan-tak-menerima-uji-materi-uu-kpk-yang-diajukan-setya-novanto?page=all</w:instrText>
      </w:r>
      <w:r w:rsidRPr="00DB0AAB">
        <w:rPr>
          <w:rFonts w:ascii="Times New Roman" w:hAnsi="Times New Roman" w:cs="Times New Roman"/>
          <w:color w:val="000000" w:themeColor="text1"/>
        </w:rPr>
        <w:instrText xml:space="preserve">" </w:instrText>
      </w:r>
      <w:r w:rsidRPr="00DB0AAB">
        <w:rPr>
          <w:rFonts w:ascii="Times New Roman" w:hAnsi="Times New Roman" w:cs="Times New Roman"/>
          <w:color w:val="000000" w:themeColor="text1"/>
        </w:rPr>
        <w:fldChar w:fldCharType="separate"/>
      </w:r>
      <w:r w:rsidRPr="00DB0AAB">
        <w:rPr>
          <w:rStyle w:val="Hyperlink"/>
          <w:rFonts w:ascii="Times New Roman" w:hAnsi="Times New Roman" w:cs="Times New Roman"/>
          <w:color w:val="000000" w:themeColor="text1"/>
        </w:rPr>
        <w:t>https://nasional.kompas.com/read/2018/02/21/11080041/mk-nyatakan-tak-menerima-uji-materi-uu-kpk-yang-diajukan-setya-novanto?page=all</w:t>
      </w:r>
      <w:r w:rsidRPr="00DB0AAB">
        <w:rPr>
          <w:rFonts w:ascii="Times New Roman" w:hAnsi="Times New Roman" w:cs="Times New Roman"/>
          <w:color w:val="000000" w:themeColor="text1"/>
        </w:rPr>
        <w:fldChar w:fldCharType="end"/>
      </w:r>
      <w:r w:rsidRPr="00DB0AAB">
        <w:rPr>
          <w:rFonts w:ascii="Times New Roman" w:hAnsi="Times New Roman" w:cs="Times New Roman"/>
          <w:color w:val="000000" w:themeColor="text1"/>
          <w:lang w:val="id-ID"/>
        </w:rPr>
        <w:t xml:space="preserve">, </w:t>
      </w:r>
      <w:r w:rsidRPr="00DB0AAB">
        <w:rPr>
          <w:rFonts w:ascii="Times New Roman" w:hAnsi="Times New Roman" w:cs="Times New Roman"/>
          <w:color w:val="000000" w:themeColor="text1"/>
          <w:lang w:val="id-ID"/>
        </w:rPr>
        <w:t>diakses pada tanggal 18 November 2021</w:t>
      </w:r>
      <w:bookmarkEnd w:id="22"/>
    </w:p>
  </w:footnote>
  <w:footnote w:id="9">
    <w:p w14:paraId="37574CD7" w14:textId="708630B1" w:rsidR="00EE62B7" w:rsidRPr="001279B1" w:rsidRDefault="00EE62B7" w:rsidP="001279B1">
      <w:pPr>
        <w:pStyle w:val="FootnoteText"/>
        <w:jc w:val="both"/>
        <w:rPr>
          <w:rFonts w:ascii="Times New Roman" w:hAnsi="Times New Roman" w:cs="Times New Roman"/>
          <w:lang w:val="id-ID"/>
        </w:rPr>
      </w:pPr>
      <w:r>
        <w:rPr>
          <w:rStyle w:val="FootnoteReference"/>
        </w:rPr>
        <w:footnoteRef/>
      </w:r>
      <w:r>
        <w:t xml:space="preserve"> </w:t>
      </w:r>
      <w:proofErr w:type="gramStart"/>
      <w:r w:rsidRPr="001279B1">
        <w:rPr>
          <w:rFonts w:ascii="Times New Roman" w:hAnsi="Times New Roman" w:cs="Times New Roman"/>
        </w:rPr>
        <w:t xml:space="preserve">Abdul  </w:t>
      </w:r>
      <w:proofErr w:type="spellStart"/>
      <w:r w:rsidRPr="001279B1">
        <w:rPr>
          <w:rFonts w:ascii="Times New Roman" w:hAnsi="Times New Roman" w:cs="Times New Roman"/>
        </w:rPr>
        <w:t>Ghofar</w:t>
      </w:r>
      <w:proofErr w:type="spellEnd"/>
      <w:proofErr w:type="gramEnd"/>
      <w:r w:rsidRPr="001279B1">
        <w:rPr>
          <w:rFonts w:ascii="Times New Roman" w:hAnsi="Times New Roman" w:cs="Times New Roman"/>
        </w:rPr>
        <w:t xml:space="preserve">,  </w:t>
      </w:r>
      <w:proofErr w:type="spellStart"/>
      <w:r w:rsidRPr="001279B1">
        <w:rPr>
          <w:rFonts w:ascii="Times New Roman" w:hAnsi="Times New Roman" w:cs="Times New Roman"/>
        </w:rPr>
        <w:t>Perbandingan</w:t>
      </w:r>
      <w:proofErr w:type="spellEnd"/>
      <w:r w:rsidRPr="001279B1">
        <w:rPr>
          <w:rFonts w:ascii="Times New Roman" w:hAnsi="Times New Roman" w:cs="Times New Roman"/>
        </w:rPr>
        <w:t xml:space="preserve">  </w:t>
      </w:r>
      <w:proofErr w:type="spellStart"/>
      <w:r w:rsidRPr="001279B1">
        <w:rPr>
          <w:rFonts w:ascii="Times New Roman" w:hAnsi="Times New Roman" w:cs="Times New Roman"/>
        </w:rPr>
        <w:t>Kekuasaan</w:t>
      </w:r>
      <w:proofErr w:type="spellEnd"/>
      <w:r w:rsidRPr="001279B1">
        <w:rPr>
          <w:rFonts w:ascii="Times New Roman" w:hAnsi="Times New Roman" w:cs="Times New Roman"/>
        </w:rPr>
        <w:t xml:space="preserve">  </w:t>
      </w:r>
      <w:proofErr w:type="spellStart"/>
      <w:r w:rsidRPr="001279B1">
        <w:rPr>
          <w:rFonts w:ascii="Times New Roman" w:hAnsi="Times New Roman" w:cs="Times New Roman"/>
        </w:rPr>
        <w:t>Presiden</w:t>
      </w:r>
      <w:proofErr w:type="spellEnd"/>
      <w:r w:rsidRPr="001279B1">
        <w:rPr>
          <w:rFonts w:ascii="Times New Roman" w:hAnsi="Times New Roman" w:cs="Times New Roman"/>
        </w:rPr>
        <w:t xml:space="preserve">  Indonesia  Setelah  </w:t>
      </w:r>
      <w:proofErr w:type="spellStart"/>
      <w:r w:rsidRPr="001279B1">
        <w:rPr>
          <w:rFonts w:ascii="Times New Roman" w:hAnsi="Times New Roman" w:cs="Times New Roman"/>
        </w:rPr>
        <w:t>Perubahan</w:t>
      </w:r>
      <w:proofErr w:type="spellEnd"/>
      <w:r w:rsidRPr="001279B1">
        <w:rPr>
          <w:rFonts w:ascii="Times New Roman" w:hAnsi="Times New Roman" w:cs="Times New Roman"/>
        </w:rPr>
        <w:t xml:space="preserve">  UUD 1945  </w:t>
      </w:r>
      <w:proofErr w:type="spellStart"/>
      <w:r w:rsidRPr="001279B1">
        <w:rPr>
          <w:rFonts w:ascii="Times New Roman" w:hAnsi="Times New Roman" w:cs="Times New Roman"/>
        </w:rPr>
        <w:t>Dengan</w:t>
      </w:r>
      <w:proofErr w:type="spellEnd"/>
      <w:r w:rsidRPr="001279B1">
        <w:rPr>
          <w:rFonts w:ascii="Times New Roman" w:hAnsi="Times New Roman" w:cs="Times New Roman"/>
        </w:rPr>
        <w:t xml:space="preserve">  </w:t>
      </w:r>
      <w:proofErr w:type="spellStart"/>
      <w:r w:rsidRPr="001279B1">
        <w:rPr>
          <w:rFonts w:ascii="Times New Roman" w:hAnsi="Times New Roman" w:cs="Times New Roman"/>
        </w:rPr>
        <w:t>Delapan</w:t>
      </w:r>
      <w:proofErr w:type="spellEnd"/>
      <w:r w:rsidRPr="001279B1">
        <w:rPr>
          <w:rFonts w:ascii="Times New Roman" w:hAnsi="Times New Roman" w:cs="Times New Roman"/>
        </w:rPr>
        <w:t xml:space="preserve">  Negara  </w:t>
      </w:r>
      <w:proofErr w:type="spellStart"/>
      <w:r w:rsidRPr="001279B1">
        <w:rPr>
          <w:rFonts w:ascii="Times New Roman" w:hAnsi="Times New Roman" w:cs="Times New Roman"/>
        </w:rPr>
        <w:t>Maju</w:t>
      </w:r>
      <w:proofErr w:type="spellEnd"/>
      <w:r w:rsidRPr="001279B1">
        <w:rPr>
          <w:rFonts w:ascii="Times New Roman" w:hAnsi="Times New Roman" w:cs="Times New Roman"/>
        </w:rPr>
        <w:t xml:space="preserve">(  Jakarta:  </w:t>
      </w:r>
      <w:proofErr w:type="spellStart"/>
      <w:r w:rsidRPr="001279B1">
        <w:rPr>
          <w:rFonts w:ascii="Times New Roman" w:hAnsi="Times New Roman" w:cs="Times New Roman"/>
        </w:rPr>
        <w:t>kencana</w:t>
      </w:r>
      <w:proofErr w:type="spellEnd"/>
      <w:r w:rsidRPr="001279B1">
        <w:rPr>
          <w:rFonts w:ascii="Times New Roman" w:hAnsi="Times New Roman" w:cs="Times New Roman"/>
        </w:rPr>
        <w:t xml:space="preserve">,  2009),  </w:t>
      </w:r>
      <w:proofErr w:type="spellStart"/>
      <w:r w:rsidRPr="001279B1">
        <w:rPr>
          <w:rFonts w:ascii="Times New Roman" w:hAnsi="Times New Roman" w:cs="Times New Roman"/>
        </w:rPr>
        <w:t>hlm</w:t>
      </w:r>
      <w:proofErr w:type="spellEnd"/>
      <w:r w:rsidRPr="001279B1">
        <w:rPr>
          <w:rFonts w:ascii="Times New Roman" w:hAnsi="Times New Roman" w:cs="Times New Roman"/>
        </w:rPr>
        <w:t>.  10.</w:t>
      </w:r>
    </w:p>
  </w:footnote>
  <w:footnote w:id="10">
    <w:p w14:paraId="2CBD9DFC" w14:textId="2BFB6EB2" w:rsidR="007B5C1C" w:rsidRPr="00606E73" w:rsidRDefault="007B5C1C" w:rsidP="001279B1">
      <w:pPr>
        <w:pStyle w:val="FootnoteText"/>
        <w:jc w:val="both"/>
        <w:rPr>
          <w:rFonts w:ascii="Times New Roman" w:hAnsi="Times New Roman" w:cs="Times New Roman"/>
          <w:lang w:val="id-ID"/>
        </w:rPr>
      </w:pPr>
      <w:r w:rsidRPr="001279B1">
        <w:rPr>
          <w:rStyle w:val="FootnoteReference"/>
          <w:rFonts w:ascii="Times New Roman" w:hAnsi="Times New Roman" w:cs="Times New Roman"/>
        </w:rPr>
        <w:footnoteRef/>
      </w:r>
      <w:r w:rsidRPr="001279B1">
        <w:rPr>
          <w:rFonts w:ascii="Times New Roman" w:hAnsi="Times New Roman" w:cs="Times New Roman"/>
        </w:rPr>
        <w:t xml:space="preserve"> </w:t>
      </w:r>
      <w:bookmarkStart w:id="23" w:name="_Hlk87001046"/>
      <w:r w:rsidR="00606E73" w:rsidRPr="001279B1">
        <w:rPr>
          <w:rFonts w:ascii="Times New Roman" w:hAnsi="Times New Roman" w:cs="Times New Roman"/>
          <w:color w:val="000000" w:themeColor="text1"/>
        </w:rPr>
        <w:fldChar w:fldCharType="begin"/>
      </w:r>
      <w:r w:rsidR="00606E73" w:rsidRPr="001279B1">
        <w:rPr>
          <w:rFonts w:ascii="Times New Roman" w:hAnsi="Times New Roman" w:cs="Times New Roman"/>
          <w:color w:val="000000" w:themeColor="text1"/>
        </w:rPr>
        <w:instrText xml:space="preserve"> HYPERLINK "https://www.hukumonline.com/berita/baca/lt5d3af0b0580b9/hikmah-kasus-baiq-nuril--momen-tepat-revisi-uu-ite/" </w:instrText>
      </w:r>
      <w:r w:rsidR="00606E73" w:rsidRPr="001279B1">
        <w:rPr>
          <w:rFonts w:ascii="Times New Roman" w:hAnsi="Times New Roman" w:cs="Times New Roman"/>
          <w:color w:val="000000" w:themeColor="text1"/>
        </w:rPr>
        <w:fldChar w:fldCharType="separate"/>
      </w:r>
      <w:r w:rsidR="00606E73" w:rsidRPr="001279B1">
        <w:rPr>
          <w:rStyle w:val="Hyperlink"/>
          <w:rFonts w:ascii="Times New Roman" w:hAnsi="Times New Roman" w:cs="Times New Roman"/>
          <w:color w:val="000000" w:themeColor="text1"/>
        </w:rPr>
        <w:t>https://www.hukumonline.com/berita/baca/lt5d3af0b0580b9/hikmah-kasus-baiq-nuril--momen-tepat-revisi-uu-ite/</w:t>
      </w:r>
      <w:r w:rsidR="00606E73" w:rsidRPr="001279B1">
        <w:rPr>
          <w:rFonts w:ascii="Times New Roman" w:hAnsi="Times New Roman" w:cs="Times New Roman"/>
          <w:color w:val="000000" w:themeColor="text1"/>
        </w:rPr>
        <w:fldChar w:fldCharType="end"/>
      </w:r>
      <w:r w:rsidR="00606E73" w:rsidRPr="001279B1">
        <w:rPr>
          <w:rFonts w:ascii="Times New Roman" w:hAnsi="Times New Roman" w:cs="Times New Roman"/>
          <w:color w:val="000000" w:themeColor="text1"/>
          <w:lang w:val="id-ID"/>
        </w:rPr>
        <w:t>, diakses pada tanggal 5 November 2021</w:t>
      </w:r>
      <w:bookmarkEnd w:id="23"/>
    </w:p>
  </w:footnote>
  <w:footnote w:id="11">
    <w:p w14:paraId="29E5F4CA" w14:textId="32848B0E" w:rsidR="00D14261" w:rsidRPr="00D14261" w:rsidRDefault="00D14261" w:rsidP="00D14261">
      <w:pPr>
        <w:pStyle w:val="FootnoteText"/>
        <w:jc w:val="both"/>
        <w:rPr>
          <w:lang w:val="id-ID"/>
        </w:rPr>
      </w:pPr>
      <w:r>
        <w:rPr>
          <w:rStyle w:val="FootnoteReference"/>
        </w:rPr>
        <w:footnoteRef/>
      </w:r>
      <w:r>
        <w:t xml:space="preserve"> </w:t>
      </w:r>
      <w:hyperlink r:id="rId2" w:history="1">
        <w:r w:rsidRPr="00D14261">
          <w:rPr>
            <w:rStyle w:val="Hyperlink"/>
            <w:rFonts w:ascii="Times New Roman" w:hAnsi="Times New Roman" w:cs="Times New Roman"/>
            <w:color w:val="000000" w:themeColor="text1"/>
          </w:rPr>
          <w:t>https://nasional.kompas.com/read/2019/07/24/18241901/ini-pertimbangan-pemerintah-berikan-amnesti-untuk-baiq-nuril?page=all</w:t>
        </w:r>
      </w:hyperlink>
      <w:r w:rsidRPr="00D14261">
        <w:rPr>
          <w:rFonts w:ascii="Times New Roman" w:hAnsi="Times New Roman" w:cs="Times New Roman"/>
          <w:color w:val="000000" w:themeColor="text1"/>
          <w:lang w:val="id-ID"/>
        </w:rPr>
        <w:t>, diakses pada tanggal 5 November 2021</w:t>
      </w:r>
    </w:p>
  </w:footnote>
  <w:footnote w:id="12">
    <w:p w14:paraId="6FC650D4" w14:textId="4B8B85D2" w:rsidR="00200F3C" w:rsidRPr="00606E73" w:rsidRDefault="00200F3C" w:rsidP="00606E73">
      <w:pPr>
        <w:pStyle w:val="FootnoteText"/>
        <w:ind w:left="426" w:hanging="426"/>
        <w:jc w:val="both"/>
        <w:rPr>
          <w:lang w:val="id-ID"/>
        </w:rPr>
      </w:pPr>
      <w:r w:rsidRPr="00606E73">
        <w:rPr>
          <w:rStyle w:val="FootnoteReference"/>
          <w:rFonts w:ascii="Times New Roman" w:hAnsi="Times New Roman" w:cs="Times New Roman"/>
          <w:color w:val="000000" w:themeColor="text1"/>
        </w:rPr>
        <w:footnoteRef/>
      </w:r>
      <w:r w:rsidRPr="00606E73">
        <w:rPr>
          <w:rFonts w:ascii="Times New Roman" w:hAnsi="Times New Roman" w:cs="Times New Roman"/>
          <w:color w:val="000000" w:themeColor="text1"/>
        </w:rPr>
        <w:t xml:space="preserve"> </w:t>
      </w:r>
      <w:hyperlink r:id="rId3" w:history="1">
        <w:r w:rsidR="00606E73" w:rsidRPr="00606E73">
          <w:rPr>
            <w:rStyle w:val="Hyperlink"/>
            <w:rFonts w:ascii="Times New Roman" w:hAnsi="Times New Roman" w:cs="Times New Roman"/>
            <w:color w:val="000000" w:themeColor="text1"/>
          </w:rPr>
          <w:t>https://www.liputan6.com/news/read/4678079/dpr-setujui-pemberian-amnesti-untuk-saiful-mahdi</w:t>
        </w:r>
      </w:hyperlink>
      <w:r w:rsidR="00606E73" w:rsidRPr="00606E73">
        <w:rPr>
          <w:rFonts w:ascii="Times New Roman" w:hAnsi="Times New Roman" w:cs="Times New Roman"/>
          <w:color w:val="000000" w:themeColor="text1"/>
          <w:lang w:val="id-ID"/>
        </w:rPr>
        <w:t>, diakses pada tanggal 5 November 2021</w:t>
      </w:r>
    </w:p>
  </w:footnote>
  <w:footnote w:id="13">
    <w:p w14:paraId="1A26E777" w14:textId="7DA3EFE5" w:rsidR="00200F3C" w:rsidRPr="00606E73" w:rsidRDefault="00200F3C" w:rsidP="00E74A7C">
      <w:pPr>
        <w:pStyle w:val="FootnoteText"/>
        <w:ind w:left="142" w:hanging="142"/>
        <w:jc w:val="both"/>
        <w:rPr>
          <w:lang w:val="id-ID"/>
        </w:rPr>
      </w:pPr>
      <w:r>
        <w:rPr>
          <w:rStyle w:val="FootnoteReference"/>
        </w:rPr>
        <w:footnoteRef/>
      </w:r>
      <w:r>
        <w:t xml:space="preserve"> </w:t>
      </w:r>
      <w:bookmarkStart w:id="25" w:name="_Hlk87000908"/>
      <w:r w:rsidR="00606E73" w:rsidRPr="00606E73">
        <w:rPr>
          <w:rFonts w:ascii="Times New Roman" w:hAnsi="Times New Roman" w:cs="Times New Roman"/>
          <w:color w:val="000000" w:themeColor="text1"/>
        </w:rPr>
        <w:fldChar w:fldCharType="begin"/>
      </w:r>
      <w:r w:rsidR="00606E73" w:rsidRPr="00606E73">
        <w:rPr>
          <w:rFonts w:ascii="Times New Roman" w:hAnsi="Times New Roman" w:cs="Times New Roman"/>
          <w:color w:val="000000" w:themeColor="text1"/>
        </w:rPr>
        <w:instrText xml:space="preserve"> HYPERLINK "https://nasional.kompas.com/read/2021/06/23/19085041/skb-pedoman-uu-ite-resmi-ditandatangani-ini-isinya?page=all" </w:instrText>
      </w:r>
      <w:r w:rsidR="00606E73" w:rsidRPr="00606E73">
        <w:rPr>
          <w:rFonts w:ascii="Times New Roman" w:hAnsi="Times New Roman" w:cs="Times New Roman"/>
          <w:color w:val="000000" w:themeColor="text1"/>
        </w:rPr>
        <w:fldChar w:fldCharType="separate"/>
      </w:r>
      <w:r w:rsidR="00606E73" w:rsidRPr="00606E73">
        <w:rPr>
          <w:rStyle w:val="Hyperlink"/>
          <w:rFonts w:ascii="Times New Roman" w:hAnsi="Times New Roman" w:cs="Times New Roman"/>
          <w:color w:val="000000" w:themeColor="text1"/>
        </w:rPr>
        <w:t>https://nasional.kompas.com/read/2021/06/23/19085041/skb-pedoman-uu-ite-resmi-ditandatangani-ini-isinya?page=all</w:t>
      </w:r>
      <w:r w:rsidR="00606E73" w:rsidRPr="00606E73">
        <w:rPr>
          <w:rFonts w:ascii="Times New Roman" w:hAnsi="Times New Roman" w:cs="Times New Roman"/>
          <w:color w:val="000000" w:themeColor="text1"/>
        </w:rPr>
        <w:fldChar w:fldCharType="end"/>
      </w:r>
      <w:r w:rsidR="00606E73" w:rsidRPr="00606E73">
        <w:rPr>
          <w:rFonts w:ascii="Times New Roman" w:hAnsi="Times New Roman" w:cs="Times New Roman"/>
          <w:color w:val="000000" w:themeColor="text1"/>
          <w:lang w:val="id-ID"/>
        </w:rPr>
        <w:t>, diakses pada tanggal 5 November 2021</w:t>
      </w:r>
      <w:bookmarkEnd w:id="2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522386"/>
      <w:docPartObj>
        <w:docPartGallery w:val="Page Numbers (Top of Page)"/>
        <w:docPartUnique/>
      </w:docPartObj>
    </w:sdtPr>
    <w:sdtEndPr>
      <w:rPr>
        <w:noProof/>
      </w:rPr>
    </w:sdtEndPr>
    <w:sdtContent>
      <w:p w14:paraId="513F79DD" w14:textId="3B697A2D" w:rsidR="0011318E" w:rsidRDefault="0011318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DFE26E2" w14:textId="77777777" w:rsidR="0011318E" w:rsidRDefault="00113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5A6"/>
    <w:multiLevelType w:val="hybridMultilevel"/>
    <w:tmpl w:val="1292B0F8"/>
    <w:lvl w:ilvl="0" w:tplc="38090011">
      <w:start w:val="1"/>
      <w:numFmt w:val="decimal"/>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1" w15:restartNumberingAfterBreak="0">
    <w:nsid w:val="18B51812"/>
    <w:multiLevelType w:val="hybridMultilevel"/>
    <w:tmpl w:val="355C7F96"/>
    <w:lvl w:ilvl="0" w:tplc="38090019">
      <w:start w:val="1"/>
      <w:numFmt w:val="lowerLetter"/>
      <w:lvlText w:val="%1."/>
      <w:lvlJc w:val="left"/>
      <w:pPr>
        <w:ind w:left="2007" w:hanging="360"/>
      </w:pPr>
    </w:lvl>
    <w:lvl w:ilvl="1" w:tplc="38090019">
      <w:start w:val="1"/>
      <w:numFmt w:val="lowerLetter"/>
      <w:lvlText w:val="%2."/>
      <w:lvlJc w:val="left"/>
      <w:pPr>
        <w:ind w:left="2727" w:hanging="360"/>
      </w:pPr>
    </w:lvl>
    <w:lvl w:ilvl="2" w:tplc="2B2A494C">
      <w:start w:val="1"/>
      <w:numFmt w:val="decimal"/>
      <w:lvlText w:val="%3)"/>
      <w:lvlJc w:val="left"/>
      <w:pPr>
        <w:ind w:left="3627" w:hanging="360"/>
      </w:pPr>
      <w:rPr>
        <w:rFonts w:hint="default"/>
        <w:b w:val="0"/>
        <w:bCs w:val="0"/>
      </w:r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2" w15:restartNumberingAfterBreak="0">
    <w:nsid w:val="18FE7557"/>
    <w:multiLevelType w:val="hybridMultilevel"/>
    <w:tmpl w:val="558EB272"/>
    <w:lvl w:ilvl="0" w:tplc="38090019">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15:restartNumberingAfterBreak="0">
    <w:nsid w:val="1A305728"/>
    <w:multiLevelType w:val="hybridMultilevel"/>
    <w:tmpl w:val="BEA68E9A"/>
    <w:lvl w:ilvl="0" w:tplc="3809000F">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15:restartNumberingAfterBreak="0">
    <w:nsid w:val="1E572722"/>
    <w:multiLevelType w:val="multilevel"/>
    <w:tmpl w:val="E5D4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1425D"/>
    <w:multiLevelType w:val="hybridMultilevel"/>
    <w:tmpl w:val="6E24C9EC"/>
    <w:lvl w:ilvl="0" w:tplc="4A562F0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 w15:restartNumberingAfterBreak="0">
    <w:nsid w:val="257A6083"/>
    <w:multiLevelType w:val="hybridMultilevel"/>
    <w:tmpl w:val="AC42F412"/>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62627D6"/>
    <w:multiLevelType w:val="hybridMultilevel"/>
    <w:tmpl w:val="844E0616"/>
    <w:lvl w:ilvl="0" w:tplc="615C869A">
      <w:start w:val="1"/>
      <w:numFmt w:val="decimal"/>
      <w:lvlText w:val="%1."/>
      <w:lvlJc w:val="left"/>
      <w:pPr>
        <w:ind w:left="927" w:hanging="360"/>
      </w:pPr>
      <w:rPr>
        <w:rFonts w:hint="default"/>
      </w:rPr>
    </w:lvl>
    <w:lvl w:ilvl="1" w:tplc="D0249520">
      <w:start w:val="1"/>
      <w:numFmt w:val="lowerLetter"/>
      <w:lvlText w:val="%2."/>
      <w:lvlJc w:val="left"/>
      <w:pPr>
        <w:ind w:left="1647" w:hanging="360"/>
      </w:pPr>
      <w:rPr>
        <w:rFonts w:hint="default"/>
      </w:r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15:restartNumberingAfterBreak="0">
    <w:nsid w:val="2F3249B2"/>
    <w:multiLevelType w:val="hybridMultilevel"/>
    <w:tmpl w:val="182CA6C2"/>
    <w:lvl w:ilvl="0" w:tplc="0E5895F4">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9" w15:restartNumberingAfterBreak="0">
    <w:nsid w:val="368E192D"/>
    <w:multiLevelType w:val="hybridMultilevel"/>
    <w:tmpl w:val="01384230"/>
    <w:lvl w:ilvl="0" w:tplc="38090011">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0" w15:restartNumberingAfterBreak="0">
    <w:nsid w:val="42BD04CC"/>
    <w:multiLevelType w:val="hybridMultilevel"/>
    <w:tmpl w:val="B37AF9CE"/>
    <w:lvl w:ilvl="0" w:tplc="4B92784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1" w15:restartNumberingAfterBreak="0">
    <w:nsid w:val="439B582C"/>
    <w:multiLevelType w:val="hybridMultilevel"/>
    <w:tmpl w:val="AC5267FC"/>
    <w:lvl w:ilvl="0" w:tplc="2BFEF47A">
      <w:start w:val="1"/>
      <w:numFmt w:val="bullet"/>
      <w:lvlText w:val="-"/>
      <w:lvlJc w:val="left"/>
      <w:pPr>
        <w:ind w:left="2217" w:hanging="360"/>
      </w:pPr>
      <w:rPr>
        <w:rFonts w:ascii="Times New Roman" w:eastAsiaTheme="minorHAnsi" w:hAnsi="Times New Roman" w:cs="Times New Roman" w:hint="default"/>
      </w:rPr>
    </w:lvl>
    <w:lvl w:ilvl="1" w:tplc="38090003" w:tentative="1">
      <w:start w:val="1"/>
      <w:numFmt w:val="bullet"/>
      <w:lvlText w:val="o"/>
      <w:lvlJc w:val="left"/>
      <w:pPr>
        <w:ind w:left="2937" w:hanging="360"/>
      </w:pPr>
      <w:rPr>
        <w:rFonts w:ascii="Courier New" w:hAnsi="Courier New" w:cs="Courier New" w:hint="default"/>
      </w:rPr>
    </w:lvl>
    <w:lvl w:ilvl="2" w:tplc="38090005" w:tentative="1">
      <w:start w:val="1"/>
      <w:numFmt w:val="bullet"/>
      <w:lvlText w:val=""/>
      <w:lvlJc w:val="left"/>
      <w:pPr>
        <w:ind w:left="3657" w:hanging="360"/>
      </w:pPr>
      <w:rPr>
        <w:rFonts w:ascii="Wingdings" w:hAnsi="Wingdings" w:hint="default"/>
      </w:rPr>
    </w:lvl>
    <w:lvl w:ilvl="3" w:tplc="38090001" w:tentative="1">
      <w:start w:val="1"/>
      <w:numFmt w:val="bullet"/>
      <w:lvlText w:val=""/>
      <w:lvlJc w:val="left"/>
      <w:pPr>
        <w:ind w:left="4377" w:hanging="360"/>
      </w:pPr>
      <w:rPr>
        <w:rFonts w:ascii="Symbol" w:hAnsi="Symbol" w:hint="default"/>
      </w:rPr>
    </w:lvl>
    <w:lvl w:ilvl="4" w:tplc="38090003" w:tentative="1">
      <w:start w:val="1"/>
      <w:numFmt w:val="bullet"/>
      <w:lvlText w:val="o"/>
      <w:lvlJc w:val="left"/>
      <w:pPr>
        <w:ind w:left="5097" w:hanging="360"/>
      </w:pPr>
      <w:rPr>
        <w:rFonts w:ascii="Courier New" w:hAnsi="Courier New" w:cs="Courier New" w:hint="default"/>
      </w:rPr>
    </w:lvl>
    <w:lvl w:ilvl="5" w:tplc="38090005" w:tentative="1">
      <w:start w:val="1"/>
      <w:numFmt w:val="bullet"/>
      <w:lvlText w:val=""/>
      <w:lvlJc w:val="left"/>
      <w:pPr>
        <w:ind w:left="5817" w:hanging="360"/>
      </w:pPr>
      <w:rPr>
        <w:rFonts w:ascii="Wingdings" w:hAnsi="Wingdings" w:hint="default"/>
      </w:rPr>
    </w:lvl>
    <w:lvl w:ilvl="6" w:tplc="38090001" w:tentative="1">
      <w:start w:val="1"/>
      <w:numFmt w:val="bullet"/>
      <w:lvlText w:val=""/>
      <w:lvlJc w:val="left"/>
      <w:pPr>
        <w:ind w:left="6537" w:hanging="360"/>
      </w:pPr>
      <w:rPr>
        <w:rFonts w:ascii="Symbol" w:hAnsi="Symbol" w:hint="default"/>
      </w:rPr>
    </w:lvl>
    <w:lvl w:ilvl="7" w:tplc="38090003" w:tentative="1">
      <w:start w:val="1"/>
      <w:numFmt w:val="bullet"/>
      <w:lvlText w:val="o"/>
      <w:lvlJc w:val="left"/>
      <w:pPr>
        <w:ind w:left="7257" w:hanging="360"/>
      </w:pPr>
      <w:rPr>
        <w:rFonts w:ascii="Courier New" w:hAnsi="Courier New" w:cs="Courier New" w:hint="default"/>
      </w:rPr>
    </w:lvl>
    <w:lvl w:ilvl="8" w:tplc="38090005" w:tentative="1">
      <w:start w:val="1"/>
      <w:numFmt w:val="bullet"/>
      <w:lvlText w:val=""/>
      <w:lvlJc w:val="left"/>
      <w:pPr>
        <w:ind w:left="7977" w:hanging="360"/>
      </w:pPr>
      <w:rPr>
        <w:rFonts w:ascii="Wingdings" w:hAnsi="Wingdings" w:hint="default"/>
      </w:rPr>
    </w:lvl>
  </w:abstractNum>
  <w:abstractNum w:abstractNumId="12" w15:restartNumberingAfterBreak="0">
    <w:nsid w:val="4A3812FE"/>
    <w:multiLevelType w:val="hybridMultilevel"/>
    <w:tmpl w:val="B42A44FC"/>
    <w:lvl w:ilvl="0" w:tplc="2BFEF47A">
      <w:start w:val="1"/>
      <w:numFmt w:val="bullet"/>
      <w:lvlText w:val="-"/>
      <w:lvlJc w:val="left"/>
      <w:pPr>
        <w:ind w:left="2577" w:hanging="360"/>
      </w:pPr>
      <w:rPr>
        <w:rFonts w:ascii="Times New Roman" w:eastAsiaTheme="minorHAnsi" w:hAnsi="Times New Roman" w:cs="Times New Roman" w:hint="default"/>
      </w:rPr>
    </w:lvl>
    <w:lvl w:ilvl="1" w:tplc="38090003" w:tentative="1">
      <w:start w:val="1"/>
      <w:numFmt w:val="bullet"/>
      <w:lvlText w:val="o"/>
      <w:lvlJc w:val="left"/>
      <w:pPr>
        <w:ind w:left="3297" w:hanging="360"/>
      </w:pPr>
      <w:rPr>
        <w:rFonts w:ascii="Courier New" w:hAnsi="Courier New" w:cs="Courier New" w:hint="default"/>
      </w:rPr>
    </w:lvl>
    <w:lvl w:ilvl="2" w:tplc="38090005" w:tentative="1">
      <w:start w:val="1"/>
      <w:numFmt w:val="bullet"/>
      <w:lvlText w:val=""/>
      <w:lvlJc w:val="left"/>
      <w:pPr>
        <w:ind w:left="4017" w:hanging="360"/>
      </w:pPr>
      <w:rPr>
        <w:rFonts w:ascii="Wingdings" w:hAnsi="Wingdings" w:hint="default"/>
      </w:rPr>
    </w:lvl>
    <w:lvl w:ilvl="3" w:tplc="38090001" w:tentative="1">
      <w:start w:val="1"/>
      <w:numFmt w:val="bullet"/>
      <w:lvlText w:val=""/>
      <w:lvlJc w:val="left"/>
      <w:pPr>
        <w:ind w:left="4737" w:hanging="360"/>
      </w:pPr>
      <w:rPr>
        <w:rFonts w:ascii="Symbol" w:hAnsi="Symbol" w:hint="default"/>
      </w:rPr>
    </w:lvl>
    <w:lvl w:ilvl="4" w:tplc="38090003" w:tentative="1">
      <w:start w:val="1"/>
      <w:numFmt w:val="bullet"/>
      <w:lvlText w:val="o"/>
      <w:lvlJc w:val="left"/>
      <w:pPr>
        <w:ind w:left="5457" w:hanging="360"/>
      </w:pPr>
      <w:rPr>
        <w:rFonts w:ascii="Courier New" w:hAnsi="Courier New" w:cs="Courier New" w:hint="default"/>
      </w:rPr>
    </w:lvl>
    <w:lvl w:ilvl="5" w:tplc="38090005" w:tentative="1">
      <w:start w:val="1"/>
      <w:numFmt w:val="bullet"/>
      <w:lvlText w:val=""/>
      <w:lvlJc w:val="left"/>
      <w:pPr>
        <w:ind w:left="6177" w:hanging="360"/>
      </w:pPr>
      <w:rPr>
        <w:rFonts w:ascii="Wingdings" w:hAnsi="Wingdings" w:hint="default"/>
      </w:rPr>
    </w:lvl>
    <w:lvl w:ilvl="6" w:tplc="38090001" w:tentative="1">
      <w:start w:val="1"/>
      <w:numFmt w:val="bullet"/>
      <w:lvlText w:val=""/>
      <w:lvlJc w:val="left"/>
      <w:pPr>
        <w:ind w:left="6897" w:hanging="360"/>
      </w:pPr>
      <w:rPr>
        <w:rFonts w:ascii="Symbol" w:hAnsi="Symbol" w:hint="default"/>
      </w:rPr>
    </w:lvl>
    <w:lvl w:ilvl="7" w:tplc="38090003" w:tentative="1">
      <w:start w:val="1"/>
      <w:numFmt w:val="bullet"/>
      <w:lvlText w:val="o"/>
      <w:lvlJc w:val="left"/>
      <w:pPr>
        <w:ind w:left="7617" w:hanging="360"/>
      </w:pPr>
      <w:rPr>
        <w:rFonts w:ascii="Courier New" w:hAnsi="Courier New" w:cs="Courier New" w:hint="default"/>
      </w:rPr>
    </w:lvl>
    <w:lvl w:ilvl="8" w:tplc="38090005" w:tentative="1">
      <w:start w:val="1"/>
      <w:numFmt w:val="bullet"/>
      <w:lvlText w:val=""/>
      <w:lvlJc w:val="left"/>
      <w:pPr>
        <w:ind w:left="8337" w:hanging="360"/>
      </w:pPr>
      <w:rPr>
        <w:rFonts w:ascii="Wingdings" w:hAnsi="Wingdings" w:hint="default"/>
      </w:rPr>
    </w:lvl>
  </w:abstractNum>
  <w:abstractNum w:abstractNumId="13" w15:restartNumberingAfterBreak="0">
    <w:nsid w:val="4E3F034D"/>
    <w:multiLevelType w:val="multilevel"/>
    <w:tmpl w:val="9FDC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A2646"/>
    <w:multiLevelType w:val="hybridMultilevel"/>
    <w:tmpl w:val="F21470EA"/>
    <w:lvl w:ilvl="0" w:tplc="41B075DC">
      <w:start w:val="1"/>
      <w:numFmt w:val="decimal"/>
      <w:lvlText w:val="%1)"/>
      <w:lvlJc w:val="left"/>
      <w:pPr>
        <w:ind w:left="1287" w:hanging="360"/>
      </w:pPr>
      <w:rPr>
        <w:rFonts w:hint="default"/>
        <w:b w:val="0"/>
        <w:bCs w:val="0"/>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5" w15:restartNumberingAfterBreak="0">
    <w:nsid w:val="54AD3BB0"/>
    <w:multiLevelType w:val="hybridMultilevel"/>
    <w:tmpl w:val="268A05E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4F036A0"/>
    <w:multiLevelType w:val="hybridMultilevel"/>
    <w:tmpl w:val="96CA5168"/>
    <w:lvl w:ilvl="0" w:tplc="2BFEF47A">
      <w:start w:val="1"/>
      <w:numFmt w:val="bullet"/>
      <w:lvlText w:val="-"/>
      <w:lvlJc w:val="left"/>
      <w:pPr>
        <w:ind w:left="2217" w:hanging="360"/>
      </w:pPr>
      <w:rPr>
        <w:rFonts w:ascii="Times New Roman" w:eastAsiaTheme="minorHAnsi" w:hAnsi="Times New Roman" w:cs="Times New Roman" w:hint="default"/>
      </w:rPr>
    </w:lvl>
    <w:lvl w:ilvl="1" w:tplc="38090003" w:tentative="1">
      <w:start w:val="1"/>
      <w:numFmt w:val="bullet"/>
      <w:lvlText w:val="o"/>
      <w:lvlJc w:val="left"/>
      <w:pPr>
        <w:ind w:left="2937" w:hanging="360"/>
      </w:pPr>
      <w:rPr>
        <w:rFonts w:ascii="Courier New" w:hAnsi="Courier New" w:cs="Courier New" w:hint="default"/>
      </w:rPr>
    </w:lvl>
    <w:lvl w:ilvl="2" w:tplc="38090005" w:tentative="1">
      <w:start w:val="1"/>
      <w:numFmt w:val="bullet"/>
      <w:lvlText w:val=""/>
      <w:lvlJc w:val="left"/>
      <w:pPr>
        <w:ind w:left="3657" w:hanging="360"/>
      </w:pPr>
      <w:rPr>
        <w:rFonts w:ascii="Wingdings" w:hAnsi="Wingdings" w:hint="default"/>
      </w:rPr>
    </w:lvl>
    <w:lvl w:ilvl="3" w:tplc="38090001" w:tentative="1">
      <w:start w:val="1"/>
      <w:numFmt w:val="bullet"/>
      <w:lvlText w:val=""/>
      <w:lvlJc w:val="left"/>
      <w:pPr>
        <w:ind w:left="4377" w:hanging="360"/>
      </w:pPr>
      <w:rPr>
        <w:rFonts w:ascii="Symbol" w:hAnsi="Symbol" w:hint="default"/>
      </w:rPr>
    </w:lvl>
    <w:lvl w:ilvl="4" w:tplc="38090003" w:tentative="1">
      <w:start w:val="1"/>
      <w:numFmt w:val="bullet"/>
      <w:lvlText w:val="o"/>
      <w:lvlJc w:val="left"/>
      <w:pPr>
        <w:ind w:left="5097" w:hanging="360"/>
      </w:pPr>
      <w:rPr>
        <w:rFonts w:ascii="Courier New" w:hAnsi="Courier New" w:cs="Courier New" w:hint="default"/>
      </w:rPr>
    </w:lvl>
    <w:lvl w:ilvl="5" w:tplc="38090005" w:tentative="1">
      <w:start w:val="1"/>
      <w:numFmt w:val="bullet"/>
      <w:lvlText w:val=""/>
      <w:lvlJc w:val="left"/>
      <w:pPr>
        <w:ind w:left="5817" w:hanging="360"/>
      </w:pPr>
      <w:rPr>
        <w:rFonts w:ascii="Wingdings" w:hAnsi="Wingdings" w:hint="default"/>
      </w:rPr>
    </w:lvl>
    <w:lvl w:ilvl="6" w:tplc="38090001" w:tentative="1">
      <w:start w:val="1"/>
      <w:numFmt w:val="bullet"/>
      <w:lvlText w:val=""/>
      <w:lvlJc w:val="left"/>
      <w:pPr>
        <w:ind w:left="6537" w:hanging="360"/>
      </w:pPr>
      <w:rPr>
        <w:rFonts w:ascii="Symbol" w:hAnsi="Symbol" w:hint="default"/>
      </w:rPr>
    </w:lvl>
    <w:lvl w:ilvl="7" w:tplc="38090003" w:tentative="1">
      <w:start w:val="1"/>
      <w:numFmt w:val="bullet"/>
      <w:lvlText w:val="o"/>
      <w:lvlJc w:val="left"/>
      <w:pPr>
        <w:ind w:left="7257" w:hanging="360"/>
      </w:pPr>
      <w:rPr>
        <w:rFonts w:ascii="Courier New" w:hAnsi="Courier New" w:cs="Courier New" w:hint="default"/>
      </w:rPr>
    </w:lvl>
    <w:lvl w:ilvl="8" w:tplc="38090005" w:tentative="1">
      <w:start w:val="1"/>
      <w:numFmt w:val="bullet"/>
      <w:lvlText w:val=""/>
      <w:lvlJc w:val="left"/>
      <w:pPr>
        <w:ind w:left="7977" w:hanging="360"/>
      </w:pPr>
      <w:rPr>
        <w:rFonts w:ascii="Wingdings" w:hAnsi="Wingdings" w:hint="default"/>
      </w:rPr>
    </w:lvl>
  </w:abstractNum>
  <w:abstractNum w:abstractNumId="17" w15:restartNumberingAfterBreak="0">
    <w:nsid w:val="5C044275"/>
    <w:multiLevelType w:val="hybridMultilevel"/>
    <w:tmpl w:val="728A75B6"/>
    <w:lvl w:ilvl="0" w:tplc="2BFEF47A">
      <w:start w:val="1"/>
      <w:numFmt w:val="bullet"/>
      <w:lvlText w:val="-"/>
      <w:lvlJc w:val="left"/>
      <w:pPr>
        <w:ind w:left="2520" w:hanging="360"/>
      </w:pPr>
      <w:rPr>
        <w:rFonts w:ascii="Times New Roman" w:eastAsiaTheme="minorHAnsi" w:hAnsi="Times New Roman" w:cs="Times New Roman"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hint="default"/>
      </w:rPr>
    </w:lvl>
    <w:lvl w:ilvl="3" w:tplc="38090001" w:tentative="1">
      <w:start w:val="1"/>
      <w:numFmt w:val="bullet"/>
      <w:lvlText w:val=""/>
      <w:lvlJc w:val="left"/>
      <w:pPr>
        <w:ind w:left="4680" w:hanging="360"/>
      </w:pPr>
      <w:rPr>
        <w:rFonts w:ascii="Symbol" w:hAnsi="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hint="default"/>
      </w:rPr>
    </w:lvl>
    <w:lvl w:ilvl="6" w:tplc="38090001" w:tentative="1">
      <w:start w:val="1"/>
      <w:numFmt w:val="bullet"/>
      <w:lvlText w:val=""/>
      <w:lvlJc w:val="left"/>
      <w:pPr>
        <w:ind w:left="6840" w:hanging="360"/>
      </w:pPr>
      <w:rPr>
        <w:rFonts w:ascii="Symbol" w:hAnsi="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hint="default"/>
      </w:rPr>
    </w:lvl>
  </w:abstractNum>
  <w:abstractNum w:abstractNumId="18" w15:restartNumberingAfterBreak="0">
    <w:nsid w:val="5D746948"/>
    <w:multiLevelType w:val="hybridMultilevel"/>
    <w:tmpl w:val="36581708"/>
    <w:lvl w:ilvl="0" w:tplc="0F48829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9" w15:restartNumberingAfterBreak="0">
    <w:nsid w:val="5F725DF7"/>
    <w:multiLevelType w:val="hybridMultilevel"/>
    <w:tmpl w:val="5E36AB8C"/>
    <w:lvl w:ilvl="0" w:tplc="DD86DF7E">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6061368D"/>
    <w:multiLevelType w:val="hybridMultilevel"/>
    <w:tmpl w:val="45EA8DC2"/>
    <w:lvl w:ilvl="0" w:tplc="AFD40DA8">
      <w:start w:val="1"/>
      <w:numFmt w:val="decimal"/>
      <w:lvlText w:val="%1)"/>
      <w:lvlJc w:val="left"/>
      <w:pPr>
        <w:ind w:left="927" w:hanging="360"/>
      </w:pPr>
      <w:rPr>
        <w:rFonts w:ascii="Times New Roman" w:eastAsiaTheme="minorHAnsi" w:hAnsi="Times New Roman" w:cs="Times New Roman"/>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65D4402C"/>
    <w:multiLevelType w:val="hybridMultilevel"/>
    <w:tmpl w:val="145A208C"/>
    <w:lvl w:ilvl="0" w:tplc="2BFEF47A">
      <w:start w:val="1"/>
      <w:numFmt w:val="bullet"/>
      <w:lvlText w:val="-"/>
      <w:lvlJc w:val="left"/>
      <w:pPr>
        <w:ind w:left="2217" w:hanging="360"/>
      </w:pPr>
      <w:rPr>
        <w:rFonts w:ascii="Times New Roman" w:eastAsiaTheme="minorHAnsi" w:hAnsi="Times New Roman" w:cs="Times New Roman" w:hint="default"/>
      </w:rPr>
    </w:lvl>
    <w:lvl w:ilvl="1" w:tplc="38090003" w:tentative="1">
      <w:start w:val="1"/>
      <w:numFmt w:val="bullet"/>
      <w:lvlText w:val="o"/>
      <w:lvlJc w:val="left"/>
      <w:pPr>
        <w:ind w:left="2937" w:hanging="360"/>
      </w:pPr>
      <w:rPr>
        <w:rFonts w:ascii="Courier New" w:hAnsi="Courier New" w:cs="Courier New" w:hint="default"/>
      </w:rPr>
    </w:lvl>
    <w:lvl w:ilvl="2" w:tplc="38090005" w:tentative="1">
      <w:start w:val="1"/>
      <w:numFmt w:val="bullet"/>
      <w:lvlText w:val=""/>
      <w:lvlJc w:val="left"/>
      <w:pPr>
        <w:ind w:left="3657" w:hanging="360"/>
      </w:pPr>
      <w:rPr>
        <w:rFonts w:ascii="Wingdings" w:hAnsi="Wingdings" w:hint="default"/>
      </w:rPr>
    </w:lvl>
    <w:lvl w:ilvl="3" w:tplc="38090001" w:tentative="1">
      <w:start w:val="1"/>
      <w:numFmt w:val="bullet"/>
      <w:lvlText w:val=""/>
      <w:lvlJc w:val="left"/>
      <w:pPr>
        <w:ind w:left="4377" w:hanging="360"/>
      </w:pPr>
      <w:rPr>
        <w:rFonts w:ascii="Symbol" w:hAnsi="Symbol" w:hint="default"/>
      </w:rPr>
    </w:lvl>
    <w:lvl w:ilvl="4" w:tplc="38090003" w:tentative="1">
      <w:start w:val="1"/>
      <w:numFmt w:val="bullet"/>
      <w:lvlText w:val="o"/>
      <w:lvlJc w:val="left"/>
      <w:pPr>
        <w:ind w:left="5097" w:hanging="360"/>
      </w:pPr>
      <w:rPr>
        <w:rFonts w:ascii="Courier New" w:hAnsi="Courier New" w:cs="Courier New" w:hint="default"/>
      </w:rPr>
    </w:lvl>
    <w:lvl w:ilvl="5" w:tplc="38090005" w:tentative="1">
      <w:start w:val="1"/>
      <w:numFmt w:val="bullet"/>
      <w:lvlText w:val=""/>
      <w:lvlJc w:val="left"/>
      <w:pPr>
        <w:ind w:left="5817" w:hanging="360"/>
      </w:pPr>
      <w:rPr>
        <w:rFonts w:ascii="Wingdings" w:hAnsi="Wingdings" w:hint="default"/>
      </w:rPr>
    </w:lvl>
    <w:lvl w:ilvl="6" w:tplc="38090001" w:tentative="1">
      <w:start w:val="1"/>
      <w:numFmt w:val="bullet"/>
      <w:lvlText w:val=""/>
      <w:lvlJc w:val="left"/>
      <w:pPr>
        <w:ind w:left="6537" w:hanging="360"/>
      </w:pPr>
      <w:rPr>
        <w:rFonts w:ascii="Symbol" w:hAnsi="Symbol" w:hint="default"/>
      </w:rPr>
    </w:lvl>
    <w:lvl w:ilvl="7" w:tplc="38090003" w:tentative="1">
      <w:start w:val="1"/>
      <w:numFmt w:val="bullet"/>
      <w:lvlText w:val="o"/>
      <w:lvlJc w:val="left"/>
      <w:pPr>
        <w:ind w:left="7257" w:hanging="360"/>
      </w:pPr>
      <w:rPr>
        <w:rFonts w:ascii="Courier New" w:hAnsi="Courier New" w:cs="Courier New" w:hint="default"/>
      </w:rPr>
    </w:lvl>
    <w:lvl w:ilvl="8" w:tplc="38090005" w:tentative="1">
      <w:start w:val="1"/>
      <w:numFmt w:val="bullet"/>
      <w:lvlText w:val=""/>
      <w:lvlJc w:val="left"/>
      <w:pPr>
        <w:ind w:left="7977" w:hanging="360"/>
      </w:pPr>
      <w:rPr>
        <w:rFonts w:ascii="Wingdings" w:hAnsi="Wingdings" w:hint="default"/>
      </w:rPr>
    </w:lvl>
  </w:abstractNum>
  <w:abstractNum w:abstractNumId="22" w15:restartNumberingAfterBreak="0">
    <w:nsid w:val="668F36CD"/>
    <w:multiLevelType w:val="hybridMultilevel"/>
    <w:tmpl w:val="2B56EAE0"/>
    <w:lvl w:ilvl="0" w:tplc="38090011">
      <w:start w:val="1"/>
      <w:numFmt w:val="decimal"/>
      <w:lvlText w:val="%1)"/>
      <w:lvlJc w:val="left"/>
      <w:pPr>
        <w:ind w:left="2563" w:hanging="360"/>
      </w:pPr>
      <w:rPr>
        <w:rFonts w:hint="default"/>
      </w:r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23" w15:restartNumberingAfterBreak="0">
    <w:nsid w:val="66A5105A"/>
    <w:multiLevelType w:val="hybridMultilevel"/>
    <w:tmpl w:val="CA5234A6"/>
    <w:lvl w:ilvl="0" w:tplc="6CE8894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4" w15:restartNumberingAfterBreak="0">
    <w:nsid w:val="725C736E"/>
    <w:multiLevelType w:val="hybridMultilevel"/>
    <w:tmpl w:val="8B9EA966"/>
    <w:lvl w:ilvl="0" w:tplc="4300AF60">
      <w:start w:val="1"/>
      <w:numFmt w:val="decimal"/>
      <w:lvlText w:val="%1)"/>
      <w:lvlJc w:val="left"/>
      <w:pPr>
        <w:ind w:left="1857" w:hanging="570"/>
      </w:pPr>
      <w:rPr>
        <w:rFonts w:hint="default"/>
        <w:i w:val="0"/>
        <w:iCs/>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25" w15:restartNumberingAfterBreak="0">
    <w:nsid w:val="782321C0"/>
    <w:multiLevelType w:val="hybridMultilevel"/>
    <w:tmpl w:val="B3F2D0B8"/>
    <w:lvl w:ilvl="0" w:tplc="38090001">
      <w:start w:val="1"/>
      <w:numFmt w:val="bullet"/>
      <w:lvlText w:val=""/>
      <w:lvlJc w:val="left"/>
      <w:pPr>
        <w:ind w:left="2007" w:hanging="360"/>
      </w:pPr>
      <w:rPr>
        <w:rFonts w:ascii="Symbol" w:hAnsi="Symbol" w:hint="default"/>
      </w:rPr>
    </w:lvl>
    <w:lvl w:ilvl="1" w:tplc="38090003" w:tentative="1">
      <w:start w:val="1"/>
      <w:numFmt w:val="bullet"/>
      <w:lvlText w:val="o"/>
      <w:lvlJc w:val="left"/>
      <w:pPr>
        <w:ind w:left="2727" w:hanging="360"/>
      </w:pPr>
      <w:rPr>
        <w:rFonts w:ascii="Courier New" w:hAnsi="Courier New" w:cs="Courier New" w:hint="default"/>
      </w:rPr>
    </w:lvl>
    <w:lvl w:ilvl="2" w:tplc="38090005" w:tentative="1">
      <w:start w:val="1"/>
      <w:numFmt w:val="bullet"/>
      <w:lvlText w:val=""/>
      <w:lvlJc w:val="left"/>
      <w:pPr>
        <w:ind w:left="3447" w:hanging="360"/>
      </w:pPr>
      <w:rPr>
        <w:rFonts w:ascii="Wingdings" w:hAnsi="Wingdings" w:hint="default"/>
      </w:rPr>
    </w:lvl>
    <w:lvl w:ilvl="3" w:tplc="38090001" w:tentative="1">
      <w:start w:val="1"/>
      <w:numFmt w:val="bullet"/>
      <w:lvlText w:val=""/>
      <w:lvlJc w:val="left"/>
      <w:pPr>
        <w:ind w:left="4167" w:hanging="360"/>
      </w:pPr>
      <w:rPr>
        <w:rFonts w:ascii="Symbol" w:hAnsi="Symbol" w:hint="default"/>
      </w:rPr>
    </w:lvl>
    <w:lvl w:ilvl="4" w:tplc="38090003" w:tentative="1">
      <w:start w:val="1"/>
      <w:numFmt w:val="bullet"/>
      <w:lvlText w:val="o"/>
      <w:lvlJc w:val="left"/>
      <w:pPr>
        <w:ind w:left="4887" w:hanging="360"/>
      </w:pPr>
      <w:rPr>
        <w:rFonts w:ascii="Courier New" w:hAnsi="Courier New" w:cs="Courier New" w:hint="default"/>
      </w:rPr>
    </w:lvl>
    <w:lvl w:ilvl="5" w:tplc="38090005" w:tentative="1">
      <w:start w:val="1"/>
      <w:numFmt w:val="bullet"/>
      <w:lvlText w:val=""/>
      <w:lvlJc w:val="left"/>
      <w:pPr>
        <w:ind w:left="5607" w:hanging="360"/>
      </w:pPr>
      <w:rPr>
        <w:rFonts w:ascii="Wingdings" w:hAnsi="Wingdings" w:hint="default"/>
      </w:rPr>
    </w:lvl>
    <w:lvl w:ilvl="6" w:tplc="38090001" w:tentative="1">
      <w:start w:val="1"/>
      <w:numFmt w:val="bullet"/>
      <w:lvlText w:val=""/>
      <w:lvlJc w:val="left"/>
      <w:pPr>
        <w:ind w:left="6327" w:hanging="360"/>
      </w:pPr>
      <w:rPr>
        <w:rFonts w:ascii="Symbol" w:hAnsi="Symbol" w:hint="default"/>
      </w:rPr>
    </w:lvl>
    <w:lvl w:ilvl="7" w:tplc="38090003" w:tentative="1">
      <w:start w:val="1"/>
      <w:numFmt w:val="bullet"/>
      <w:lvlText w:val="o"/>
      <w:lvlJc w:val="left"/>
      <w:pPr>
        <w:ind w:left="7047" w:hanging="360"/>
      </w:pPr>
      <w:rPr>
        <w:rFonts w:ascii="Courier New" w:hAnsi="Courier New" w:cs="Courier New" w:hint="default"/>
      </w:rPr>
    </w:lvl>
    <w:lvl w:ilvl="8" w:tplc="38090005" w:tentative="1">
      <w:start w:val="1"/>
      <w:numFmt w:val="bullet"/>
      <w:lvlText w:val=""/>
      <w:lvlJc w:val="left"/>
      <w:pPr>
        <w:ind w:left="7767" w:hanging="360"/>
      </w:pPr>
      <w:rPr>
        <w:rFonts w:ascii="Wingdings" w:hAnsi="Wingdings" w:hint="default"/>
      </w:rPr>
    </w:lvl>
  </w:abstractNum>
  <w:abstractNum w:abstractNumId="26" w15:restartNumberingAfterBreak="0">
    <w:nsid w:val="7D8D5BFA"/>
    <w:multiLevelType w:val="hybridMultilevel"/>
    <w:tmpl w:val="5DDA1244"/>
    <w:lvl w:ilvl="0" w:tplc="F9389B2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15"/>
  </w:num>
  <w:num w:numId="2">
    <w:abstractNumId w:val="19"/>
  </w:num>
  <w:num w:numId="3">
    <w:abstractNumId w:val="18"/>
  </w:num>
  <w:num w:numId="4">
    <w:abstractNumId w:val="9"/>
  </w:num>
  <w:num w:numId="5">
    <w:abstractNumId w:val="26"/>
  </w:num>
  <w:num w:numId="6">
    <w:abstractNumId w:val="10"/>
  </w:num>
  <w:num w:numId="7">
    <w:abstractNumId w:val="5"/>
  </w:num>
  <w:num w:numId="8">
    <w:abstractNumId w:val="7"/>
  </w:num>
  <w:num w:numId="9">
    <w:abstractNumId w:val="3"/>
  </w:num>
  <w:num w:numId="10">
    <w:abstractNumId w:val="23"/>
  </w:num>
  <w:num w:numId="11">
    <w:abstractNumId w:val="8"/>
  </w:num>
  <w:num w:numId="12">
    <w:abstractNumId w:val="2"/>
  </w:num>
  <w:num w:numId="13">
    <w:abstractNumId w:val="25"/>
  </w:num>
  <w:num w:numId="14">
    <w:abstractNumId w:val="0"/>
  </w:num>
  <w:num w:numId="15">
    <w:abstractNumId w:val="13"/>
  </w:num>
  <w:num w:numId="16">
    <w:abstractNumId w:val="4"/>
  </w:num>
  <w:num w:numId="17">
    <w:abstractNumId w:val="1"/>
  </w:num>
  <w:num w:numId="18">
    <w:abstractNumId w:val="22"/>
  </w:num>
  <w:num w:numId="19">
    <w:abstractNumId w:val="6"/>
  </w:num>
  <w:num w:numId="20">
    <w:abstractNumId w:val="24"/>
  </w:num>
  <w:num w:numId="21">
    <w:abstractNumId w:val="16"/>
  </w:num>
  <w:num w:numId="22">
    <w:abstractNumId w:val="12"/>
  </w:num>
  <w:num w:numId="23">
    <w:abstractNumId w:val="17"/>
  </w:num>
  <w:num w:numId="24">
    <w:abstractNumId w:val="11"/>
  </w:num>
  <w:num w:numId="25">
    <w:abstractNumId w:val="21"/>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39"/>
    <w:rsid w:val="00000DA2"/>
    <w:rsid w:val="00005C78"/>
    <w:rsid w:val="00011639"/>
    <w:rsid w:val="000379E1"/>
    <w:rsid w:val="00042867"/>
    <w:rsid w:val="000436CB"/>
    <w:rsid w:val="000572B5"/>
    <w:rsid w:val="00062953"/>
    <w:rsid w:val="00084EA0"/>
    <w:rsid w:val="00086B40"/>
    <w:rsid w:val="000A2759"/>
    <w:rsid w:val="000A788D"/>
    <w:rsid w:val="000C3A81"/>
    <w:rsid w:val="000D1948"/>
    <w:rsid w:val="000E274E"/>
    <w:rsid w:val="000E4500"/>
    <w:rsid w:val="0010118F"/>
    <w:rsid w:val="00111BE6"/>
    <w:rsid w:val="0011318E"/>
    <w:rsid w:val="001279B1"/>
    <w:rsid w:val="0013462F"/>
    <w:rsid w:val="00134BC0"/>
    <w:rsid w:val="0013750B"/>
    <w:rsid w:val="00153D69"/>
    <w:rsid w:val="00174ADA"/>
    <w:rsid w:val="0018146B"/>
    <w:rsid w:val="00185279"/>
    <w:rsid w:val="001A656C"/>
    <w:rsid w:val="001B765A"/>
    <w:rsid w:val="001C0A76"/>
    <w:rsid w:val="001E2158"/>
    <w:rsid w:val="00200F3C"/>
    <w:rsid w:val="0020203C"/>
    <w:rsid w:val="002320ED"/>
    <w:rsid w:val="00277DB5"/>
    <w:rsid w:val="00293CC6"/>
    <w:rsid w:val="00296DBB"/>
    <w:rsid w:val="002B4EA6"/>
    <w:rsid w:val="002F7866"/>
    <w:rsid w:val="0032560D"/>
    <w:rsid w:val="003370DB"/>
    <w:rsid w:val="003516D7"/>
    <w:rsid w:val="00373DA8"/>
    <w:rsid w:val="00394408"/>
    <w:rsid w:val="003D42F5"/>
    <w:rsid w:val="003E75F9"/>
    <w:rsid w:val="003F1638"/>
    <w:rsid w:val="00402268"/>
    <w:rsid w:val="00403587"/>
    <w:rsid w:val="0044191A"/>
    <w:rsid w:val="00466BC4"/>
    <w:rsid w:val="004814DF"/>
    <w:rsid w:val="00490371"/>
    <w:rsid w:val="004B6359"/>
    <w:rsid w:val="004D3BF8"/>
    <w:rsid w:val="004D5B12"/>
    <w:rsid w:val="004E235F"/>
    <w:rsid w:val="004E6FB0"/>
    <w:rsid w:val="004F1AD8"/>
    <w:rsid w:val="005265A1"/>
    <w:rsid w:val="00541C52"/>
    <w:rsid w:val="00553195"/>
    <w:rsid w:val="005555FD"/>
    <w:rsid w:val="005868EF"/>
    <w:rsid w:val="005870E4"/>
    <w:rsid w:val="005C38FC"/>
    <w:rsid w:val="00600EFE"/>
    <w:rsid w:val="00606E73"/>
    <w:rsid w:val="006106BF"/>
    <w:rsid w:val="00613925"/>
    <w:rsid w:val="00630DA9"/>
    <w:rsid w:val="006415BA"/>
    <w:rsid w:val="006648A1"/>
    <w:rsid w:val="0066591A"/>
    <w:rsid w:val="006772DE"/>
    <w:rsid w:val="00681F77"/>
    <w:rsid w:val="006C63B3"/>
    <w:rsid w:val="006C68FF"/>
    <w:rsid w:val="006F5898"/>
    <w:rsid w:val="00721E61"/>
    <w:rsid w:val="00727C88"/>
    <w:rsid w:val="00746877"/>
    <w:rsid w:val="00753DAC"/>
    <w:rsid w:val="00773F34"/>
    <w:rsid w:val="00790653"/>
    <w:rsid w:val="007B46F9"/>
    <w:rsid w:val="007B5C1C"/>
    <w:rsid w:val="007E5C0A"/>
    <w:rsid w:val="007F7C51"/>
    <w:rsid w:val="00805B99"/>
    <w:rsid w:val="00810E6D"/>
    <w:rsid w:val="00831CE6"/>
    <w:rsid w:val="00852D83"/>
    <w:rsid w:val="00854A88"/>
    <w:rsid w:val="008551D0"/>
    <w:rsid w:val="00857AA0"/>
    <w:rsid w:val="00872CFD"/>
    <w:rsid w:val="00884270"/>
    <w:rsid w:val="00896216"/>
    <w:rsid w:val="008A443B"/>
    <w:rsid w:val="008C24C6"/>
    <w:rsid w:val="008D1E16"/>
    <w:rsid w:val="008D6121"/>
    <w:rsid w:val="008D6152"/>
    <w:rsid w:val="009401DB"/>
    <w:rsid w:val="00957B0C"/>
    <w:rsid w:val="00970457"/>
    <w:rsid w:val="00976E1A"/>
    <w:rsid w:val="009819CF"/>
    <w:rsid w:val="0098279E"/>
    <w:rsid w:val="0098578E"/>
    <w:rsid w:val="00990715"/>
    <w:rsid w:val="009913AD"/>
    <w:rsid w:val="009B441B"/>
    <w:rsid w:val="009E406D"/>
    <w:rsid w:val="00A0466E"/>
    <w:rsid w:val="00A131A0"/>
    <w:rsid w:val="00A3009B"/>
    <w:rsid w:val="00A31DAB"/>
    <w:rsid w:val="00A86999"/>
    <w:rsid w:val="00A91FC6"/>
    <w:rsid w:val="00A93A43"/>
    <w:rsid w:val="00A97624"/>
    <w:rsid w:val="00AD2F99"/>
    <w:rsid w:val="00AD39E8"/>
    <w:rsid w:val="00AF6430"/>
    <w:rsid w:val="00B074A8"/>
    <w:rsid w:val="00B14801"/>
    <w:rsid w:val="00B24E74"/>
    <w:rsid w:val="00B35377"/>
    <w:rsid w:val="00B46178"/>
    <w:rsid w:val="00B472DF"/>
    <w:rsid w:val="00B61EF4"/>
    <w:rsid w:val="00B87871"/>
    <w:rsid w:val="00B9461E"/>
    <w:rsid w:val="00BC5A1F"/>
    <w:rsid w:val="00BD2C9A"/>
    <w:rsid w:val="00C117F7"/>
    <w:rsid w:val="00C62FAE"/>
    <w:rsid w:val="00C72B99"/>
    <w:rsid w:val="00C82516"/>
    <w:rsid w:val="00C8620B"/>
    <w:rsid w:val="00CA0944"/>
    <w:rsid w:val="00CA1AD4"/>
    <w:rsid w:val="00CA1D19"/>
    <w:rsid w:val="00CB5C07"/>
    <w:rsid w:val="00CC70A9"/>
    <w:rsid w:val="00D11387"/>
    <w:rsid w:val="00D14261"/>
    <w:rsid w:val="00D7341B"/>
    <w:rsid w:val="00D81BF4"/>
    <w:rsid w:val="00DB0AAB"/>
    <w:rsid w:val="00DB2A4C"/>
    <w:rsid w:val="00DC4366"/>
    <w:rsid w:val="00DE67E5"/>
    <w:rsid w:val="00E12C29"/>
    <w:rsid w:val="00E6508D"/>
    <w:rsid w:val="00E74A7C"/>
    <w:rsid w:val="00E9403D"/>
    <w:rsid w:val="00E96B63"/>
    <w:rsid w:val="00ED237D"/>
    <w:rsid w:val="00EE62B7"/>
    <w:rsid w:val="00F245EF"/>
    <w:rsid w:val="00F674DE"/>
    <w:rsid w:val="00F86CA1"/>
    <w:rsid w:val="00F87A94"/>
    <w:rsid w:val="00FB2C79"/>
    <w:rsid w:val="00FD1143"/>
    <w:rsid w:val="00FD3D95"/>
    <w:rsid w:val="00FE043D"/>
    <w:rsid w:val="00FE7169"/>
    <w:rsid w:val="00FF140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CDCA"/>
  <w15:chartTrackingRefBased/>
  <w15:docId w15:val="{C5BFD3E2-3543-4A4E-8BE1-3C20BA6B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639"/>
    <w:pPr>
      <w:ind w:left="720"/>
      <w:contextualSpacing/>
    </w:pPr>
  </w:style>
  <w:style w:type="paragraph" w:styleId="FootnoteText">
    <w:name w:val="footnote text"/>
    <w:basedOn w:val="Normal"/>
    <w:link w:val="FootnoteTextChar"/>
    <w:uiPriority w:val="99"/>
    <w:unhideWhenUsed/>
    <w:rsid w:val="00086B40"/>
    <w:pPr>
      <w:spacing w:after="0" w:line="240" w:lineRule="auto"/>
    </w:pPr>
    <w:rPr>
      <w:sz w:val="20"/>
      <w:szCs w:val="20"/>
    </w:rPr>
  </w:style>
  <w:style w:type="character" w:customStyle="1" w:styleId="FootnoteTextChar">
    <w:name w:val="Footnote Text Char"/>
    <w:basedOn w:val="DefaultParagraphFont"/>
    <w:link w:val="FootnoteText"/>
    <w:uiPriority w:val="99"/>
    <w:rsid w:val="00086B40"/>
    <w:rPr>
      <w:sz w:val="20"/>
      <w:szCs w:val="20"/>
    </w:rPr>
  </w:style>
  <w:style w:type="character" w:styleId="FootnoteReference">
    <w:name w:val="footnote reference"/>
    <w:basedOn w:val="DefaultParagraphFont"/>
    <w:uiPriority w:val="99"/>
    <w:semiHidden/>
    <w:unhideWhenUsed/>
    <w:rsid w:val="00086B40"/>
    <w:rPr>
      <w:vertAlign w:val="superscript"/>
    </w:rPr>
  </w:style>
  <w:style w:type="character" w:styleId="Hyperlink">
    <w:name w:val="Hyperlink"/>
    <w:basedOn w:val="DefaultParagraphFont"/>
    <w:uiPriority w:val="99"/>
    <w:unhideWhenUsed/>
    <w:rsid w:val="006106BF"/>
    <w:rPr>
      <w:color w:val="0563C1" w:themeColor="hyperlink"/>
      <w:u w:val="single"/>
    </w:rPr>
  </w:style>
  <w:style w:type="character" w:styleId="UnresolvedMention">
    <w:name w:val="Unresolved Mention"/>
    <w:basedOn w:val="DefaultParagraphFont"/>
    <w:uiPriority w:val="99"/>
    <w:semiHidden/>
    <w:unhideWhenUsed/>
    <w:rsid w:val="006106BF"/>
    <w:rPr>
      <w:color w:val="605E5C"/>
      <w:shd w:val="clear" w:color="auto" w:fill="E1DFDD"/>
    </w:rPr>
  </w:style>
  <w:style w:type="paragraph" w:styleId="NormalWeb">
    <w:name w:val="Normal (Web)"/>
    <w:basedOn w:val="Normal"/>
    <w:uiPriority w:val="99"/>
    <w:semiHidden/>
    <w:unhideWhenUsed/>
    <w:rsid w:val="004E6FB0"/>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4E6FB0"/>
    <w:rPr>
      <w:b/>
      <w:bCs/>
    </w:rPr>
  </w:style>
  <w:style w:type="paragraph" w:styleId="Header">
    <w:name w:val="header"/>
    <w:basedOn w:val="Normal"/>
    <w:link w:val="HeaderChar"/>
    <w:uiPriority w:val="99"/>
    <w:unhideWhenUsed/>
    <w:rsid w:val="0011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18E"/>
  </w:style>
  <w:style w:type="paragraph" w:styleId="Footer">
    <w:name w:val="footer"/>
    <w:basedOn w:val="Normal"/>
    <w:link w:val="FooterChar"/>
    <w:uiPriority w:val="99"/>
    <w:unhideWhenUsed/>
    <w:rsid w:val="0011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8E"/>
  </w:style>
  <w:style w:type="paragraph" w:styleId="HTMLPreformatted">
    <w:name w:val="HTML Preformatted"/>
    <w:basedOn w:val="Normal"/>
    <w:link w:val="HTMLPreformattedChar"/>
    <w:uiPriority w:val="99"/>
    <w:semiHidden/>
    <w:unhideWhenUsed/>
    <w:rsid w:val="008C24C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24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092">
      <w:bodyDiv w:val="1"/>
      <w:marLeft w:val="0"/>
      <w:marRight w:val="0"/>
      <w:marTop w:val="0"/>
      <w:marBottom w:val="0"/>
      <w:divBdr>
        <w:top w:val="none" w:sz="0" w:space="0" w:color="auto"/>
        <w:left w:val="none" w:sz="0" w:space="0" w:color="auto"/>
        <w:bottom w:val="none" w:sz="0" w:space="0" w:color="auto"/>
        <w:right w:val="none" w:sz="0" w:space="0" w:color="auto"/>
      </w:divBdr>
      <w:divsChild>
        <w:div w:id="1851870277">
          <w:marLeft w:val="0"/>
          <w:marRight w:val="0"/>
          <w:marTop w:val="0"/>
          <w:marBottom w:val="0"/>
          <w:divBdr>
            <w:top w:val="none" w:sz="0" w:space="0" w:color="auto"/>
            <w:left w:val="none" w:sz="0" w:space="0" w:color="auto"/>
            <w:bottom w:val="none" w:sz="0" w:space="0" w:color="auto"/>
            <w:right w:val="none" w:sz="0" w:space="0" w:color="auto"/>
          </w:divBdr>
          <w:divsChild>
            <w:div w:id="2069305795">
              <w:marLeft w:val="0"/>
              <w:marRight w:val="5100"/>
              <w:marTop w:val="0"/>
              <w:marBottom w:val="0"/>
              <w:divBdr>
                <w:top w:val="none" w:sz="0" w:space="0" w:color="auto"/>
                <w:left w:val="none" w:sz="0" w:space="0" w:color="auto"/>
                <w:bottom w:val="none" w:sz="0" w:space="0" w:color="auto"/>
                <w:right w:val="none" w:sz="0" w:space="0" w:color="auto"/>
              </w:divBdr>
              <w:divsChild>
                <w:div w:id="498539819">
                  <w:marLeft w:val="0"/>
                  <w:marRight w:val="0"/>
                  <w:marTop w:val="0"/>
                  <w:marBottom w:val="0"/>
                  <w:divBdr>
                    <w:top w:val="none" w:sz="0" w:space="0" w:color="auto"/>
                    <w:left w:val="none" w:sz="0" w:space="0" w:color="auto"/>
                    <w:bottom w:val="none" w:sz="0" w:space="0" w:color="auto"/>
                    <w:right w:val="none" w:sz="0" w:space="0" w:color="auto"/>
                  </w:divBdr>
                  <w:divsChild>
                    <w:div w:id="1324045812">
                      <w:marLeft w:val="0"/>
                      <w:marRight w:val="0"/>
                      <w:marTop w:val="0"/>
                      <w:marBottom w:val="0"/>
                      <w:divBdr>
                        <w:top w:val="none" w:sz="0" w:space="0" w:color="auto"/>
                        <w:left w:val="none" w:sz="0" w:space="0" w:color="auto"/>
                        <w:bottom w:val="none" w:sz="0" w:space="0" w:color="auto"/>
                        <w:right w:val="none" w:sz="0" w:space="0" w:color="auto"/>
                      </w:divBdr>
                      <w:divsChild>
                        <w:div w:id="610088605">
                          <w:marLeft w:val="0"/>
                          <w:marRight w:val="0"/>
                          <w:marTop w:val="0"/>
                          <w:marBottom w:val="0"/>
                          <w:divBdr>
                            <w:top w:val="none" w:sz="0" w:space="0" w:color="auto"/>
                            <w:left w:val="none" w:sz="0" w:space="0" w:color="auto"/>
                            <w:bottom w:val="none" w:sz="0" w:space="0" w:color="auto"/>
                            <w:right w:val="none" w:sz="0" w:space="0" w:color="auto"/>
                          </w:divBdr>
                        </w:div>
                      </w:divsChild>
                    </w:div>
                    <w:div w:id="1895972069">
                      <w:marLeft w:val="0"/>
                      <w:marRight w:val="0"/>
                      <w:marTop w:val="0"/>
                      <w:marBottom w:val="0"/>
                      <w:divBdr>
                        <w:top w:val="none" w:sz="0" w:space="0" w:color="auto"/>
                        <w:left w:val="none" w:sz="0" w:space="0" w:color="auto"/>
                        <w:bottom w:val="none" w:sz="0" w:space="0" w:color="auto"/>
                        <w:right w:val="none" w:sz="0" w:space="0" w:color="auto"/>
                      </w:divBdr>
                    </w:div>
                    <w:div w:id="819737341">
                      <w:marLeft w:val="0"/>
                      <w:marRight w:val="0"/>
                      <w:marTop w:val="0"/>
                      <w:marBottom w:val="0"/>
                      <w:divBdr>
                        <w:top w:val="none" w:sz="0" w:space="0" w:color="auto"/>
                        <w:left w:val="none" w:sz="0" w:space="0" w:color="auto"/>
                        <w:bottom w:val="none" w:sz="0" w:space="0" w:color="auto"/>
                        <w:right w:val="none" w:sz="0" w:space="0" w:color="auto"/>
                      </w:divBdr>
                      <w:divsChild>
                        <w:div w:id="1748262342">
                          <w:marLeft w:val="0"/>
                          <w:marRight w:val="0"/>
                          <w:marTop w:val="0"/>
                          <w:marBottom w:val="450"/>
                          <w:divBdr>
                            <w:top w:val="none" w:sz="0" w:space="0" w:color="auto"/>
                            <w:left w:val="none" w:sz="0" w:space="0" w:color="auto"/>
                            <w:bottom w:val="none" w:sz="0" w:space="0" w:color="auto"/>
                            <w:right w:val="none" w:sz="0" w:space="0" w:color="auto"/>
                          </w:divBdr>
                          <w:divsChild>
                            <w:div w:id="1371606540">
                              <w:marLeft w:val="0"/>
                              <w:marRight w:val="0"/>
                              <w:marTop w:val="0"/>
                              <w:marBottom w:val="0"/>
                              <w:divBdr>
                                <w:top w:val="none" w:sz="0" w:space="0" w:color="auto"/>
                                <w:left w:val="none" w:sz="0" w:space="0" w:color="auto"/>
                                <w:bottom w:val="none" w:sz="0" w:space="0" w:color="auto"/>
                                <w:right w:val="none" w:sz="0" w:space="0" w:color="auto"/>
                              </w:divBdr>
                              <w:divsChild>
                                <w:div w:id="1466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3999">
                          <w:marLeft w:val="0"/>
                          <w:marRight w:val="0"/>
                          <w:marTop w:val="0"/>
                          <w:marBottom w:val="450"/>
                          <w:divBdr>
                            <w:top w:val="none" w:sz="0" w:space="0" w:color="auto"/>
                            <w:left w:val="none" w:sz="0" w:space="0" w:color="auto"/>
                            <w:bottom w:val="none" w:sz="0" w:space="0" w:color="auto"/>
                            <w:right w:val="none" w:sz="0" w:space="0" w:color="auto"/>
                          </w:divBdr>
                          <w:divsChild>
                            <w:div w:id="893541410">
                              <w:marLeft w:val="0"/>
                              <w:marRight w:val="0"/>
                              <w:marTop w:val="0"/>
                              <w:marBottom w:val="0"/>
                              <w:divBdr>
                                <w:top w:val="none" w:sz="0" w:space="0" w:color="auto"/>
                                <w:left w:val="none" w:sz="0" w:space="0" w:color="auto"/>
                                <w:bottom w:val="none" w:sz="0" w:space="0" w:color="auto"/>
                                <w:right w:val="none" w:sz="0" w:space="0" w:color="auto"/>
                              </w:divBdr>
                              <w:divsChild>
                                <w:div w:id="3578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511726">
      <w:bodyDiv w:val="1"/>
      <w:marLeft w:val="0"/>
      <w:marRight w:val="0"/>
      <w:marTop w:val="0"/>
      <w:marBottom w:val="0"/>
      <w:divBdr>
        <w:top w:val="none" w:sz="0" w:space="0" w:color="auto"/>
        <w:left w:val="none" w:sz="0" w:space="0" w:color="auto"/>
        <w:bottom w:val="none" w:sz="0" w:space="0" w:color="auto"/>
        <w:right w:val="none" w:sz="0" w:space="0" w:color="auto"/>
      </w:divBdr>
    </w:div>
    <w:div w:id="365105589">
      <w:bodyDiv w:val="1"/>
      <w:marLeft w:val="0"/>
      <w:marRight w:val="0"/>
      <w:marTop w:val="0"/>
      <w:marBottom w:val="0"/>
      <w:divBdr>
        <w:top w:val="none" w:sz="0" w:space="0" w:color="auto"/>
        <w:left w:val="none" w:sz="0" w:space="0" w:color="auto"/>
        <w:bottom w:val="none" w:sz="0" w:space="0" w:color="auto"/>
        <w:right w:val="none" w:sz="0" w:space="0" w:color="auto"/>
      </w:divBdr>
    </w:div>
    <w:div w:id="512378093">
      <w:bodyDiv w:val="1"/>
      <w:marLeft w:val="0"/>
      <w:marRight w:val="0"/>
      <w:marTop w:val="0"/>
      <w:marBottom w:val="0"/>
      <w:divBdr>
        <w:top w:val="none" w:sz="0" w:space="0" w:color="auto"/>
        <w:left w:val="none" w:sz="0" w:space="0" w:color="auto"/>
        <w:bottom w:val="none" w:sz="0" w:space="0" w:color="auto"/>
        <w:right w:val="none" w:sz="0" w:space="0" w:color="auto"/>
      </w:divBdr>
    </w:div>
    <w:div w:id="593827789">
      <w:bodyDiv w:val="1"/>
      <w:marLeft w:val="0"/>
      <w:marRight w:val="0"/>
      <w:marTop w:val="0"/>
      <w:marBottom w:val="0"/>
      <w:divBdr>
        <w:top w:val="none" w:sz="0" w:space="0" w:color="auto"/>
        <w:left w:val="none" w:sz="0" w:space="0" w:color="auto"/>
        <w:bottom w:val="none" w:sz="0" w:space="0" w:color="auto"/>
        <w:right w:val="none" w:sz="0" w:space="0" w:color="auto"/>
      </w:divBdr>
      <w:divsChild>
        <w:div w:id="1164277302">
          <w:marLeft w:val="0"/>
          <w:marRight w:val="0"/>
          <w:marTop w:val="0"/>
          <w:marBottom w:val="0"/>
          <w:divBdr>
            <w:top w:val="none" w:sz="0" w:space="0" w:color="auto"/>
            <w:left w:val="none" w:sz="0" w:space="0" w:color="auto"/>
            <w:bottom w:val="none" w:sz="0" w:space="0" w:color="auto"/>
            <w:right w:val="none" w:sz="0" w:space="0" w:color="auto"/>
          </w:divBdr>
          <w:divsChild>
            <w:div w:id="2013337099">
              <w:marLeft w:val="0"/>
              <w:marRight w:val="0"/>
              <w:marTop w:val="225"/>
              <w:marBottom w:val="225"/>
              <w:divBdr>
                <w:top w:val="none" w:sz="0" w:space="0" w:color="auto"/>
                <w:left w:val="none" w:sz="0" w:space="0" w:color="auto"/>
                <w:bottom w:val="none" w:sz="0" w:space="0" w:color="auto"/>
                <w:right w:val="none" w:sz="0" w:space="0" w:color="auto"/>
              </w:divBdr>
              <w:divsChild>
                <w:div w:id="18820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9384">
          <w:marLeft w:val="0"/>
          <w:marRight w:val="0"/>
          <w:marTop w:val="0"/>
          <w:marBottom w:val="0"/>
          <w:divBdr>
            <w:top w:val="none" w:sz="0" w:space="0" w:color="auto"/>
            <w:left w:val="none" w:sz="0" w:space="0" w:color="auto"/>
            <w:bottom w:val="none" w:sz="0" w:space="0" w:color="auto"/>
            <w:right w:val="none" w:sz="0" w:space="0" w:color="auto"/>
          </w:divBdr>
          <w:divsChild>
            <w:div w:id="848102310">
              <w:marLeft w:val="0"/>
              <w:marRight w:val="0"/>
              <w:marTop w:val="225"/>
              <w:marBottom w:val="225"/>
              <w:divBdr>
                <w:top w:val="none" w:sz="0" w:space="0" w:color="auto"/>
                <w:left w:val="none" w:sz="0" w:space="0" w:color="auto"/>
                <w:bottom w:val="none" w:sz="0" w:space="0" w:color="auto"/>
                <w:right w:val="none" w:sz="0" w:space="0" w:color="auto"/>
              </w:divBdr>
              <w:divsChild>
                <w:div w:id="3405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3391">
      <w:bodyDiv w:val="1"/>
      <w:marLeft w:val="0"/>
      <w:marRight w:val="0"/>
      <w:marTop w:val="0"/>
      <w:marBottom w:val="0"/>
      <w:divBdr>
        <w:top w:val="none" w:sz="0" w:space="0" w:color="auto"/>
        <w:left w:val="none" w:sz="0" w:space="0" w:color="auto"/>
        <w:bottom w:val="none" w:sz="0" w:space="0" w:color="auto"/>
        <w:right w:val="none" w:sz="0" w:space="0" w:color="auto"/>
      </w:divBdr>
      <w:divsChild>
        <w:div w:id="243153094">
          <w:marLeft w:val="0"/>
          <w:marRight w:val="0"/>
          <w:marTop w:val="0"/>
          <w:marBottom w:val="0"/>
          <w:divBdr>
            <w:top w:val="none" w:sz="0" w:space="0" w:color="auto"/>
            <w:left w:val="none" w:sz="0" w:space="0" w:color="auto"/>
            <w:bottom w:val="none" w:sz="0" w:space="0" w:color="auto"/>
            <w:right w:val="none" w:sz="0" w:space="0" w:color="auto"/>
          </w:divBdr>
          <w:divsChild>
            <w:div w:id="189879779">
              <w:marLeft w:val="0"/>
              <w:marRight w:val="0"/>
              <w:marTop w:val="225"/>
              <w:marBottom w:val="225"/>
              <w:divBdr>
                <w:top w:val="none" w:sz="0" w:space="0" w:color="auto"/>
                <w:left w:val="none" w:sz="0" w:space="0" w:color="auto"/>
                <w:bottom w:val="none" w:sz="0" w:space="0" w:color="auto"/>
                <w:right w:val="none" w:sz="0" w:space="0" w:color="auto"/>
              </w:divBdr>
              <w:divsChild>
                <w:div w:id="9110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8257">
          <w:marLeft w:val="0"/>
          <w:marRight w:val="0"/>
          <w:marTop w:val="0"/>
          <w:marBottom w:val="0"/>
          <w:divBdr>
            <w:top w:val="none" w:sz="0" w:space="0" w:color="auto"/>
            <w:left w:val="none" w:sz="0" w:space="0" w:color="auto"/>
            <w:bottom w:val="none" w:sz="0" w:space="0" w:color="auto"/>
            <w:right w:val="none" w:sz="0" w:space="0" w:color="auto"/>
          </w:divBdr>
          <w:divsChild>
            <w:div w:id="842554809">
              <w:marLeft w:val="0"/>
              <w:marRight w:val="0"/>
              <w:marTop w:val="225"/>
              <w:marBottom w:val="225"/>
              <w:divBdr>
                <w:top w:val="none" w:sz="0" w:space="0" w:color="auto"/>
                <w:left w:val="none" w:sz="0" w:space="0" w:color="auto"/>
                <w:bottom w:val="none" w:sz="0" w:space="0" w:color="auto"/>
                <w:right w:val="none" w:sz="0" w:space="0" w:color="auto"/>
              </w:divBdr>
              <w:divsChild>
                <w:div w:id="3069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251">
      <w:bodyDiv w:val="1"/>
      <w:marLeft w:val="0"/>
      <w:marRight w:val="0"/>
      <w:marTop w:val="0"/>
      <w:marBottom w:val="0"/>
      <w:divBdr>
        <w:top w:val="none" w:sz="0" w:space="0" w:color="auto"/>
        <w:left w:val="none" w:sz="0" w:space="0" w:color="auto"/>
        <w:bottom w:val="none" w:sz="0" w:space="0" w:color="auto"/>
        <w:right w:val="none" w:sz="0" w:space="0" w:color="auto"/>
      </w:divBdr>
      <w:divsChild>
        <w:div w:id="692729732">
          <w:marLeft w:val="0"/>
          <w:marRight w:val="0"/>
          <w:marTop w:val="0"/>
          <w:marBottom w:val="0"/>
          <w:divBdr>
            <w:top w:val="none" w:sz="0" w:space="0" w:color="auto"/>
            <w:left w:val="none" w:sz="0" w:space="0" w:color="auto"/>
            <w:bottom w:val="none" w:sz="0" w:space="0" w:color="auto"/>
            <w:right w:val="none" w:sz="0" w:space="0" w:color="auto"/>
          </w:divBdr>
          <w:divsChild>
            <w:div w:id="1394113676">
              <w:marLeft w:val="0"/>
              <w:marRight w:val="0"/>
              <w:marTop w:val="225"/>
              <w:marBottom w:val="225"/>
              <w:divBdr>
                <w:top w:val="none" w:sz="0" w:space="0" w:color="auto"/>
                <w:left w:val="none" w:sz="0" w:space="0" w:color="auto"/>
                <w:bottom w:val="none" w:sz="0" w:space="0" w:color="auto"/>
                <w:right w:val="none" w:sz="0" w:space="0" w:color="auto"/>
              </w:divBdr>
              <w:divsChild>
                <w:div w:id="7619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3904">
          <w:marLeft w:val="0"/>
          <w:marRight w:val="0"/>
          <w:marTop w:val="0"/>
          <w:marBottom w:val="0"/>
          <w:divBdr>
            <w:top w:val="none" w:sz="0" w:space="0" w:color="auto"/>
            <w:left w:val="none" w:sz="0" w:space="0" w:color="auto"/>
            <w:bottom w:val="none" w:sz="0" w:space="0" w:color="auto"/>
            <w:right w:val="none" w:sz="0" w:space="0" w:color="auto"/>
          </w:divBdr>
          <w:divsChild>
            <w:div w:id="1471900518">
              <w:marLeft w:val="0"/>
              <w:marRight w:val="0"/>
              <w:marTop w:val="225"/>
              <w:marBottom w:val="225"/>
              <w:divBdr>
                <w:top w:val="none" w:sz="0" w:space="0" w:color="auto"/>
                <w:left w:val="none" w:sz="0" w:space="0" w:color="auto"/>
                <w:bottom w:val="none" w:sz="0" w:space="0" w:color="auto"/>
                <w:right w:val="none" w:sz="0" w:space="0" w:color="auto"/>
              </w:divBdr>
              <w:divsChild>
                <w:div w:id="13305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628">
          <w:marLeft w:val="0"/>
          <w:marRight w:val="0"/>
          <w:marTop w:val="0"/>
          <w:marBottom w:val="0"/>
          <w:divBdr>
            <w:top w:val="none" w:sz="0" w:space="0" w:color="auto"/>
            <w:left w:val="none" w:sz="0" w:space="0" w:color="auto"/>
            <w:bottom w:val="none" w:sz="0" w:space="0" w:color="auto"/>
            <w:right w:val="none" w:sz="0" w:space="0" w:color="auto"/>
          </w:divBdr>
          <w:divsChild>
            <w:div w:id="152188766">
              <w:marLeft w:val="0"/>
              <w:marRight w:val="0"/>
              <w:marTop w:val="225"/>
              <w:marBottom w:val="225"/>
              <w:divBdr>
                <w:top w:val="none" w:sz="0" w:space="0" w:color="auto"/>
                <w:left w:val="none" w:sz="0" w:space="0" w:color="auto"/>
                <w:bottom w:val="none" w:sz="0" w:space="0" w:color="auto"/>
                <w:right w:val="none" w:sz="0" w:space="0" w:color="auto"/>
              </w:divBdr>
              <w:divsChild>
                <w:div w:id="8286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8380">
      <w:bodyDiv w:val="1"/>
      <w:marLeft w:val="0"/>
      <w:marRight w:val="0"/>
      <w:marTop w:val="0"/>
      <w:marBottom w:val="0"/>
      <w:divBdr>
        <w:top w:val="none" w:sz="0" w:space="0" w:color="auto"/>
        <w:left w:val="none" w:sz="0" w:space="0" w:color="auto"/>
        <w:bottom w:val="none" w:sz="0" w:space="0" w:color="auto"/>
        <w:right w:val="none" w:sz="0" w:space="0" w:color="auto"/>
      </w:divBdr>
    </w:div>
    <w:div w:id="1010066142">
      <w:bodyDiv w:val="1"/>
      <w:marLeft w:val="0"/>
      <w:marRight w:val="0"/>
      <w:marTop w:val="0"/>
      <w:marBottom w:val="0"/>
      <w:divBdr>
        <w:top w:val="none" w:sz="0" w:space="0" w:color="auto"/>
        <w:left w:val="none" w:sz="0" w:space="0" w:color="auto"/>
        <w:bottom w:val="none" w:sz="0" w:space="0" w:color="auto"/>
        <w:right w:val="none" w:sz="0" w:space="0" w:color="auto"/>
      </w:divBdr>
    </w:div>
    <w:div w:id="1055736352">
      <w:bodyDiv w:val="1"/>
      <w:marLeft w:val="0"/>
      <w:marRight w:val="0"/>
      <w:marTop w:val="0"/>
      <w:marBottom w:val="0"/>
      <w:divBdr>
        <w:top w:val="none" w:sz="0" w:space="0" w:color="auto"/>
        <w:left w:val="none" w:sz="0" w:space="0" w:color="auto"/>
        <w:bottom w:val="none" w:sz="0" w:space="0" w:color="auto"/>
        <w:right w:val="none" w:sz="0" w:space="0" w:color="auto"/>
      </w:divBdr>
      <w:divsChild>
        <w:div w:id="336231284">
          <w:marLeft w:val="0"/>
          <w:marRight w:val="0"/>
          <w:marTop w:val="0"/>
          <w:marBottom w:val="0"/>
          <w:divBdr>
            <w:top w:val="none" w:sz="0" w:space="0" w:color="auto"/>
            <w:left w:val="none" w:sz="0" w:space="0" w:color="auto"/>
            <w:bottom w:val="none" w:sz="0" w:space="0" w:color="auto"/>
            <w:right w:val="none" w:sz="0" w:space="0" w:color="auto"/>
          </w:divBdr>
          <w:divsChild>
            <w:div w:id="103311691">
              <w:marLeft w:val="0"/>
              <w:marRight w:val="0"/>
              <w:marTop w:val="225"/>
              <w:marBottom w:val="225"/>
              <w:divBdr>
                <w:top w:val="none" w:sz="0" w:space="0" w:color="auto"/>
                <w:left w:val="none" w:sz="0" w:space="0" w:color="auto"/>
                <w:bottom w:val="none" w:sz="0" w:space="0" w:color="auto"/>
                <w:right w:val="none" w:sz="0" w:space="0" w:color="auto"/>
              </w:divBdr>
              <w:divsChild>
                <w:div w:id="4885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12154">
          <w:marLeft w:val="0"/>
          <w:marRight w:val="0"/>
          <w:marTop w:val="0"/>
          <w:marBottom w:val="0"/>
          <w:divBdr>
            <w:top w:val="none" w:sz="0" w:space="0" w:color="auto"/>
            <w:left w:val="none" w:sz="0" w:space="0" w:color="auto"/>
            <w:bottom w:val="none" w:sz="0" w:space="0" w:color="auto"/>
            <w:right w:val="none" w:sz="0" w:space="0" w:color="auto"/>
          </w:divBdr>
          <w:divsChild>
            <w:div w:id="90785956">
              <w:marLeft w:val="0"/>
              <w:marRight w:val="0"/>
              <w:marTop w:val="225"/>
              <w:marBottom w:val="225"/>
              <w:divBdr>
                <w:top w:val="none" w:sz="0" w:space="0" w:color="auto"/>
                <w:left w:val="none" w:sz="0" w:space="0" w:color="auto"/>
                <w:bottom w:val="none" w:sz="0" w:space="0" w:color="auto"/>
                <w:right w:val="none" w:sz="0" w:space="0" w:color="auto"/>
              </w:divBdr>
              <w:divsChild>
                <w:div w:id="11910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4996">
      <w:bodyDiv w:val="1"/>
      <w:marLeft w:val="0"/>
      <w:marRight w:val="0"/>
      <w:marTop w:val="0"/>
      <w:marBottom w:val="0"/>
      <w:divBdr>
        <w:top w:val="none" w:sz="0" w:space="0" w:color="auto"/>
        <w:left w:val="none" w:sz="0" w:space="0" w:color="auto"/>
        <w:bottom w:val="none" w:sz="0" w:space="0" w:color="auto"/>
        <w:right w:val="none" w:sz="0" w:space="0" w:color="auto"/>
      </w:divBdr>
      <w:divsChild>
        <w:div w:id="1332610066">
          <w:marLeft w:val="0"/>
          <w:marRight w:val="0"/>
          <w:marTop w:val="0"/>
          <w:marBottom w:val="0"/>
          <w:divBdr>
            <w:top w:val="none" w:sz="0" w:space="0" w:color="auto"/>
            <w:left w:val="none" w:sz="0" w:space="0" w:color="auto"/>
            <w:bottom w:val="none" w:sz="0" w:space="0" w:color="auto"/>
            <w:right w:val="none" w:sz="0" w:space="0" w:color="auto"/>
          </w:divBdr>
          <w:divsChild>
            <w:div w:id="547688801">
              <w:marLeft w:val="0"/>
              <w:marRight w:val="0"/>
              <w:marTop w:val="225"/>
              <w:marBottom w:val="225"/>
              <w:divBdr>
                <w:top w:val="none" w:sz="0" w:space="0" w:color="auto"/>
                <w:left w:val="none" w:sz="0" w:space="0" w:color="auto"/>
                <w:bottom w:val="none" w:sz="0" w:space="0" w:color="auto"/>
                <w:right w:val="none" w:sz="0" w:space="0" w:color="auto"/>
              </w:divBdr>
              <w:divsChild>
                <w:div w:id="19666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5137">
          <w:marLeft w:val="0"/>
          <w:marRight w:val="0"/>
          <w:marTop w:val="0"/>
          <w:marBottom w:val="0"/>
          <w:divBdr>
            <w:top w:val="none" w:sz="0" w:space="0" w:color="auto"/>
            <w:left w:val="none" w:sz="0" w:space="0" w:color="auto"/>
            <w:bottom w:val="none" w:sz="0" w:space="0" w:color="auto"/>
            <w:right w:val="none" w:sz="0" w:space="0" w:color="auto"/>
          </w:divBdr>
          <w:divsChild>
            <w:div w:id="1209419456">
              <w:marLeft w:val="0"/>
              <w:marRight w:val="0"/>
              <w:marTop w:val="225"/>
              <w:marBottom w:val="225"/>
              <w:divBdr>
                <w:top w:val="none" w:sz="0" w:space="0" w:color="auto"/>
                <w:left w:val="none" w:sz="0" w:space="0" w:color="auto"/>
                <w:bottom w:val="none" w:sz="0" w:space="0" w:color="auto"/>
                <w:right w:val="none" w:sz="0" w:space="0" w:color="auto"/>
              </w:divBdr>
              <w:divsChild>
                <w:div w:id="6657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5951">
          <w:marLeft w:val="0"/>
          <w:marRight w:val="0"/>
          <w:marTop w:val="0"/>
          <w:marBottom w:val="0"/>
          <w:divBdr>
            <w:top w:val="none" w:sz="0" w:space="0" w:color="auto"/>
            <w:left w:val="none" w:sz="0" w:space="0" w:color="auto"/>
            <w:bottom w:val="none" w:sz="0" w:space="0" w:color="auto"/>
            <w:right w:val="none" w:sz="0" w:space="0" w:color="auto"/>
          </w:divBdr>
          <w:divsChild>
            <w:div w:id="964041519">
              <w:marLeft w:val="0"/>
              <w:marRight w:val="0"/>
              <w:marTop w:val="225"/>
              <w:marBottom w:val="225"/>
              <w:divBdr>
                <w:top w:val="none" w:sz="0" w:space="0" w:color="auto"/>
                <w:left w:val="none" w:sz="0" w:space="0" w:color="auto"/>
                <w:bottom w:val="none" w:sz="0" w:space="0" w:color="auto"/>
                <w:right w:val="none" w:sz="0" w:space="0" w:color="auto"/>
              </w:divBdr>
              <w:divsChild>
                <w:div w:id="3974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46566">
          <w:marLeft w:val="0"/>
          <w:marRight w:val="0"/>
          <w:marTop w:val="0"/>
          <w:marBottom w:val="0"/>
          <w:divBdr>
            <w:top w:val="none" w:sz="0" w:space="0" w:color="auto"/>
            <w:left w:val="none" w:sz="0" w:space="0" w:color="auto"/>
            <w:bottom w:val="none" w:sz="0" w:space="0" w:color="auto"/>
            <w:right w:val="none" w:sz="0" w:space="0" w:color="auto"/>
          </w:divBdr>
          <w:divsChild>
            <w:div w:id="570240416">
              <w:marLeft w:val="0"/>
              <w:marRight w:val="0"/>
              <w:marTop w:val="225"/>
              <w:marBottom w:val="225"/>
              <w:divBdr>
                <w:top w:val="none" w:sz="0" w:space="0" w:color="auto"/>
                <w:left w:val="none" w:sz="0" w:space="0" w:color="auto"/>
                <w:bottom w:val="none" w:sz="0" w:space="0" w:color="auto"/>
                <w:right w:val="none" w:sz="0" w:space="0" w:color="auto"/>
              </w:divBdr>
              <w:divsChild>
                <w:div w:id="17486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0271">
          <w:marLeft w:val="0"/>
          <w:marRight w:val="0"/>
          <w:marTop w:val="0"/>
          <w:marBottom w:val="0"/>
          <w:divBdr>
            <w:top w:val="none" w:sz="0" w:space="0" w:color="auto"/>
            <w:left w:val="none" w:sz="0" w:space="0" w:color="auto"/>
            <w:bottom w:val="none" w:sz="0" w:space="0" w:color="auto"/>
            <w:right w:val="none" w:sz="0" w:space="0" w:color="auto"/>
          </w:divBdr>
          <w:divsChild>
            <w:div w:id="1364017872">
              <w:marLeft w:val="0"/>
              <w:marRight w:val="0"/>
              <w:marTop w:val="225"/>
              <w:marBottom w:val="225"/>
              <w:divBdr>
                <w:top w:val="none" w:sz="0" w:space="0" w:color="auto"/>
                <w:left w:val="none" w:sz="0" w:space="0" w:color="auto"/>
                <w:bottom w:val="none" w:sz="0" w:space="0" w:color="auto"/>
                <w:right w:val="none" w:sz="0" w:space="0" w:color="auto"/>
              </w:divBdr>
              <w:divsChild>
                <w:div w:id="6157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48506">
      <w:bodyDiv w:val="1"/>
      <w:marLeft w:val="0"/>
      <w:marRight w:val="0"/>
      <w:marTop w:val="0"/>
      <w:marBottom w:val="0"/>
      <w:divBdr>
        <w:top w:val="none" w:sz="0" w:space="0" w:color="auto"/>
        <w:left w:val="none" w:sz="0" w:space="0" w:color="auto"/>
        <w:bottom w:val="none" w:sz="0" w:space="0" w:color="auto"/>
        <w:right w:val="none" w:sz="0" w:space="0" w:color="auto"/>
      </w:divBdr>
      <w:divsChild>
        <w:div w:id="111167565">
          <w:marLeft w:val="0"/>
          <w:marRight w:val="0"/>
          <w:marTop w:val="0"/>
          <w:marBottom w:val="0"/>
          <w:divBdr>
            <w:top w:val="none" w:sz="0" w:space="0" w:color="auto"/>
            <w:left w:val="none" w:sz="0" w:space="0" w:color="auto"/>
            <w:bottom w:val="none" w:sz="0" w:space="0" w:color="auto"/>
            <w:right w:val="none" w:sz="0" w:space="0" w:color="auto"/>
          </w:divBdr>
          <w:divsChild>
            <w:div w:id="1887597800">
              <w:marLeft w:val="0"/>
              <w:marRight w:val="0"/>
              <w:marTop w:val="225"/>
              <w:marBottom w:val="225"/>
              <w:divBdr>
                <w:top w:val="none" w:sz="0" w:space="0" w:color="auto"/>
                <w:left w:val="none" w:sz="0" w:space="0" w:color="auto"/>
                <w:bottom w:val="none" w:sz="0" w:space="0" w:color="auto"/>
                <w:right w:val="none" w:sz="0" w:space="0" w:color="auto"/>
              </w:divBdr>
              <w:divsChild>
                <w:div w:id="15239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2565">
          <w:marLeft w:val="0"/>
          <w:marRight w:val="0"/>
          <w:marTop w:val="0"/>
          <w:marBottom w:val="0"/>
          <w:divBdr>
            <w:top w:val="none" w:sz="0" w:space="0" w:color="auto"/>
            <w:left w:val="none" w:sz="0" w:space="0" w:color="auto"/>
            <w:bottom w:val="none" w:sz="0" w:space="0" w:color="auto"/>
            <w:right w:val="none" w:sz="0" w:space="0" w:color="auto"/>
          </w:divBdr>
          <w:divsChild>
            <w:div w:id="254830655">
              <w:marLeft w:val="0"/>
              <w:marRight w:val="0"/>
              <w:marTop w:val="225"/>
              <w:marBottom w:val="225"/>
              <w:divBdr>
                <w:top w:val="none" w:sz="0" w:space="0" w:color="auto"/>
                <w:left w:val="none" w:sz="0" w:space="0" w:color="auto"/>
                <w:bottom w:val="none" w:sz="0" w:space="0" w:color="auto"/>
                <w:right w:val="none" w:sz="0" w:space="0" w:color="auto"/>
              </w:divBdr>
              <w:divsChild>
                <w:div w:id="15293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18835">
          <w:marLeft w:val="0"/>
          <w:marRight w:val="0"/>
          <w:marTop w:val="0"/>
          <w:marBottom w:val="0"/>
          <w:divBdr>
            <w:top w:val="none" w:sz="0" w:space="0" w:color="auto"/>
            <w:left w:val="none" w:sz="0" w:space="0" w:color="auto"/>
            <w:bottom w:val="none" w:sz="0" w:space="0" w:color="auto"/>
            <w:right w:val="none" w:sz="0" w:space="0" w:color="auto"/>
          </w:divBdr>
          <w:divsChild>
            <w:div w:id="265120253">
              <w:marLeft w:val="0"/>
              <w:marRight w:val="0"/>
              <w:marTop w:val="225"/>
              <w:marBottom w:val="225"/>
              <w:divBdr>
                <w:top w:val="none" w:sz="0" w:space="0" w:color="auto"/>
                <w:left w:val="none" w:sz="0" w:space="0" w:color="auto"/>
                <w:bottom w:val="none" w:sz="0" w:space="0" w:color="auto"/>
                <w:right w:val="none" w:sz="0" w:space="0" w:color="auto"/>
              </w:divBdr>
              <w:divsChild>
                <w:div w:id="21053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4839">
          <w:marLeft w:val="0"/>
          <w:marRight w:val="0"/>
          <w:marTop w:val="0"/>
          <w:marBottom w:val="0"/>
          <w:divBdr>
            <w:top w:val="none" w:sz="0" w:space="0" w:color="auto"/>
            <w:left w:val="none" w:sz="0" w:space="0" w:color="auto"/>
            <w:bottom w:val="none" w:sz="0" w:space="0" w:color="auto"/>
            <w:right w:val="none" w:sz="0" w:space="0" w:color="auto"/>
          </w:divBdr>
          <w:divsChild>
            <w:div w:id="2100901950">
              <w:marLeft w:val="0"/>
              <w:marRight w:val="0"/>
              <w:marTop w:val="225"/>
              <w:marBottom w:val="225"/>
              <w:divBdr>
                <w:top w:val="none" w:sz="0" w:space="0" w:color="auto"/>
                <w:left w:val="none" w:sz="0" w:space="0" w:color="auto"/>
                <w:bottom w:val="none" w:sz="0" w:space="0" w:color="auto"/>
                <w:right w:val="none" w:sz="0" w:space="0" w:color="auto"/>
              </w:divBdr>
              <w:divsChild>
                <w:div w:id="15132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5890">
          <w:marLeft w:val="0"/>
          <w:marRight w:val="0"/>
          <w:marTop w:val="0"/>
          <w:marBottom w:val="0"/>
          <w:divBdr>
            <w:top w:val="none" w:sz="0" w:space="0" w:color="auto"/>
            <w:left w:val="none" w:sz="0" w:space="0" w:color="auto"/>
            <w:bottom w:val="none" w:sz="0" w:space="0" w:color="auto"/>
            <w:right w:val="none" w:sz="0" w:space="0" w:color="auto"/>
          </w:divBdr>
          <w:divsChild>
            <w:div w:id="109933083">
              <w:marLeft w:val="0"/>
              <w:marRight w:val="0"/>
              <w:marTop w:val="225"/>
              <w:marBottom w:val="225"/>
              <w:divBdr>
                <w:top w:val="none" w:sz="0" w:space="0" w:color="auto"/>
                <w:left w:val="none" w:sz="0" w:space="0" w:color="auto"/>
                <w:bottom w:val="none" w:sz="0" w:space="0" w:color="auto"/>
                <w:right w:val="none" w:sz="0" w:space="0" w:color="auto"/>
              </w:divBdr>
              <w:divsChild>
                <w:div w:id="16542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11488">
      <w:bodyDiv w:val="1"/>
      <w:marLeft w:val="0"/>
      <w:marRight w:val="0"/>
      <w:marTop w:val="0"/>
      <w:marBottom w:val="0"/>
      <w:divBdr>
        <w:top w:val="none" w:sz="0" w:space="0" w:color="auto"/>
        <w:left w:val="none" w:sz="0" w:space="0" w:color="auto"/>
        <w:bottom w:val="none" w:sz="0" w:space="0" w:color="auto"/>
        <w:right w:val="none" w:sz="0" w:space="0" w:color="auto"/>
      </w:divBdr>
    </w:div>
    <w:div w:id="1290013182">
      <w:bodyDiv w:val="1"/>
      <w:marLeft w:val="0"/>
      <w:marRight w:val="0"/>
      <w:marTop w:val="0"/>
      <w:marBottom w:val="0"/>
      <w:divBdr>
        <w:top w:val="none" w:sz="0" w:space="0" w:color="auto"/>
        <w:left w:val="none" w:sz="0" w:space="0" w:color="auto"/>
        <w:bottom w:val="none" w:sz="0" w:space="0" w:color="auto"/>
        <w:right w:val="none" w:sz="0" w:space="0" w:color="auto"/>
      </w:divBdr>
      <w:divsChild>
        <w:div w:id="1334995359">
          <w:marLeft w:val="0"/>
          <w:marRight w:val="0"/>
          <w:marTop w:val="0"/>
          <w:marBottom w:val="0"/>
          <w:divBdr>
            <w:top w:val="none" w:sz="0" w:space="0" w:color="auto"/>
            <w:left w:val="none" w:sz="0" w:space="0" w:color="auto"/>
            <w:bottom w:val="none" w:sz="0" w:space="0" w:color="auto"/>
            <w:right w:val="none" w:sz="0" w:space="0" w:color="auto"/>
          </w:divBdr>
          <w:divsChild>
            <w:div w:id="1951471770">
              <w:marLeft w:val="0"/>
              <w:marRight w:val="0"/>
              <w:marTop w:val="225"/>
              <w:marBottom w:val="225"/>
              <w:divBdr>
                <w:top w:val="none" w:sz="0" w:space="0" w:color="auto"/>
                <w:left w:val="none" w:sz="0" w:space="0" w:color="auto"/>
                <w:bottom w:val="none" w:sz="0" w:space="0" w:color="auto"/>
                <w:right w:val="none" w:sz="0" w:space="0" w:color="auto"/>
              </w:divBdr>
              <w:divsChild>
                <w:div w:id="7944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331">
          <w:marLeft w:val="0"/>
          <w:marRight w:val="0"/>
          <w:marTop w:val="0"/>
          <w:marBottom w:val="0"/>
          <w:divBdr>
            <w:top w:val="none" w:sz="0" w:space="0" w:color="auto"/>
            <w:left w:val="none" w:sz="0" w:space="0" w:color="auto"/>
            <w:bottom w:val="none" w:sz="0" w:space="0" w:color="auto"/>
            <w:right w:val="none" w:sz="0" w:space="0" w:color="auto"/>
          </w:divBdr>
          <w:divsChild>
            <w:div w:id="720060444">
              <w:marLeft w:val="0"/>
              <w:marRight w:val="0"/>
              <w:marTop w:val="225"/>
              <w:marBottom w:val="225"/>
              <w:divBdr>
                <w:top w:val="none" w:sz="0" w:space="0" w:color="auto"/>
                <w:left w:val="none" w:sz="0" w:space="0" w:color="auto"/>
                <w:bottom w:val="none" w:sz="0" w:space="0" w:color="auto"/>
                <w:right w:val="none" w:sz="0" w:space="0" w:color="auto"/>
              </w:divBdr>
              <w:divsChild>
                <w:div w:id="6692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639">
          <w:marLeft w:val="0"/>
          <w:marRight w:val="0"/>
          <w:marTop w:val="0"/>
          <w:marBottom w:val="0"/>
          <w:divBdr>
            <w:top w:val="none" w:sz="0" w:space="0" w:color="auto"/>
            <w:left w:val="none" w:sz="0" w:space="0" w:color="auto"/>
            <w:bottom w:val="none" w:sz="0" w:space="0" w:color="auto"/>
            <w:right w:val="none" w:sz="0" w:space="0" w:color="auto"/>
          </w:divBdr>
          <w:divsChild>
            <w:div w:id="1755469196">
              <w:marLeft w:val="0"/>
              <w:marRight w:val="0"/>
              <w:marTop w:val="225"/>
              <w:marBottom w:val="225"/>
              <w:divBdr>
                <w:top w:val="none" w:sz="0" w:space="0" w:color="auto"/>
                <w:left w:val="none" w:sz="0" w:space="0" w:color="auto"/>
                <w:bottom w:val="none" w:sz="0" w:space="0" w:color="auto"/>
                <w:right w:val="none" w:sz="0" w:space="0" w:color="auto"/>
              </w:divBdr>
              <w:divsChild>
                <w:div w:id="1306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5209">
      <w:bodyDiv w:val="1"/>
      <w:marLeft w:val="0"/>
      <w:marRight w:val="0"/>
      <w:marTop w:val="0"/>
      <w:marBottom w:val="0"/>
      <w:divBdr>
        <w:top w:val="none" w:sz="0" w:space="0" w:color="auto"/>
        <w:left w:val="none" w:sz="0" w:space="0" w:color="auto"/>
        <w:bottom w:val="none" w:sz="0" w:space="0" w:color="auto"/>
        <w:right w:val="none" w:sz="0" w:space="0" w:color="auto"/>
      </w:divBdr>
      <w:divsChild>
        <w:div w:id="1151171226">
          <w:marLeft w:val="0"/>
          <w:marRight w:val="0"/>
          <w:marTop w:val="0"/>
          <w:marBottom w:val="0"/>
          <w:divBdr>
            <w:top w:val="none" w:sz="0" w:space="0" w:color="auto"/>
            <w:left w:val="none" w:sz="0" w:space="0" w:color="auto"/>
            <w:bottom w:val="none" w:sz="0" w:space="0" w:color="auto"/>
            <w:right w:val="none" w:sz="0" w:space="0" w:color="auto"/>
          </w:divBdr>
          <w:divsChild>
            <w:div w:id="333412242">
              <w:marLeft w:val="0"/>
              <w:marRight w:val="0"/>
              <w:marTop w:val="225"/>
              <w:marBottom w:val="225"/>
              <w:divBdr>
                <w:top w:val="none" w:sz="0" w:space="0" w:color="auto"/>
                <w:left w:val="none" w:sz="0" w:space="0" w:color="auto"/>
                <w:bottom w:val="none" w:sz="0" w:space="0" w:color="auto"/>
                <w:right w:val="none" w:sz="0" w:space="0" w:color="auto"/>
              </w:divBdr>
              <w:divsChild>
                <w:div w:id="3038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82232">
          <w:marLeft w:val="0"/>
          <w:marRight w:val="0"/>
          <w:marTop w:val="0"/>
          <w:marBottom w:val="0"/>
          <w:divBdr>
            <w:top w:val="none" w:sz="0" w:space="0" w:color="auto"/>
            <w:left w:val="none" w:sz="0" w:space="0" w:color="auto"/>
            <w:bottom w:val="none" w:sz="0" w:space="0" w:color="auto"/>
            <w:right w:val="none" w:sz="0" w:space="0" w:color="auto"/>
          </w:divBdr>
          <w:divsChild>
            <w:div w:id="211039362">
              <w:marLeft w:val="0"/>
              <w:marRight w:val="0"/>
              <w:marTop w:val="225"/>
              <w:marBottom w:val="225"/>
              <w:divBdr>
                <w:top w:val="none" w:sz="0" w:space="0" w:color="auto"/>
                <w:left w:val="none" w:sz="0" w:space="0" w:color="auto"/>
                <w:bottom w:val="none" w:sz="0" w:space="0" w:color="auto"/>
                <w:right w:val="none" w:sz="0" w:space="0" w:color="auto"/>
              </w:divBdr>
              <w:divsChild>
                <w:div w:id="3864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8225">
          <w:marLeft w:val="0"/>
          <w:marRight w:val="0"/>
          <w:marTop w:val="0"/>
          <w:marBottom w:val="0"/>
          <w:divBdr>
            <w:top w:val="none" w:sz="0" w:space="0" w:color="auto"/>
            <w:left w:val="none" w:sz="0" w:space="0" w:color="auto"/>
            <w:bottom w:val="none" w:sz="0" w:space="0" w:color="auto"/>
            <w:right w:val="none" w:sz="0" w:space="0" w:color="auto"/>
          </w:divBdr>
          <w:divsChild>
            <w:div w:id="1723209316">
              <w:marLeft w:val="0"/>
              <w:marRight w:val="0"/>
              <w:marTop w:val="225"/>
              <w:marBottom w:val="225"/>
              <w:divBdr>
                <w:top w:val="none" w:sz="0" w:space="0" w:color="auto"/>
                <w:left w:val="none" w:sz="0" w:space="0" w:color="auto"/>
                <w:bottom w:val="none" w:sz="0" w:space="0" w:color="auto"/>
                <w:right w:val="none" w:sz="0" w:space="0" w:color="auto"/>
              </w:divBdr>
              <w:divsChild>
                <w:div w:id="19560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3372">
          <w:marLeft w:val="0"/>
          <w:marRight w:val="0"/>
          <w:marTop w:val="0"/>
          <w:marBottom w:val="0"/>
          <w:divBdr>
            <w:top w:val="none" w:sz="0" w:space="0" w:color="auto"/>
            <w:left w:val="none" w:sz="0" w:space="0" w:color="auto"/>
            <w:bottom w:val="none" w:sz="0" w:space="0" w:color="auto"/>
            <w:right w:val="none" w:sz="0" w:space="0" w:color="auto"/>
          </w:divBdr>
          <w:divsChild>
            <w:div w:id="60949508">
              <w:marLeft w:val="0"/>
              <w:marRight w:val="0"/>
              <w:marTop w:val="225"/>
              <w:marBottom w:val="225"/>
              <w:divBdr>
                <w:top w:val="none" w:sz="0" w:space="0" w:color="auto"/>
                <w:left w:val="none" w:sz="0" w:space="0" w:color="auto"/>
                <w:bottom w:val="none" w:sz="0" w:space="0" w:color="auto"/>
                <w:right w:val="none" w:sz="0" w:space="0" w:color="auto"/>
              </w:divBdr>
              <w:divsChild>
                <w:div w:id="19221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203">
          <w:marLeft w:val="0"/>
          <w:marRight w:val="0"/>
          <w:marTop w:val="0"/>
          <w:marBottom w:val="0"/>
          <w:divBdr>
            <w:top w:val="none" w:sz="0" w:space="0" w:color="auto"/>
            <w:left w:val="none" w:sz="0" w:space="0" w:color="auto"/>
            <w:bottom w:val="none" w:sz="0" w:space="0" w:color="auto"/>
            <w:right w:val="none" w:sz="0" w:space="0" w:color="auto"/>
          </w:divBdr>
          <w:divsChild>
            <w:div w:id="1685784263">
              <w:marLeft w:val="0"/>
              <w:marRight w:val="0"/>
              <w:marTop w:val="225"/>
              <w:marBottom w:val="225"/>
              <w:divBdr>
                <w:top w:val="none" w:sz="0" w:space="0" w:color="auto"/>
                <w:left w:val="none" w:sz="0" w:space="0" w:color="auto"/>
                <w:bottom w:val="none" w:sz="0" w:space="0" w:color="auto"/>
                <w:right w:val="none" w:sz="0" w:space="0" w:color="auto"/>
              </w:divBdr>
              <w:divsChild>
                <w:div w:id="19460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4218">
          <w:marLeft w:val="0"/>
          <w:marRight w:val="0"/>
          <w:marTop w:val="0"/>
          <w:marBottom w:val="0"/>
          <w:divBdr>
            <w:top w:val="none" w:sz="0" w:space="0" w:color="auto"/>
            <w:left w:val="none" w:sz="0" w:space="0" w:color="auto"/>
            <w:bottom w:val="none" w:sz="0" w:space="0" w:color="auto"/>
            <w:right w:val="none" w:sz="0" w:space="0" w:color="auto"/>
          </w:divBdr>
          <w:divsChild>
            <w:div w:id="532890673">
              <w:marLeft w:val="0"/>
              <w:marRight w:val="0"/>
              <w:marTop w:val="225"/>
              <w:marBottom w:val="225"/>
              <w:divBdr>
                <w:top w:val="none" w:sz="0" w:space="0" w:color="auto"/>
                <w:left w:val="none" w:sz="0" w:space="0" w:color="auto"/>
                <w:bottom w:val="none" w:sz="0" w:space="0" w:color="auto"/>
                <w:right w:val="none" w:sz="0" w:space="0" w:color="auto"/>
              </w:divBdr>
              <w:divsChild>
                <w:div w:id="11963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530">
          <w:marLeft w:val="0"/>
          <w:marRight w:val="0"/>
          <w:marTop w:val="0"/>
          <w:marBottom w:val="0"/>
          <w:divBdr>
            <w:top w:val="none" w:sz="0" w:space="0" w:color="auto"/>
            <w:left w:val="none" w:sz="0" w:space="0" w:color="auto"/>
            <w:bottom w:val="none" w:sz="0" w:space="0" w:color="auto"/>
            <w:right w:val="none" w:sz="0" w:space="0" w:color="auto"/>
          </w:divBdr>
          <w:divsChild>
            <w:div w:id="1399589628">
              <w:marLeft w:val="0"/>
              <w:marRight w:val="0"/>
              <w:marTop w:val="225"/>
              <w:marBottom w:val="225"/>
              <w:divBdr>
                <w:top w:val="none" w:sz="0" w:space="0" w:color="auto"/>
                <w:left w:val="none" w:sz="0" w:space="0" w:color="auto"/>
                <w:bottom w:val="none" w:sz="0" w:space="0" w:color="auto"/>
                <w:right w:val="none" w:sz="0" w:space="0" w:color="auto"/>
              </w:divBdr>
              <w:divsChild>
                <w:div w:id="19982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275">
          <w:marLeft w:val="0"/>
          <w:marRight w:val="0"/>
          <w:marTop w:val="0"/>
          <w:marBottom w:val="0"/>
          <w:divBdr>
            <w:top w:val="none" w:sz="0" w:space="0" w:color="auto"/>
            <w:left w:val="none" w:sz="0" w:space="0" w:color="auto"/>
            <w:bottom w:val="none" w:sz="0" w:space="0" w:color="auto"/>
            <w:right w:val="none" w:sz="0" w:space="0" w:color="auto"/>
          </w:divBdr>
          <w:divsChild>
            <w:div w:id="983697196">
              <w:marLeft w:val="0"/>
              <w:marRight w:val="0"/>
              <w:marTop w:val="225"/>
              <w:marBottom w:val="225"/>
              <w:divBdr>
                <w:top w:val="none" w:sz="0" w:space="0" w:color="auto"/>
                <w:left w:val="none" w:sz="0" w:space="0" w:color="auto"/>
                <w:bottom w:val="none" w:sz="0" w:space="0" w:color="auto"/>
                <w:right w:val="none" w:sz="0" w:space="0" w:color="auto"/>
              </w:divBdr>
              <w:divsChild>
                <w:div w:id="4030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69985">
          <w:marLeft w:val="0"/>
          <w:marRight w:val="0"/>
          <w:marTop w:val="0"/>
          <w:marBottom w:val="0"/>
          <w:divBdr>
            <w:top w:val="none" w:sz="0" w:space="0" w:color="auto"/>
            <w:left w:val="none" w:sz="0" w:space="0" w:color="auto"/>
            <w:bottom w:val="none" w:sz="0" w:space="0" w:color="auto"/>
            <w:right w:val="none" w:sz="0" w:space="0" w:color="auto"/>
          </w:divBdr>
          <w:divsChild>
            <w:div w:id="888609586">
              <w:marLeft w:val="0"/>
              <w:marRight w:val="0"/>
              <w:marTop w:val="225"/>
              <w:marBottom w:val="225"/>
              <w:divBdr>
                <w:top w:val="none" w:sz="0" w:space="0" w:color="auto"/>
                <w:left w:val="none" w:sz="0" w:space="0" w:color="auto"/>
                <w:bottom w:val="none" w:sz="0" w:space="0" w:color="auto"/>
                <w:right w:val="none" w:sz="0" w:space="0" w:color="auto"/>
              </w:divBdr>
              <w:divsChild>
                <w:div w:id="6313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69874">
      <w:bodyDiv w:val="1"/>
      <w:marLeft w:val="0"/>
      <w:marRight w:val="0"/>
      <w:marTop w:val="0"/>
      <w:marBottom w:val="0"/>
      <w:divBdr>
        <w:top w:val="none" w:sz="0" w:space="0" w:color="auto"/>
        <w:left w:val="none" w:sz="0" w:space="0" w:color="auto"/>
        <w:bottom w:val="none" w:sz="0" w:space="0" w:color="auto"/>
        <w:right w:val="none" w:sz="0" w:space="0" w:color="auto"/>
      </w:divBdr>
    </w:div>
    <w:div w:id="1421878107">
      <w:bodyDiv w:val="1"/>
      <w:marLeft w:val="0"/>
      <w:marRight w:val="0"/>
      <w:marTop w:val="0"/>
      <w:marBottom w:val="0"/>
      <w:divBdr>
        <w:top w:val="none" w:sz="0" w:space="0" w:color="auto"/>
        <w:left w:val="none" w:sz="0" w:space="0" w:color="auto"/>
        <w:bottom w:val="none" w:sz="0" w:space="0" w:color="auto"/>
        <w:right w:val="none" w:sz="0" w:space="0" w:color="auto"/>
      </w:divBdr>
      <w:divsChild>
        <w:div w:id="473062313">
          <w:marLeft w:val="0"/>
          <w:marRight w:val="0"/>
          <w:marTop w:val="0"/>
          <w:marBottom w:val="0"/>
          <w:divBdr>
            <w:top w:val="none" w:sz="0" w:space="0" w:color="auto"/>
            <w:left w:val="none" w:sz="0" w:space="0" w:color="auto"/>
            <w:bottom w:val="none" w:sz="0" w:space="0" w:color="auto"/>
            <w:right w:val="none" w:sz="0" w:space="0" w:color="auto"/>
          </w:divBdr>
          <w:divsChild>
            <w:div w:id="1908413402">
              <w:marLeft w:val="0"/>
              <w:marRight w:val="0"/>
              <w:marTop w:val="225"/>
              <w:marBottom w:val="225"/>
              <w:divBdr>
                <w:top w:val="none" w:sz="0" w:space="0" w:color="auto"/>
                <w:left w:val="none" w:sz="0" w:space="0" w:color="auto"/>
                <w:bottom w:val="none" w:sz="0" w:space="0" w:color="auto"/>
                <w:right w:val="none" w:sz="0" w:space="0" w:color="auto"/>
              </w:divBdr>
              <w:divsChild>
                <w:div w:id="7882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3690">
          <w:marLeft w:val="0"/>
          <w:marRight w:val="0"/>
          <w:marTop w:val="0"/>
          <w:marBottom w:val="0"/>
          <w:divBdr>
            <w:top w:val="none" w:sz="0" w:space="0" w:color="auto"/>
            <w:left w:val="none" w:sz="0" w:space="0" w:color="auto"/>
            <w:bottom w:val="none" w:sz="0" w:space="0" w:color="auto"/>
            <w:right w:val="none" w:sz="0" w:space="0" w:color="auto"/>
          </w:divBdr>
          <w:divsChild>
            <w:div w:id="507477621">
              <w:marLeft w:val="0"/>
              <w:marRight w:val="0"/>
              <w:marTop w:val="225"/>
              <w:marBottom w:val="225"/>
              <w:divBdr>
                <w:top w:val="none" w:sz="0" w:space="0" w:color="auto"/>
                <w:left w:val="none" w:sz="0" w:space="0" w:color="auto"/>
                <w:bottom w:val="none" w:sz="0" w:space="0" w:color="auto"/>
                <w:right w:val="none" w:sz="0" w:space="0" w:color="auto"/>
              </w:divBdr>
              <w:divsChild>
                <w:div w:id="325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6879">
          <w:marLeft w:val="0"/>
          <w:marRight w:val="0"/>
          <w:marTop w:val="0"/>
          <w:marBottom w:val="0"/>
          <w:divBdr>
            <w:top w:val="none" w:sz="0" w:space="0" w:color="auto"/>
            <w:left w:val="none" w:sz="0" w:space="0" w:color="auto"/>
            <w:bottom w:val="none" w:sz="0" w:space="0" w:color="auto"/>
            <w:right w:val="none" w:sz="0" w:space="0" w:color="auto"/>
          </w:divBdr>
          <w:divsChild>
            <w:div w:id="1849708857">
              <w:marLeft w:val="0"/>
              <w:marRight w:val="0"/>
              <w:marTop w:val="225"/>
              <w:marBottom w:val="225"/>
              <w:divBdr>
                <w:top w:val="none" w:sz="0" w:space="0" w:color="auto"/>
                <w:left w:val="none" w:sz="0" w:space="0" w:color="auto"/>
                <w:bottom w:val="none" w:sz="0" w:space="0" w:color="auto"/>
                <w:right w:val="none" w:sz="0" w:space="0" w:color="auto"/>
              </w:divBdr>
              <w:divsChild>
                <w:div w:id="3262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1633">
      <w:bodyDiv w:val="1"/>
      <w:marLeft w:val="0"/>
      <w:marRight w:val="0"/>
      <w:marTop w:val="0"/>
      <w:marBottom w:val="0"/>
      <w:divBdr>
        <w:top w:val="none" w:sz="0" w:space="0" w:color="auto"/>
        <w:left w:val="none" w:sz="0" w:space="0" w:color="auto"/>
        <w:bottom w:val="none" w:sz="0" w:space="0" w:color="auto"/>
        <w:right w:val="none" w:sz="0" w:space="0" w:color="auto"/>
      </w:divBdr>
      <w:divsChild>
        <w:div w:id="1296334001">
          <w:marLeft w:val="0"/>
          <w:marRight w:val="0"/>
          <w:marTop w:val="0"/>
          <w:marBottom w:val="0"/>
          <w:divBdr>
            <w:top w:val="none" w:sz="0" w:space="0" w:color="auto"/>
            <w:left w:val="none" w:sz="0" w:space="0" w:color="auto"/>
            <w:bottom w:val="none" w:sz="0" w:space="0" w:color="auto"/>
            <w:right w:val="none" w:sz="0" w:space="0" w:color="auto"/>
          </w:divBdr>
          <w:divsChild>
            <w:div w:id="989797160">
              <w:marLeft w:val="0"/>
              <w:marRight w:val="0"/>
              <w:marTop w:val="225"/>
              <w:marBottom w:val="225"/>
              <w:divBdr>
                <w:top w:val="none" w:sz="0" w:space="0" w:color="auto"/>
                <w:left w:val="none" w:sz="0" w:space="0" w:color="auto"/>
                <w:bottom w:val="none" w:sz="0" w:space="0" w:color="auto"/>
                <w:right w:val="none" w:sz="0" w:space="0" w:color="auto"/>
              </w:divBdr>
              <w:divsChild>
                <w:div w:id="8792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5467">
          <w:marLeft w:val="0"/>
          <w:marRight w:val="0"/>
          <w:marTop w:val="0"/>
          <w:marBottom w:val="0"/>
          <w:divBdr>
            <w:top w:val="none" w:sz="0" w:space="0" w:color="auto"/>
            <w:left w:val="none" w:sz="0" w:space="0" w:color="auto"/>
            <w:bottom w:val="none" w:sz="0" w:space="0" w:color="auto"/>
            <w:right w:val="none" w:sz="0" w:space="0" w:color="auto"/>
          </w:divBdr>
          <w:divsChild>
            <w:div w:id="1888376228">
              <w:marLeft w:val="0"/>
              <w:marRight w:val="0"/>
              <w:marTop w:val="225"/>
              <w:marBottom w:val="225"/>
              <w:divBdr>
                <w:top w:val="none" w:sz="0" w:space="0" w:color="auto"/>
                <w:left w:val="none" w:sz="0" w:space="0" w:color="auto"/>
                <w:bottom w:val="none" w:sz="0" w:space="0" w:color="auto"/>
                <w:right w:val="none" w:sz="0" w:space="0" w:color="auto"/>
              </w:divBdr>
              <w:divsChild>
                <w:div w:id="99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7646">
          <w:marLeft w:val="0"/>
          <w:marRight w:val="0"/>
          <w:marTop w:val="0"/>
          <w:marBottom w:val="0"/>
          <w:divBdr>
            <w:top w:val="none" w:sz="0" w:space="0" w:color="auto"/>
            <w:left w:val="none" w:sz="0" w:space="0" w:color="auto"/>
            <w:bottom w:val="none" w:sz="0" w:space="0" w:color="auto"/>
            <w:right w:val="none" w:sz="0" w:space="0" w:color="auto"/>
          </w:divBdr>
          <w:divsChild>
            <w:div w:id="1928541267">
              <w:marLeft w:val="0"/>
              <w:marRight w:val="0"/>
              <w:marTop w:val="225"/>
              <w:marBottom w:val="225"/>
              <w:divBdr>
                <w:top w:val="none" w:sz="0" w:space="0" w:color="auto"/>
                <w:left w:val="none" w:sz="0" w:space="0" w:color="auto"/>
                <w:bottom w:val="none" w:sz="0" w:space="0" w:color="auto"/>
                <w:right w:val="none" w:sz="0" w:space="0" w:color="auto"/>
              </w:divBdr>
              <w:divsChild>
                <w:div w:id="16673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78071">
      <w:bodyDiv w:val="1"/>
      <w:marLeft w:val="0"/>
      <w:marRight w:val="0"/>
      <w:marTop w:val="0"/>
      <w:marBottom w:val="0"/>
      <w:divBdr>
        <w:top w:val="none" w:sz="0" w:space="0" w:color="auto"/>
        <w:left w:val="none" w:sz="0" w:space="0" w:color="auto"/>
        <w:bottom w:val="none" w:sz="0" w:space="0" w:color="auto"/>
        <w:right w:val="none" w:sz="0" w:space="0" w:color="auto"/>
      </w:divBdr>
      <w:divsChild>
        <w:div w:id="1131090546">
          <w:marLeft w:val="0"/>
          <w:marRight w:val="0"/>
          <w:marTop w:val="0"/>
          <w:marBottom w:val="0"/>
          <w:divBdr>
            <w:top w:val="none" w:sz="0" w:space="0" w:color="auto"/>
            <w:left w:val="none" w:sz="0" w:space="0" w:color="auto"/>
            <w:bottom w:val="none" w:sz="0" w:space="0" w:color="auto"/>
            <w:right w:val="none" w:sz="0" w:space="0" w:color="auto"/>
          </w:divBdr>
          <w:divsChild>
            <w:div w:id="1079597344">
              <w:marLeft w:val="0"/>
              <w:marRight w:val="0"/>
              <w:marTop w:val="225"/>
              <w:marBottom w:val="225"/>
              <w:divBdr>
                <w:top w:val="none" w:sz="0" w:space="0" w:color="auto"/>
                <w:left w:val="none" w:sz="0" w:space="0" w:color="auto"/>
                <w:bottom w:val="none" w:sz="0" w:space="0" w:color="auto"/>
                <w:right w:val="none" w:sz="0" w:space="0" w:color="auto"/>
              </w:divBdr>
              <w:divsChild>
                <w:div w:id="5425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4528">
          <w:marLeft w:val="0"/>
          <w:marRight w:val="0"/>
          <w:marTop w:val="0"/>
          <w:marBottom w:val="0"/>
          <w:divBdr>
            <w:top w:val="none" w:sz="0" w:space="0" w:color="auto"/>
            <w:left w:val="none" w:sz="0" w:space="0" w:color="auto"/>
            <w:bottom w:val="none" w:sz="0" w:space="0" w:color="auto"/>
            <w:right w:val="none" w:sz="0" w:space="0" w:color="auto"/>
          </w:divBdr>
          <w:divsChild>
            <w:div w:id="1240090881">
              <w:marLeft w:val="0"/>
              <w:marRight w:val="0"/>
              <w:marTop w:val="225"/>
              <w:marBottom w:val="225"/>
              <w:divBdr>
                <w:top w:val="none" w:sz="0" w:space="0" w:color="auto"/>
                <w:left w:val="none" w:sz="0" w:space="0" w:color="auto"/>
                <w:bottom w:val="none" w:sz="0" w:space="0" w:color="auto"/>
                <w:right w:val="none" w:sz="0" w:space="0" w:color="auto"/>
              </w:divBdr>
              <w:divsChild>
                <w:div w:id="583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7878">
      <w:bodyDiv w:val="1"/>
      <w:marLeft w:val="0"/>
      <w:marRight w:val="0"/>
      <w:marTop w:val="0"/>
      <w:marBottom w:val="0"/>
      <w:divBdr>
        <w:top w:val="none" w:sz="0" w:space="0" w:color="auto"/>
        <w:left w:val="none" w:sz="0" w:space="0" w:color="auto"/>
        <w:bottom w:val="none" w:sz="0" w:space="0" w:color="auto"/>
        <w:right w:val="none" w:sz="0" w:space="0" w:color="auto"/>
      </w:divBdr>
    </w:div>
    <w:div w:id="1937862872">
      <w:bodyDiv w:val="1"/>
      <w:marLeft w:val="0"/>
      <w:marRight w:val="0"/>
      <w:marTop w:val="0"/>
      <w:marBottom w:val="0"/>
      <w:divBdr>
        <w:top w:val="none" w:sz="0" w:space="0" w:color="auto"/>
        <w:left w:val="none" w:sz="0" w:space="0" w:color="auto"/>
        <w:bottom w:val="none" w:sz="0" w:space="0" w:color="auto"/>
        <w:right w:val="none" w:sz="0" w:space="0" w:color="auto"/>
      </w:divBdr>
    </w:div>
    <w:div w:id="1989359799">
      <w:bodyDiv w:val="1"/>
      <w:marLeft w:val="0"/>
      <w:marRight w:val="0"/>
      <w:marTop w:val="0"/>
      <w:marBottom w:val="0"/>
      <w:divBdr>
        <w:top w:val="none" w:sz="0" w:space="0" w:color="auto"/>
        <w:left w:val="none" w:sz="0" w:space="0" w:color="auto"/>
        <w:bottom w:val="none" w:sz="0" w:space="0" w:color="auto"/>
        <w:right w:val="none" w:sz="0" w:space="0" w:color="auto"/>
      </w:divBdr>
      <w:divsChild>
        <w:div w:id="166942800">
          <w:marLeft w:val="0"/>
          <w:marRight w:val="0"/>
          <w:marTop w:val="0"/>
          <w:marBottom w:val="0"/>
          <w:divBdr>
            <w:top w:val="none" w:sz="0" w:space="0" w:color="auto"/>
            <w:left w:val="none" w:sz="0" w:space="0" w:color="auto"/>
            <w:bottom w:val="none" w:sz="0" w:space="0" w:color="auto"/>
            <w:right w:val="none" w:sz="0" w:space="0" w:color="auto"/>
          </w:divBdr>
          <w:divsChild>
            <w:div w:id="872352759">
              <w:marLeft w:val="0"/>
              <w:marRight w:val="0"/>
              <w:marTop w:val="225"/>
              <w:marBottom w:val="225"/>
              <w:divBdr>
                <w:top w:val="none" w:sz="0" w:space="0" w:color="auto"/>
                <w:left w:val="none" w:sz="0" w:space="0" w:color="auto"/>
                <w:bottom w:val="none" w:sz="0" w:space="0" w:color="auto"/>
                <w:right w:val="none" w:sz="0" w:space="0" w:color="auto"/>
              </w:divBdr>
              <w:divsChild>
                <w:div w:id="15367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1236">
          <w:marLeft w:val="0"/>
          <w:marRight w:val="0"/>
          <w:marTop w:val="0"/>
          <w:marBottom w:val="0"/>
          <w:divBdr>
            <w:top w:val="none" w:sz="0" w:space="0" w:color="auto"/>
            <w:left w:val="none" w:sz="0" w:space="0" w:color="auto"/>
            <w:bottom w:val="none" w:sz="0" w:space="0" w:color="auto"/>
            <w:right w:val="none" w:sz="0" w:space="0" w:color="auto"/>
          </w:divBdr>
          <w:divsChild>
            <w:div w:id="1480532474">
              <w:marLeft w:val="0"/>
              <w:marRight w:val="0"/>
              <w:marTop w:val="225"/>
              <w:marBottom w:val="225"/>
              <w:divBdr>
                <w:top w:val="none" w:sz="0" w:space="0" w:color="auto"/>
                <w:left w:val="none" w:sz="0" w:space="0" w:color="auto"/>
                <w:bottom w:val="none" w:sz="0" w:space="0" w:color="auto"/>
                <w:right w:val="none" w:sz="0" w:space="0" w:color="auto"/>
              </w:divBdr>
              <w:divsChild>
                <w:div w:id="5836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5151">
          <w:marLeft w:val="0"/>
          <w:marRight w:val="0"/>
          <w:marTop w:val="0"/>
          <w:marBottom w:val="0"/>
          <w:divBdr>
            <w:top w:val="none" w:sz="0" w:space="0" w:color="auto"/>
            <w:left w:val="none" w:sz="0" w:space="0" w:color="auto"/>
            <w:bottom w:val="none" w:sz="0" w:space="0" w:color="auto"/>
            <w:right w:val="none" w:sz="0" w:space="0" w:color="auto"/>
          </w:divBdr>
          <w:divsChild>
            <w:div w:id="1988319522">
              <w:marLeft w:val="0"/>
              <w:marRight w:val="0"/>
              <w:marTop w:val="225"/>
              <w:marBottom w:val="225"/>
              <w:divBdr>
                <w:top w:val="none" w:sz="0" w:space="0" w:color="auto"/>
                <w:left w:val="none" w:sz="0" w:space="0" w:color="auto"/>
                <w:bottom w:val="none" w:sz="0" w:space="0" w:color="auto"/>
                <w:right w:val="none" w:sz="0" w:space="0" w:color="auto"/>
              </w:divBdr>
              <w:divsChild>
                <w:div w:id="17397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285">
      <w:bodyDiv w:val="1"/>
      <w:marLeft w:val="0"/>
      <w:marRight w:val="0"/>
      <w:marTop w:val="0"/>
      <w:marBottom w:val="0"/>
      <w:divBdr>
        <w:top w:val="none" w:sz="0" w:space="0" w:color="auto"/>
        <w:left w:val="none" w:sz="0" w:space="0" w:color="auto"/>
        <w:bottom w:val="none" w:sz="0" w:space="0" w:color="auto"/>
        <w:right w:val="none" w:sz="0" w:space="0" w:color="auto"/>
      </w:divBdr>
      <w:divsChild>
        <w:div w:id="1614748526">
          <w:marLeft w:val="0"/>
          <w:marRight w:val="0"/>
          <w:marTop w:val="0"/>
          <w:marBottom w:val="0"/>
          <w:divBdr>
            <w:top w:val="none" w:sz="0" w:space="0" w:color="auto"/>
            <w:left w:val="none" w:sz="0" w:space="0" w:color="auto"/>
            <w:bottom w:val="none" w:sz="0" w:space="0" w:color="auto"/>
            <w:right w:val="none" w:sz="0" w:space="0" w:color="auto"/>
          </w:divBdr>
          <w:divsChild>
            <w:div w:id="1830442112">
              <w:marLeft w:val="0"/>
              <w:marRight w:val="0"/>
              <w:marTop w:val="225"/>
              <w:marBottom w:val="225"/>
              <w:divBdr>
                <w:top w:val="none" w:sz="0" w:space="0" w:color="auto"/>
                <w:left w:val="none" w:sz="0" w:space="0" w:color="auto"/>
                <w:bottom w:val="none" w:sz="0" w:space="0" w:color="auto"/>
                <w:right w:val="none" w:sz="0" w:space="0" w:color="auto"/>
              </w:divBdr>
              <w:divsChild>
                <w:div w:id="12465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715">
          <w:marLeft w:val="0"/>
          <w:marRight w:val="0"/>
          <w:marTop w:val="0"/>
          <w:marBottom w:val="0"/>
          <w:divBdr>
            <w:top w:val="none" w:sz="0" w:space="0" w:color="auto"/>
            <w:left w:val="none" w:sz="0" w:space="0" w:color="auto"/>
            <w:bottom w:val="none" w:sz="0" w:space="0" w:color="auto"/>
            <w:right w:val="none" w:sz="0" w:space="0" w:color="auto"/>
          </w:divBdr>
          <w:divsChild>
            <w:div w:id="2114007174">
              <w:marLeft w:val="0"/>
              <w:marRight w:val="0"/>
              <w:marTop w:val="225"/>
              <w:marBottom w:val="225"/>
              <w:divBdr>
                <w:top w:val="none" w:sz="0" w:space="0" w:color="auto"/>
                <w:left w:val="none" w:sz="0" w:space="0" w:color="auto"/>
                <w:bottom w:val="none" w:sz="0" w:space="0" w:color="auto"/>
                <w:right w:val="none" w:sz="0" w:space="0" w:color="auto"/>
              </w:divBdr>
              <w:divsChild>
                <w:div w:id="13012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9608">
          <w:marLeft w:val="0"/>
          <w:marRight w:val="0"/>
          <w:marTop w:val="0"/>
          <w:marBottom w:val="0"/>
          <w:divBdr>
            <w:top w:val="none" w:sz="0" w:space="0" w:color="auto"/>
            <w:left w:val="none" w:sz="0" w:space="0" w:color="auto"/>
            <w:bottom w:val="none" w:sz="0" w:space="0" w:color="auto"/>
            <w:right w:val="none" w:sz="0" w:space="0" w:color="auto"/>
          </w:divBdr>
          <w:divsChild>
            <w:div w:id="1500383290">
              <w:marLeft w:val="0"/>
              <w:marRight w:val="0"/>
              <w:marTop w:val="225"/>
              <w:marBottom w:val="225"/>
              <w:divBdr>
                <w:top w:val="none" w:sz="0" w:space="0" w:color="auto"/>
                <w:left w:val="none" w:sz="0" w:space="0" w:color="auto"/>
                <w:bottom w:val="none" w:sz="0" w:space="0" w:color="auto"/>
                <w:right w:val="none" w:sz="0" w:space="0" w:color="auto"/>
              </w:divBdr>
              <w:divsChild>
                <w:div w:id="15245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ional.kompas.com/read/2021/04/29/14231621/amenesty-selama-2021-ada-18-korban-uu-ite-hingga-pertengahan-maret" TargetMode="External"/><Relationship Id="rId13" Type="http://schemas.openxmlformats.org/officeDocument/2006/relationships/hyperlink" Target="https://nasional.kompas.com/read/2018/02/21/11080041/mk-nyatakan-tak-menerima-uji-materi-uu-kpk-yang-diajukan-setya-novanto?page=all" TargetMode="External"/><Relationship Id="rId3" Type="http://schemas.openxmlformats.org/officeDocument/2006/relationships/settings" Target="settings.xml"/><Relationship Id="rId7" Type="http://schemas.openxmlformats.org/officeDocument/2006/relationships/hyperlink" Target="https://nasional.kompas.com/read/2021/06/23/19085041/skb-pedoman-uu-ite-resmi-ditandatangani-ini-isinya?page=all" TargetMode="External"/><Relationship Id="rId12" Type="http://schemas.openxmlformats.org/officeDocument/2006/relationships/hyperlink" Target="https://rri.co.id/nasional/hukum/977097/asal-usul-uu-i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kumonline.com/berita/baca/lt5d3af0b0580b9/hikmah-kasus-baiq-nuril--momen-tepat-revisi-uu-i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putan6.com/news/read/4678079/dpr-setujui-pemberian-amnesti-untuk-saiful-mahdi" TargetMode="External"/><Relationship Id="rId4" Type="http://schemas.openxmlformats.org/officeDocument/2006/relationships/webSettings" Target="webSettings.xml"/><Relationship Id="rId9" Type="http://schemas.openxmlformats.org/officeDocument/2006/relationships/hyperlink" Target="https://www.beritasatu.com/nasional/567671/bertemu-presiden-baiq-nuril-terima-salinan-keppres-amnest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iputan6.com/news/read/4678079/dpr-setujui-pemberian-amnesti-untuk-saiful-mahdi" TargetMode="External"/><Relationship Id="rId2" Type="http://schemas.openxmlformats.org/officeDocument/2006/relationships/hyperlink" Target="https://nasional.kompas.com/read/2019/07/24/18241901/ini-pertimbangan-pemerintah-berikan-amnesti-untuk-baiq-nuril?page=all" TargetMode="External"/><Relationship Id="rId1" Type="http://schemas.openxmlformats.org/officeDocument/2006/relationships/hyperlink" Target="https://rri.co.id/nasional/hukum/977097/asal-usul-uu-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7313</Words>
  <Characters>41688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 khusus jari</dc:creator>
  <cp:keywords/>
  <dc:description/>
  <cp:lastModifiedBy>staf khusus jari</cp:lastModifiedBy>
  <cp:revision>2</cp:revision>
  <dcterms:created xsi:type="dcterms:W3CDTF">2021-11-18T01:26:00Z</dcterms:created>
  <dcterms:modified xsi:type="dcterms:W3CDTF">2021-11-18T01:26:00Z</dcterms:modified>
</cp:coreProperties>
</file>