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C8" w:rsidRPr="001B3922" w:rsidRDefault="001B3922">
      <w:pPr>
        <w:spacing w:before="60"/>
        <w:ind w:left="107" w:right="129"/>
        <w:jc w:val="center"/>
        <w:rPr>
          <w:b/>
          <w:sz w:val="28"/>
          <w:lang w:val="id-ID"/>
        </w:rPr>
      </w:pPr>
      <w:r>
        <w:rPr>
          <w:b/>
          <w:sz w:val="28"/>
        </w:rPr>
        <w:t>KEBIJAKAN KRIMINAL</w:t>
      </w:r>
      <w:r>
        <w:rPr>
          <w:b/>
          <w:sz w:val="28"/>
          <w:lang w:val="id-ID"/>
        </w:rPr>
        <w:t xml:space="preserve"> (</w:t>
      </w:r>
      <w:r w:rsidRPr="001B3922">
        <w:rPr>
          <w:b/>
          <w:i/>
          <w:sz w:val="28"/>
          <w:lang w:val="id-ID"/>
        </w:rPr>
        <w:t>CRIMINAL POLICY</w:t>
      </w:r>
      <w:r>
        <w:rPr>
          <w:b/>
          <w:sz w:val="28"/>
          <w:lang w:val="id-ID"/>
        </w:rPr>
        <w:t xml:space="preserve">) SEBAGAI </w:t>
      </w:r>
      <w:r w:rsidRPr="001B3922">
        <w:rPr>
          <w:b/>
          <w:i/>
          <w:sz w:val="28"/>
          <w:lang w:val="id-ID"/>
        </w:rPr>
        <w:t>SOCIAL ENGINEERING</w:t>
      </w:r>
    </w:p>
    <w:p w:rsidR="001B3922" w:rsidRDefault="001B3922">
      <w:pPr>
        <w:spacing w:before="60"/>
        <w:ind w:left="107" w:right="129"/>
        <w:jc w:val="center"/>
        <w:rPr>
          <w:b/>
          <w:sz w:val="28"/>
        </w:rPr>
      </w:pPr>
    </w:p>
    <w:p w:rsidR="00B27EC8" w:rsidRDefault="00B27EC8">
      <w:pPr>
        <w:pStyle w:val="BodyText"/>
        <w:rPr>
          <w:b/>
          <w:sz w:val="30"/>
        </w:rPr>
      </w:pPr>
    </w:p>
    <w:p w:rsidR="00B27EC8" w:rsidRDefault="00B27EC8">
      <w:pPr>
        <w:pStyle w:val="BodyText"/>
        <w:rPr>
          <w:b/>
          <w:sz w:val="42"/>
        </w:rPr>
      </w:pPr>
    </w:p>
    <w:p w:rsidR="00B27EC8" w:rsidRDefault="00B30625">
      <w:pPr>
        <w:pStyle w:val="Heading1"/>
        <w:ind w:left="707" w:right="724"/>
      </w:pPr>
      <w:r>
        <w:t>MAKALAH</w:t>
      </w:r>
      <w:r>
        <w:rPr>
          <w:spacing w:val="-2"/>
        </w:rPr>
        <w:t xml:space="preserve"> </w:t>
      </w:r>
      <w:r w:rsidR="001B3922">
        <w:t>POLITIK KRIMINAL</w:t>
      </w:r>
      <w:r>
        <w:rPr>
          <w:spacing w:val="-1"/>
        </w:rPr>
        <w:t xml:space="preserve"> </w:t>
      </w:r>
      <w:r>
        <w:t>KRIMINAL</w:t>
      </w:r>
    </w:p>
    <w:p w:rsidR="00B27EC8" w:rsidRDefault="00B27EC8">
      <w:pPr>
        <w:pStyle w:val="BodyText"/>
        <w:rPr>
          <w:b/>
          <w:sz w:val="20"/>
        </w:rPr>
      </w:pPr>
    </w:p>
    <w:p w:rsidR="00B27EC8" w:rsidRDefault="00B30625">
      <w:pPr>
        <w:pStyle w:val="BodyText"/>
        <w:spacing w:before="5"/>
        <w:rPr>
          <w:b/>
          <w:sz w:val="17"/>
        </w:rPr>
      </w:pPr>
      <w:r>
        <w:rPr>
          <w:noProof/>
          <w:lang w:val="id-ID" w:eastAsia="id-ID"/>
        </w:rPr>
        <w:drawing>
          <wp:anchor distT="0" distB="0" distL="0" distR="0" simplePos="0" relativeHeight="251658240" behindDoc="0" locked="0" layoutInCell="1" allowOverlap="1">
            <wp:simplePos x="0" y="0"/>
            <wp:positionH relativeFrom="page">
              <wp:posOffset>2349500</wp:posOffset>
            </wp:positionH>
            <wp:positionV relativeFrom="paragraph">
              <wp:posOffset>152414</wp:posOffset>
            </wp:positionV>
            <wp:extent cx="3181350" cy="2266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81350" cy="2266950"/>
                    </a:xfrm>
                    <a:prstGeom prst="rect">
                      <a:avLst/>
                    </a:prstGeom>
                  </pic:spPr>
                </pic:pic>
              </a:graphicData>
            </a:graphic>
          </wp:anchor>
        </w:drawing>
      </w: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30625">
      <w:pPr>
        <w:spacing w:before="1"/>
        <w:ind w:left="707" w:right="725"/>
        <w:jc w:val="center"/>
        <w:rPr>
          <w:b/>
          <w:sz w:val="24"/>
        </w:rPr>
      </w:pPr>
      <w:r>
        <w:rPr>
          <w:b/>
          <w:sz w:val="24"/>
        </w:rPr>
        <w:t>Disusun</w:t>
      </w:r>
      <w:r>
        <w:rPr>
          <w:b/>
          <w:spacing w:val="-3"/>
          <w:sz w:val="24"/>
        </w:rPr>
        <w:t xml:space="preserve"> </w:t>
      </w:r>
      <w:r>
        <w:rPr>
          <w:b/>
          <w:sz w:val="24"/>
        </w:rPr>
        <w:t>Oleh:</w:t>
      </w:r>
    </w:p>
    <w:p w:rsidR="00B27EC8" w:rsidRDefault="00B27EC8">
      <w:pPr>
        <w:pStyle w:val="BodyText"/>
        <w:spacing w:before="11"/>
        <w:rPr>
          <w:b/>
          <w:sz w:val="23"/>
        </w:rPr>
      </w:pPr>
    </w:p>
    <w:p w:rsidR="001B3922" w:rsidRDefault="00B30625">
      <w:pPr>
        <w:pStyle w:val="Heading1"/>
        <w:ind w:left="2793" w:right="2910"/>
        <w:rPr>
          <w:spacing w:val="-57"/>
        </w:rPr>
      </w:pPr>
      <w:r>
        <w:t>ANGGIH ROMADHON</w:t>
      </w:r>
      <w:r>
        <w:rPr>
          <w:spacing w:val="1"/>
        </w:rPr>
        <w:t xml:space="preserve"> </w:t>
      </w:r>
      <w:r>
        <w:t>S362108003</w:t>
      </w:r>
    </w:p>
    <w:p w:rsidR="00B27EC8" w:rsidRDefault="001B3922">
      <w:pPr>
        <w:pStyle w:val="Heading1"/>
        <w:ind w:left="2793" w:right="2910"/>
      </w:pPr>
      <w:r>
        <w:t xml:space="preserve">DICKY D SUMBODO </w:t>
      </w: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rPr>
          <w:b/>
          <w:sz w:val="26"/>
        </w:rPr>
      </w:pPr>
    </w:p>
    <w:p w:rsidR="00B27EC8" w:rsidRDefault="00B27EC8">
      <w:pPr>
        <w:pStyle w:val="BodyText"/>
        <w:spacing w:before="2"/>
        <w:rPr>
          <w:b/>
          <w:sz w:val="32"/>
        </w:rPr>
      </w:pPr>
    </w:p>
    <w:p w:rsidR="00B27EC8" w:rsidRDefault="00B30625">
      <w:pPr>
        <w:ind w:left="1679" w:right="1702" w:firstLine="4"/>
        <w:jc w:val="center"/>
        <w:rPr>
          <w:b/>
          <w:sz w:val="28"/>
        </w:rPr>
      </w:pPr>
      <w:r>
        <w:rPr>
          <w:b/>
          <w:sz w:val="28"/>
        </w:rPr>
        <w:t>PASCASARJANA FAKULTAS HUKUM</w:t>
      </w:r>
      <w:r>
        <w:rPr>
          <w:b/>
          <w:spacing w:val="1"/>
          <w:sz w:val="28"/>
        </w:rPr>
        <w:t xml:space="preserve"> </w:t>
      </w:r>
      <w:r>
        <w:rPr>
          <w:b/>
          <w:sz w:val="28"/>
        </w:rPr>
        <w:t>UNIVERSITAS</w:t>
      </w:r>
      <w:r>
        <w:rPr>
          <w:b/>
          <w:spacing w:val="-7"/>
          <w:sz w:val="28"/>
        </w:rPr>
        <w:t xml:space="preserve"> </w:t>
      </w:r>
      <w:r>
        <w:rPr>
          <w:b/>
          <w:sz w:val="28"/>
        </w:rPr>
        <w:t>SEBELAS</w:t>
      </w:r>
      <w:r>
        <w:rPr>
          <w:b/>
          <w:spacing w:val="-6"/>
          <w:sz w:val="28"/>
        </w:rPr>
        <w:t xml:space="preserve"> </w:t>
      </w:r>
      <w:r>
        <w:rPr>
          <w:b/>
          <w:sz w:val="28"/>
        </w:rPr>
        <w:t>MARET</w:t>
      </w:r>
      <w:r>
        <w:rPr>
          <w:b/>
          <w:spacing w:val="-7"/>
          <w:sz w:val="28"/>
        </w:rPr>
        <w:t xml:space="preserve"> </w:t>
      </w:r>
      <w:r>
        <w:rPr>
          <w:b/>
          <w:sz w:val="28"/>
        </w:rPr>
        <w:t>SURAKARTA</w:t>
      </w:r>
      <w:r>
        <w:rPr>
          <w:b/>
          <w:spacing w:val="-67"/>
          <w:sz w:val="28"/>
        </w:rPr>
        <w:t xml:space="preserve"> </w:t>
      </w:r>
      <w:r>
        <w:rPr>
          <w:b/>
          <w:sz w:val="28"/>
        </w:rPr>
        <w:t>2021</w:t>
      </w:r>
    </w:p>
    <w:p w:rsidR="00B27EC8" w:rsidRDefault="00B27EC8">
      <w:pPr>
        <w:jc w:val="center"/>
        <w:rPr>
          <w:sz w:val="28"/>
        </w:rPr>
        <w:sectPr w:rsidR="00B27EC8">
          <w:type w:val="continuous"/>
          <w:pgSz w:w="12240" w:h="20160"/>
          <w:pgMar w:top="1380" w:right="1320" w:bottom="280" w:left="1340" w:header="720" w:footer="720" w:gutter="0"/>
          <w:cols w:space="720"/>
        </w:sectPr>
      </w:pPr>
    </w:p>
    <w:p w:rsidR="00B27EC8" w:rsidRDefault="00B30625">
      <w:pPr>
        <w:pStyle w:val="Heading1"/>
        <w:spacing w:before="79" w:line="360" w:lineRule="auto"/>
        <w:ind w:left="3876" w:right="3836" w:hanging="57"/>
      </w:pPr>
      <w:r>
        <w:lastRenderedPageBreak/>
        <w:t>BAB I</w:t>
      </w:r>
      <w:r>
        <w:rPr>
          <w:spacing w:val="1"/>
        </w:rPr>
        <w:t xml:space="preserve"> </w:t>
      </w:r>
      <w:r>
        <w:t>PENDAHULUAN</w:t>
      </w:r>
    </w:p>
    <w:p w:rsidR="00B27EC8" w:rsidRDefault="00B27EC8">
      <w:pPr>
        <w:pStyle w:val="BodyText"/>
        <w:spacing w:before="10"/>
        <w:rPr>
          <w:b/>
          <w:sz w:val="35"/>
        </w:rPr>
      </w:pPr>
    </w:p>
    <w:p w:rsidR="00B27EC8" w:rsidRDefault="00B30625">
      <w:pPr>
        <w:pStyle w:val="ListParagraph"/>
        <w:numPr>
          <w:ilvl w:val="0"/>
          <w:numId w:val="3"/>
        </w:numPr>
        <w:tabs>
          <w:tab w:val="left" w:pos="667"/>
        </w:tabs>
        <w:spacing w:before="1"/>
        <w:jc w:val="both"/>
        <w:rPr>
          <w:b/>
          <w:sz w:val="24"/>
        </w:rPr>
      </w:pPr>
      <w:r>
        <w:rPr>
          <w:b/>
          <w:sz w:val="24"/>
        </w:rPr>
        <w:t>Latar</w:t>
      </w:r>
      <w:r>
        <w:rPr>
          <w:b/>
          <w:spacing w:val="-3"/>
          <w:sz w:val="24"/>
        </w:rPr>
        <w:t xml:space="preserve"> </w:t>
      </w:r>
      <w:r>
        <w:rPr>
          <w:b/>
          <w:sz w:val="24"/>
        </w:rPr>
        <w:t>belakang</w:t>
      </w:r>
    </w:p>
    <w:p w:rsidR="00D24051" w:rsidRDefault="001B3922" w:rsidP="00D24051">
      <w:pPr>
        <w:pStyle w:val="BodyText"/>
        <w:spacing w:before="139" w:line="360" w:lineRule="auto"/>
        <w:ind w:left="567" w:right="116" w:firstLine="567"/>
        <w:jc w:val="both"/>
        <w:rPr>
          <w:lang w:val="id-ID"/>
        </w:rPr>
      </w:pPr>
      <w:r>
        <w:rPr>
          <w:lang w:val="id-ID"/>
        </w:rPr>
        <w:t xml:space="preserve">Dalam konstelasi negara modern, hukum dapat difungsikan sebagai sarana sosial. Roscoe Pund merupakan tokoh yang memperkenalkan konsep bahwa hukum </w:t>
      </w:r>
      <w:r w:rsidR="00194180">
        <w:rPr>
          <w:lang w:val="id-ID"/>
        </w:rPr>
        <w:t>adalah alat untuk</w:t>
      </w:r>
      <w:r>
        <w:rPr>
          <w:lang w:val="id-ID"/>
        </w:rPr>
        <w:t xml:space="preserve"> memperbarui masyarakat</w:t>
      </w:r>
      <w:r w:rsidR="00194180">
        <w:rPr>
          <w:lang w:val="id-ID"/>
        </w:rPr>
        <w:t xml:space="preserve"> (law as a tool of social engineering). Fungsi hukum dalam hal itu diharapkan mampu dan sesuai dengan perkembangan yang terjadi dalam masyarakat.</w:t>
      </w:r>
    </w:p>
    <w:p w:rsidR="00D24051" w:rsidRDefault="00194180" w:rsidP="00D24051">
      <w:pPr>
        <w:pStyle w:val="BodyText"/>
        <w:spacing w:before="139" w:line="360" w:lineRule="auto"/>
        <w:ind w:left="567" w:right="116" w:firstLine="567"/>
        <w:jc w:val="both"/>
        <w:rPr>
          <w:lang w:val="id-ID"/>
        </w:rPr>
      </w:pPr>
      <w:r>
        <w:rPr>
          <w:lang w:val="id-ID"/>
        </w:rPr>
        <w:t xml:space="preserve">Konsep </w:t>
      </w:r>
      <w:r w:rsidRPr="00D24051">
        <w:rPr>
          <w:i/>
          <w:lang w:val="id-ID"/>
        </w:rPr>
        <w:t>social engineering</w:t>
      </w:r>
      <w:r>
        <w:rPr>
          <w:lang w:val="id-ID"/>
        </w:rPr>
        <w:t xml:space="preserve"> ini sebenarnya bertujuan menggunakan hukum secara rasional </w:t>
      </w:r>
      <w:r w:rsidR="001D7E1E">
        <w:rPr>
          <w:lang w:val="id-ID"/>
        </w:rPr>
        <w:t>untuk mencapai suatu tertib atau keadaan masyarakat sebagaimana yang dicita-citakan atau melakukan suatu perubahan yang diinginkan.</w:t>
      </w:r>
    </w:p>
    <w:p w:rsidR="00EF153E" w:rsidRPr="00EF153E" w:rsidRDefault="00B30625" w:rsidP="00D24051">
      <w:pPr>
        <w:pStyle w:val="BodyText"/>
        <w:spacing w:before="139" w:line="360" w:lineRule="auto"/>
        <w:ind w:left="567" w:right="116" w:firstLine="567"/>
        <w:jc w:val="both"/>
        <w:rPr>
          <w:lang w:val="id-ID"/>
        </w:rPr>
      </w:pPr>
      <w:bookmarkStart w:id="0" w:name="_GoBack"/>
      <w:bookmarkEnd w:id="0"/>
      <w:r>
        <w:t>Dalam bab ini Penulis juga akan menge</w:t>
      </w:r>
      <w:r>
        <w:t xml:space="preserve">mukakan </w:t>
      </w:r>
      <w:r w:rsidR="001D7E1E">
        <w:rPr>
          <w:lang w:val="id-ID"/>
        </w:rPr>
        <w:t>contoh kasus mengenai penerapan teori tersebut dalam dalam dunia hukum khususnya yang terjadi di Indonesia yaitu mengenai penanganan tindak pidana korupsi dalam bentuk penal dan non penal.</w:t>
      </w:r>
      <w:r w:rsidR="00EF153E">
        <w:rPr>
          <w:lang w:val="id-ID"/>
        </w:rPr>
        <w:t xml:space="preserve"> </w:t>
      </w:r>
      <w:r>
        <w:t>Mendasarkan uraian tersebut di atas, penulis maka penulis tertarik untuk melakukan</w:t>
      </w:r>
      <w:r>
        <w:rPr>
          <w:spacing w:val="-57"/>
        </w:rPr>
        <w:t xml:space="preserve"> </w:t>
      </w:r>
      <w:r>
        <w:t xml:space="preserve">penulisan dengan mengambil judul: </w:t>
      </w:r>
      <w:r w:rsidR="00EF153E">
        <w:rPr>
          <w:b/>
          <w:sz w:val="28"/>
        </w:rPr>
        <w:t>KEBIJAKAN KRIMINAL</w:t>
      </w:r>
      <w:r w:rsidR="00EF153E">
        <w:rPr>
          <w:b/>
          <w:sz w:val="28"/>
          <w:lang w:val="id-ID"/>
        </w:rPr>
        <w:t xml:space="preserve"> (</w:t>
      </w:r>
      <w:r w:rsidR="00EF153E" w:rsidRPr="001B3922">
        <w:rPr>
          <w:b/>
          <w:i/>
          <w:sz w:val="28"/>
          <w:lang w:val="id-ID"/>
        </w:rPr>
        <w:t>CRIMINAL POLICY</w:t>
      </w:r>
      <w:r w:rsidR="00EF153E">
        <w:rPr>
          <w:b/>
          <w:sz w:val="28"/>
          <w:lang w:val="id-ID"/>
        </w:rPr>
        <w:t xml:space="preserve">) SEBAGAI </w:t>
      </w:r>
      <w:r w:rsidR="00EF153E" w:rsidRPr="001B3922">
        <w:rPr>
          <w:b/>
          <w:i/>
          <w:sz w:val="28"/>
          <w:lang w:val="id-ID"/>
        </w:rPr>
        <w:t>SOCIAL ENGINEERING</w:t>
      </w:r>
    </w:p>
    <w:p w:rsidR="00B27EC8" w:rsidRDefault="00B27EC8">
      <w:pPr>
        <w:pStyle w:val="BodyText"/>
        <w:rPr>
          <w:b/>
          <w:sz w:val="26"/>
        </w:rPr>
      </w:pPr>
    </w:p>
    <w:p w:rsidR="00B27EC8" w:rsidRDefault="00B30625">
      <w:pPr>
        <w:pStyle w:val="Heading1"/>
        <w:numPr>
          <w:ilvl w:val="0"/>
          <w:numId w:val="3"/>
        </w:numPr>
        <w:tabs>
          <w:tab w:val="left" w:pos="666"/>
          <w:tab w:val="left" w:pos="667"/>
        </w:tabs>
        <w:spacing w:before="231"/>
      </w:pPr>
      <w:r>
        <w:t>PERMASALAHAN</w:t>
      </w:r>
    </w:p>
    <w:p w:rsidR="00B27EC8" w:rsidRDefault="00B30625">
      <w:pPr>
        <w:pStyle w:val="BodyText"/>
        <w:spacing w:before="136" w:line="360" w:lineRule="auto"/>
        <w:ind w:left="666" w:right="123" w:firstLine="153"/>
        <w:jc w:val="both"/>
      </w:pPr>
      <w:r>
        <w:t>Berdasarkan</w:t>
      </w:r>
      <w:r>
        <w:rPr>
          <w:spacing w:val="1"/>
        </w:rPr>
        <w:t xml:space="preserve"> </w:t>
      </w:r>
      <w:r>
        <w:t>dalam</w:t>
      </w:r>
      <w:r>
        <w:rPr>
          <w:spacing w:val="1"/>
        </w:rPr>
        <w:t xml:space="preserve"> </w:t>
      </w:r>
      <w:r>
        <w:t>latar</w:t>
      </w:r>
      <w:r>
        <w:rPr>
          <w:spacing w:val="1"/>
        </w:rPr>
        <w:t xml:space="preserve"> </w:t>
      </w:r>
      <w:r>
        <w:t>belakang</w:t>
      </w:r>
      <w:r>
        <w:rPr>
          <w:spacing w:val="1"/>
        </w:rPr>
        <w:t xml:space="preserve"> </w:t>
      </w:r>
      <w:r>
        <w:t>masalah</w:t>
      </w:r>
      <w:r>
        <w:rPr>
          <w:spacing w:val="1"/>
        </w:rPr>
        <w:t xml:space="preserve"> </w:t>
      </w:r>
      <w:r>
        <w:t>tersebut</w:t>
      </w:r>
      <w:r>
        <w:rPr>
          <w:spacing w:val="1"/>
        </w:rPr>
        <w:t xml:space="preserve"> </w:t>
      </w:r>
      <w:r>
        <w:t>di</w:t>
      </w:r>
      <w:r>
        <w:rPr>
          <w:spacing w:val="1"/>
        </w:rPr>
        <w:t xml:space="preserve"> </w:t>
      </w:r>
      <w:r>
        <w:t>atas,</w:t>
      </w:r>
      <w:r>
        <w:rPr>
          <w:spacing w:val="1"/>
        </w:rPr>
        <w:t xml:space="preserve"> </w:t>
      </w:r>
      <w:r>
        <w:t>maka</w:t>
      </w:r>
      <w:r>
        <w:rPr>
          <w:spacing w:val="1"/>
        </w:rPr>
        <w:t xml:space="preserve"> </w:t>
      </w:r>
      <w:r>
        <w:t>dapat</w:t>
      </w:r>
      <w:r>
        <w:rPr>
          <w:spacing w:val="1"/>
        </w:rPr>
        <w:t xml:space="preserve"> </w:t>
      </w:r>
      <w:r>
        <w:t>dirumuskan</w:t>
      </w:r>
      <w:r>
        <w:rPr>
          <w:spacing w:val="-57"/>
        </w:rPr>
        <w:t xml:space="preserve"> </w:t>
      </w:r>
      <w:r>
        <w:t>permasalahan</w:t>
      </w:r>
      <w:r>
        <w:rPr>
          <w:spacing w:val="-1"/>
        </w:rPr>
        <w:t xml:space="preserve"> </w:t>
      </w:r>
      <w:r>
        <w:t>dalam penelitian ini sebagai berikut</w:t>
      </w:r>
    </w:p>
    <w:p w:rsidR="00B27EC8" w:rsidRDefault="00B30625">
      <w:pPr>
        <w:pStyle w:val="ListParagraph"/>
        <w:numPr>
          <w:ilvl w:val="1"/>
          <w:numId w:val="3"/>
        </w:numPr>
        <w:tabs>
          <w:tab w:val="left" w:pos="1027"/>
        </w:tabs>
        <w:spacing w:line="360" w:lineRule="auto"/>
        <w:ind w:right="119"/>
        <w:jc w:val="both"/>
        <w:rPr>
          <w:sz w:val="24"/>
        </w:rPr>
      </w:pPr>
      <w:r>
        <w:rPr>
          <w:sz w:val="24"/>
        </w:rPr>
        <w:t>Bagaimana</w:t>
      </w:r>
      <w:r w:rsidR="00EF153E">
        <w:rPr>
          <w:sz w:val="24"/>
          <w:lang w:val="id-ID"/>
        </w:rPr>
        <w:t xml:space="preserve"> kebijakan kriminal dapat menjadi sebuah social engineering</w:t>
      </w:r>
      <w:r>
        <w:rPr>
          <w:sz w:val="24"/>
        </w:rPr>
        <w:t>?</w:t>
      </w:r>
    </w:p>
    <w:p w:rsidR="00B27EC8" w:rsidRDefault="00B30625">
      <w:pPr>
        <w:pStyle w:val="ListParagraph"/>
        <w:numPr>
          <w:ilvl w:val="1"/>
          <w:numId w:val="3"/>
        </w:numPr>
        <w:tabs>
          <w:tab w:val="left" w:pos="1027"/>
        </w:tabs>
        <w:spacing w:before="1" w:line="360" w:lineRule="auto"/>
        <w:ind w:right="118"/>
        <w:jc w:val="both"/>
        <w:rPr>
          <w:sz w:val="24"/>
        </w:rPr>
      </w:pPr>
      <w:r>
        <w:rPr>
          <w:sz w:val="24"/>
        </w:rPr>
        <w:t>Bagaimana studi kasus</w:t>
      </w:r>
      <w:r w:rsidR="00EF153E">
        <w:rPr>
          <w:sz w:val="24"/>
          <w:lang w:val="id-ID"/>
        </w:rPr>
        <w:t xml:space="preserve"> terhadap praktik social engineering terhadap kebijakan kriminal yag terjadi di Indonesia?</w:t>
      </w:r>
      <w:r>
        <w:rPr>
          <w:sz w:val="24"/>
        </w:rPr>
        <w:t xml:space="preserve"> </w:t>
      </w: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B27EC8">
      <w:pPr>
        <w:pStyle w:val="BodyText"/>
        <w:rPr>
          <w:sz w:val="20"/>
        </w:rPr>
      </w:pPr>
    </w:p>
    <w:p w:rsidR="00B27EC8" w:rsidRDefault="00C33D12">
      <w:pPr>
        <w:pStyle w:val="BodyText"/>
        <w:spacing w:before="11"/>
        <w:rPr>
          <w:sz w:val="12"/>
        </w:rPr>
      </w:pPr>
      <w:r>
        <w:rPr>
          <w:noProof/>
          <w:lang w:val="id-ID" w:eastAsia="id-ID"/>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119380</wp:posOffset>
                </wp:positionV>
                <wp:extent cx="1828800" cy="889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9BFE" id="Rectangle 4" o:spid="_x0000_s1026" style="position:absolute;margin-left:1in;margin-top:9.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c0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F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PYPNiXdAAAA&#10;CQEAAA8AAABkcnMvZG93bnJldi54bWxMj0FPwzAMhe9I/IfISNxYQiiolKYTQ+KIxAYHdksb01Zr&#10;nNJkW+HXY07j5mc/Pb+vXM5+EAecYh/IwPVCgUBqguupNfD+9nyVg4jJkrNDIDTwjRGW1flZaQsX&#10;jrTGwya1gkMoFtZAl9JYSBmbDr2NizAi8e0zTN4mllMr3WSPHO4HqZW6k972xB86O+JTh81us/cG&#10;Vvf56us1o5efdb3F7Ue9u9WTMubyYn58AJFwTicz/NXn6lBxpzrsyUUxsM4yZkk85IzAhuxG86I2&#10;oJUGWZXyP0H1CwAA//8DAFBLAQItABQABgAIAAAAIQC2gziS/gAAAOEBAAATAAAAAAAAAAAAAAAA&#10;AAAAAABbQ29udGVudF9UeXBlc10ueG1sUEsBAi0AFAAGAAgAAAAhADj9If/WAAAAlAEAAAsAAAAA&#10;AAAAAAAAAAAALwEAAF9yZWxzLy5yZWxzUEsBAi0AFAAGAAgAAAAhAMCUlzR2AgAA+QQAAA4AAAAA&#10;AAAAAAAAAAAALgIAAGRycy9lMm9Eb2MueG1sUEsBAi0AFAAGAAgAAAAhAPYPNiXdAAAACQEAAA8A&#10;AAAAAAAAAAAAAAAA0AQAAGRycy9kb3ducmV2LnhtbFBLBQYAAAAABAAEAPMAAADaBQAAAAA=&#10;" fillcolor="black" stroked="f">
                <w10:wrap type="topAndBottom" anchorx="page"/>
              </v:rect>
            </w:pict>
          </mc:Fallback>
        </mc:AlternateContent>
      </w:r>
    </w:p>
    <w:p w:rsidR="00B27EC8" w:rsidRDefault="00B27EC8">
      <w:pPr>
        <w:sectPr w:rsidR="00B27EC8">
          <w:footerReference w:type="default" r:id="rId8"/>
          <w:pgSz w:w="12240" w:h="20160"/>
          <w:pgMar w:top="1360" w:right="1320" w:bottom="1200" w:left="1340" w:header="0" w:footer="1000" w:gutter="0"/>
          <w:cols w:space="720"/>
        </w:sectPr>
      </w:pPr>
    </w:p>
    <w:p w:rsidR="00B27EC8" w:rsidRPr="004B350A" w:rsidRDefault="00B30625" w:rsidP="004B350A">
      <w:pPr>
        <w:pStyle w:val="Heading1"/>
        <w:spacing w:before="72" w:line="362" w:lineRule="auto"/>
        <w:ind w:left="4209" w:right="3661" w:firstLine="3"/>
      </w:pPr>
      <w:r>
        <w:lastRenderedPageBreak/>
        <w:t>BAB II</w:t>
      </w:r>
      <w:r>
        <w:rPr>
          <w:spacing w:val="1"/>
        </w:rPr>
        <w:t xml:space="preserve"> </w:t>
      </w:r>
      <w:r>
        <w:t>PEMBAHASAN</w:t>
      </w:r>
    </w:p>
    <w:p w:rsidR="004B350A" w:rsidRPr="004B350A" w:rsidRDefault="004B350A" w:rsidP="004B350A">
      <w:pPr>
        <w:spacing w:before="60" w:line="360" w:lineRule="auto"/>
        <w:ind w:left="107" w:right="129" w:firstLine="460"/>
        <w:jc w:val="center"/>
        <w:rPr>
          <w:b/>
          <w:sz w:val="24"/>
          <w:szCs w:val="24"/>
          <w:lang w:val="id-ID"/>
        </w:rPr>
      </w:pPr>
      <w:r w:rsidRPr="004B350A">
        <w:rPr>
          <w:b/>
          <w:sz w:val="24"/>
          <w:szCs w:val="24"/>
        </w:rPr>
        <w:t>KEBIJAKAN KRIMINAL</w:t>
      </w:r>
      <w:r w:rsidRPr="004B350A">
        <w:rPr>
          <w:b/>
          <w:sz w:val="24"/>
          <w:szCs w:val="24"/>
          <w:lang w:val="id-ID"/>
        </w:rPr>
        <w:t xml:space="preserve"> (</w:t>
      </w:r>
      <w:r w:rsidRPr="004B350A">
        <w:rPr>
          <w:b/>
          <w:i/>
          <w:sz w:val="24"/>
          <w:szCs w:val="24"/>
          <w:lang w:val="id-ID"/>
        </w:rPr>
        <w:t>CRIMINAL POLICY</w:t>
      </w:r>
      <w:r w:rsidRPr="004B350A">
        <w:rPr>
          <w:b/>
          <w:sz w:val="24"/>
          <w:szCs w:val="24"/>
          <w:lang w:val="id-ID"/>
        </w:rPr>
        <w:t xml:space="preserve">) SEBAGAI </w:t>
      </w:r>
      <w:r w:rsidRPr="004B350A">
        <w:rPr>
          <w:b/>
          <w:i/>
          <w:sz w:val="24"/>
          <w:szCs w:val="24"/>
          <w:lang w:val="id-ID"/>
        </w:rPr>
        <w:t>SOCIAL ENGINEERING</w:t>
      </w:r>
    </w:p>
    <w:p w:rsidR="00B27EC8" w:rsidRDefault="00B27EC8" w:rsidP="004B350A">
      <w:pPr>
        <w:pStyle w:val="Heading1"/>
        <w:tabs>
          <w:tab w:val="left" w:pos="1447"/>
        </w:tabs>
        <w:ind w:left="0"/>
        <w:jc w:val="left"/>
      </w:pPr>
    </w:p>
    <w:p w:rsidR="004B350A" w:rsidRDefault="004B350A" w:rsidP="004B350A">
      <w:pPr>
        <w:pStyle w:val="ListParagraph"/>
        <w:widowControl/>
        <w:autoSpaceDE/>
        <w:autoSpaceDN/>
        <w:spacing w:after="160" w:line="360" w:lineRule="auto"/>
        <w:ind w:left="567" w:firstLine="567"/>
        <w:contextualSpacing/>
        <w:rPr>
          <w:i/>
          <w:iCs/>
          <w:sz w:val="24"/>
          <w:szCs w:val="24"/>
        </w:rPr>
      </w:pPr>
      <w:r w:rsidRPr="00D773E3">
        <w:rPr>
          <w:i/>
          <w:iCs/>
          <w:sz w:val="24"/>
          <w:szCs w:val="24"/>
        </w:rPr>
        <w:t>Social engineering</w:t>
      </w:r>
      <w:r w:rsidRPr="00D773E3">
        <w:rPr>
          <w:sz w:val="24"/>
          <w:szCs w:val="24"/>
        </w:rPr>
        <w:t xml:space="preserve"> itu berhasil baik apabila peranan yang diharapkan oleh hukum dijalankan oleh pemegang peran yang bersangkutan.</w:t>
      </w:r>
      <w:r>
        <w:rPr>
          <w:sz w:val="24"/>
          <w:szCs w:val="24"/>
          <w:lang w:val="id-ID"/>
        </w:rPr>
        <w:t xml:space="preserve"> </w:t>
      </w:r>
      <w:r w:rsidRPr="004B350A">
        <w:rPr>
          <w:sz w:val="24"/>
          <w:szCs w:val="24"/>
        </w:rPr>
        <w:t xml:space="preserve">Menurut Prof Mochtar Kusumaatmadja hukum memiliki dimensi untuk menunjang pembangunan nasional suatu bangsa melalui perundang-undangan yang dirancang secara khusus untuk menggerakkan pembangunan dengan memobilisasi dan memotivasi masyarakat sebagai perilaku pembangunan termasuk aparatur pembangunan pemerintahan terkait.Roscoe Pound dapat digolongkan sebagai salah satu penganut aliran </w:t>
      </w:r>
      <w:r w:rsidRPr="004B350A">
        <w:rPr>
          <w:i/>
          <w:iCs/>
          <w:sz w:val="24"/>
          <w:szCs w:val="24"/>
        </w:rPr>
        <w:t>pragmatic legal realism.</w:t>
      </w:r>
    </w:p>
    <w:p w:rsidR="004B350A" w:rsidRDefault="004B350A" w:rsidP="004B350A">
      <w:pPr>
        <w:pStyle w:val="ListParagraph"/>
        <w:widowControl/>
        <w:autoSpaceDE/>
        <w:autoSpaceDN/>
        <w:spacing w:after="160" w:line="360" w:lineRule="auto"/>
        <w:ind w:left="567" w:firstLine="567"/>
        <w:contextualSpacing/>
        <w:rPr>
          <w:sz w:val="24"/>
          <w:szCs w:val="24"/>
        </w:rPr>
      </w:pPr>
      <w:r w:rsidRPr="004B350A">
        <w:rPr>
          <w:sz w:val="24"/>
          <w:szCs w:val="24"/>
        </w:rPr>
        <w:t>Hukum berperan penting dalam memodernisasi masyarakat Indonesia.</w:t>
      </w:r>
      <w:r>
        <w:rPr>
          <w:sz w:val="24"/>
          <w:szCs w:val="24"/>
          <w:lang w:val="id-ID"/>
        </w:rPr>
        <w:t xml:space="preserve"> </w:t>
      </w:r>
      <w:r w:rsidRPr="004B350A">
        <w:rPr>
          <w:sz w:val="24"/>
          <w:szCs w:val="24"/>
        </w:rPr>
        <w:t>Pembangunan hukum harus mampu menampung semua kebutuhan pengaturan kehidupan masyarakat di semua bidang.</w:t>
      </w:r>
      <w:r>
        <w:rPr>
          <w:sz w:val="24"/>
          <w:szCs w:val="24"/>
          <w:lang w:val="id-ID"/>
        </w:rPr>
        <w:t xml:space="preserve"> </w:t>
      </w:r>
      <w:r w:rsidRPr="004B350A">
        <w:rPr>
          <w:sz w:val="24"/>
          <w:szCs w:val="24"/>
        </w:rPr>
        <w:t>Pembangunan hukum tidak hanya peraturan perundang-undangan saja yang harus dibenahi, tetapi juga komponen-komponen system hukum lainnya.</w:t>
      </w:r>
    </w:p>
    <w:p w:rsidR="004B350A" w:rsidRDefault="004B350A" w:rsidP="004B350A">
      <w:pPr>
        <w:pStyle w:val="ListParagraph"/>
        <w:widowControl/>
        <w:autoSpaceDE/>
        <w:autoSpaceDN/>
        <w:spacing w:after="160" w:line="360" w:lineRule="auto"/>
        <w:ind w:left="567" w:firstLine="567"/>
        <w:contextualSpacing/>
        <w:rPr>
          <w:sz w:val="24"/>
          <w:szCs w:val="24"/>
        </w:rPr>
      </w:pPr>
      <w:r w:rsidRPr="004B350A">
        <w:rPr>
          <w:sz w:val="24"/>
          <w:szCs w:val="24"/>
        </w:rPr>
        <w:t xml:space="preserve">Pembangunan hukum adalah </w:t>
      </w:r>
      <w:r w:rsidRPr="004B350A">
        <w:rPr>
          <w:i/>
          <w:iCs/>
          <w:sz w:val="24"/>
          <w:szCs w:val="24"/>
        </w:rPr>
        <w:t>never ending process</w:t>
      </w:r>
      <w:r w:rsidRPr="004B350A">
        <w:rPr>
          <w:sz w:val="24"/>
          <w:szCs w:val="24"/>
        </w:rPr>
        <w:t>.</w:t>
      </w:r>
      <w:r>
        <w:rPr>
          <w:sz w:val="24"/>
          <w:szCs w:val="24"/>
          <w:lang w:val="id-ID"/>
        </w:rPr>
        <w:t xml:space="preserve"> </w:t>
      </w:r>
      <w:r w:rsidRPr="004B350A">
        <w:rPr>
          <w:sz w:val="24"/>
          <w:szCs w:val="24"/>
        </w:rPr>
        <w:t>Hukum merupakan pencerminan dari nilai-nilai yang berlaku dalam masyarakat.</w:t>
      </w:r>
      <w:r>
        <w:rPr>
          <w:sz w:val="24"/>
          <w:szCs w:val="24"/>
          <w:lang w:val="id-ID"/>
        </w:rPr>
        <w:t xml:space="preserve"> </w:t>
      </w:r>
      <w:r w:rsidRPr="004B350A">
        <w:rPr>
          <w:sz w:val="24"/>
          <w:szCs w:val="24"/>
        </w:rPr>
        <w:t>Hukum merupakan sarana yang penting untuk memelihara ketertiban yang harus dikembangkan dan dibina sehingga dapat memberikan ruang gerak bagi perubahan.</w:t>
      </w:r>
    </w:p>
    <w:p w:rsidR="004B350A" w:rsidRDefault="004B350A" w:rsidP="004B350A">
      <w:pPr>
        <w:pStyle w:val="ListParagraph"/>
        <w:widowControl/>
        <w:autoSpaceDE/>
        <w:autoSpaceDN/>
        <w:spacing w:after="160" w:line="360" w:lineRule="auto"/>
        <w:ind w:left="567" w:firstLine="567"/>
        <w:contextualSpacing/>
        <w:rPr>
          <w:sz w:val="24"/>
          <w:szCs w:val="24"/>
        </w:rPr>
      </w:pPr>
      <w:r w:rsidRPr="004B350A">
        <w:rPr>
          <w:sz w:val="24"/>
          <w:szCs w:val="24"/>
        </w:rPr>
        <w:t>Menurut Prof Mochtar</w:t>
      </w:r>
      <w:r>
        <w:rPr>
          <w:sz w:val="24"/>
          <w:szCs w:val="24"/>
          <w:lang w:val="id-ID"/>
        </w:rPr>
        <w:t xml:space="preserve"> Kusumaatmadja</w:t>
      </w:r>
      <w:r w:rsidRPr="004B350A">
        <w:rPr>
          <w:sz w:val="24"/>
          <w:szCs w:val="24"/>
        </w:rPr>
        <w:t>, pembinaan hukum nasional yang komprehensif tidak cukup hanya menggunakan pendekatan normative saja tetapi juga harus menggunakan pendekatan sosiologis.</w:t>
      </w:r>
    </w:p>
    <w:p w:rsidR="004B350A" w:rsidRPr="004B350A" w:rsidRDefault="004B350A" w:rsidP="004B350A">
      <w:pPr>
        <w:pStyle w:val="ListParagraph"/>
        <w:widowControl/>
        <w:autoSpaceDE/>
        <w:autoSpaceDN/>
        <w:spacing w:after="160" w:line="360" w:lineRule="auto"/>
        <w:ind w:left="567" w:firstLine="567"/>
        <w:contextualSpacing/>
        <w:rPr>
          <w:sz w:val="24"/>
          <w:szCs w:val="24"/>
        </w:rPr>
      </w:pPr>
      <w:r w:rsidRPr="004B350A">
        <w:rPr>
          <w:sz w:val="24"/>
          <w:szCs w:val="24"/>
        </w:rPr>
        <w:t>Perlu dilakukan upaya terencana dalam pembinaan hukum nasional yaitu</w:t>
      </w:r>
    </w:p>
    <w:p w:rsidR="004B350A" w:rsidRPr="00D773E3" w:rsidRDefault="004B350A" w:rsidP="004B350A">
      <w:pPr>
        <w:pStyle w:val="ListParagraph"/>
        <w:widowControl/>
        <w:numPr>
          <w:ilvl w:val="0"/>
          <w:numId w:val="5"/>
        </w:numPr>
        <w:autoSpaceDE/>
        <w:autoSpaceDN/>
        <w:spacing w:after="160" w:line="360" w:lineRule="auto"/>
        <w:contextualSpacing/>
        <w:rPr>
          <w:sz w:val="24"/>
          <w:szCs w:val="24"/>
        </w:rPr>
      </w:pPr>
      <w:r w:rsidRPr="00D773E3">
        <w:rPr>
          <w:sz w:val="24"/>
          <w:szCs w:val="24"/>
        </w:rPr>
        <w:t>Mengadakan pembaruan, kodifikasi dan unifikasi hukum di bidang-bidang tertentu dengan memperhatikan kesadaran hukum masyarakat;</w:t>
      </w:r>
    </w:p>
    <w:p w:rsidR="004B350A" w:rsidRPr="00D773E3" w:rsidRDefault="004B350A" w:rsidP="004B350A">
      <w:pPr>
        <w:pStyle w:val="ListParagraph"/>
        <w:widowControl/>
        <w:numPr>
          <w:ilvl w:val="0"/>
          <w:numId w:val="5"/>
        </w:numPr>
        <w:autoSpaceDE/>
        <w:autoSpaceDN/>
        <w:spacing w:after="160" w:line="360" w:lineRule="auto"/>
        <w:contextualSpacing/>
        <w:rPr>
          <w:sz w:val="24"/>
          <w:szCs w:val="24"/>
        </w:rPr>
      </w:pPr>
      <w:r w:rsidRPr="00D773E3">
        <w:rPr>
          <w:sz w:val="24"/>
          <w:szCs w:val="24"/>
        </w:rPr>
        <w:t>Menertibkan fungsi Lembaga-lembaga hukum sesuai dengan proporsinya masing-masing.</w:t>
      </w:r>
    </w:p>
    <w:p w:rsidR="004B350A" w:rsidRPr="00D773E3" w:rsidRDefault="004B350A" w:rsidP="004B350A">
      <w:pPr>
        <w:pStyle w:val="ListParagraph"/>
        <w:widowControl/>
        <w:numPr>
          <w:ilvl w:val="0"/>
          <w:numId w:val="5"/>
        </w:numPr>
        <w:autoSpaceDE/>
        <w:autoSpaceDN/>
        <w:spacing w:after="160" w:line="360" w:lineRule="auto"/>
        <w:contextualSpacing/>
        <w:rPr>
          <w:sz w:val="24"/>
          <w:szCs w:val="24"/>
        </w:rPr>
      </w:pPr>
      <w:r w:rsidRPr="00D773E3">
        <w:rPr>
          <w:sz w:val="24"/>
          <w:szCs w:val="24"/>
        </w:rPr>
        <w:t>Meningkatkan kemampuan dan kewibawaan aparat penegak hukum.</w:t>
      </w:r>
    </w:p>
    <w:p w:rsidR="004B350A" w:rsidRPr="00D773E3" w:rsidRDefault="004B350A" w:rsidP="004B350A">
      <w:pPr>
        <w:pStyle w:val="ListParagraph"/>
        <w:widowControl/>
        <w:numPr>
          <w:ilvl w:val="0"/>
          <w:numId w:val="5"/>
        </w:numPr>
        <w:autoSpaceDE/>
        <w:autoSpaceDN/>
        <w:spacing w:after="160" w:line="360" w:lineRule="auto"/>
        <w:contextualSpacing/>
        <w:rPr>
          <w:sz w:val="24"/>
          <w:szCs w:val="24"/>
        </w:rPr>
      </w:pPr>
      <w:r w:rsidRPr="00D773E3">
        <w:rPr>
          <w:sz w:val="24"/>
          <w:szCs w:val="24"/>
        </w:rPr>
        <w:t>Membina kesadaran hukum masyarakat dan membina sikap aparat pemerintah kea rah penegakan hukum, keadilan serta perlindungan terhadap harkat dan martabat manusia, ketertiban dan kepastian hukum sesuai dengan UUD 1945.</w:t>
      </w:r>
    </w:p>
    <w:p w:rsidR="004B350A" w:rsidRDefault="004B350A" w:rsidP="004B350A">
      <w:pPr>
        <w:widowControl/>
        <w:autoSpaceDE/>
        <w:autoSpaceDN/>
        <w:spacing w:after="160" w:line="360" w:lineRule="auto"/>
        <w:ind w:left="567" w:firstLine="567"/>
        <w:contextualSpacing/>
        <w:jc w:val="both"/>
        <w:rPr>
          <w:sz w:val="24"/>
          <w:szCs w:val="24"/>
        </w:rPr>
      </w:pPr>
      <w:r w:rsidRPr="004B350A">
        <w:rPr>
          <w:sz w:val="24"/>
          <w:szCs w:val="24"/>
        </w:rPr>
        <w:t>Penegakan hukum menurut Satjipto Raharjo merupa</w:t>
      </w:r>
      <w:r>
        <w:rPr>
          <w:sz w:val="24"/>
          <w:szCs w:val="24"/>
        </w:rPr>
        <w:t xml:space="preserve">kan suatu proses untuk </w:t>
      </w:r>
      <w:r w:rsidRPr="004B350A">
        <w:rPr>
          <w:sz w:val="24"/>
          <w:szCs w:val="24"/>
        </w:rPr>
        <w:t>mewujudkan keinginan-keinginan hukum menjadi kenyataan.</w:t>
      </w:r>
      <w:r>
        <w:rPr>
          <w:sz w:val="24"/>
          <w:szCs w:val="24"/>
          <w:lang w:val="id-ID"/>
        </w:rPr>
        <w:t xml:space="preserve"> </w:t>
      </w:r>
      <w:r w:rsidRPr="004B350A">
        <w:rPr>
          <w:sz w:val="24"/>
          <w:szCs w:val="24"/>
        </w:rPr>
        <w:t xml:space="preserve">Keadaan dasar hukum dalam masyarakat dibedakan menjadi, </w:t>
      </w:r>
      <w:r w:rsidRPr="004B350A">
        <w:rPr>
          <w:i/>
          <w:iCs/>
          <w:sz w:val="24"/>
          <w:szCs w:val="24"/>
        </w:rPr>
        <w:t>repressive law</w:t>
      </w:r>
      <w:r w:rsidRPr="004B350A">
        <w:rPr>
          <w:sz w:val="24"/>
          <w:szCs w:val="24"/>
        </w:rPr>
        <w:t xml:space="preserve">, </w:t>
      </w:r>
      <w:r w:rsidRPr="004B350A">
        <w:rPr>
          <w:i/>
          <w:iCs/>
          <w:sz w:val="24"/>
          <w:szCs w:val="24"/>
        </w:rPr>
        <w:t>autonomous law</w:t>
      </w:r>
      <w:r w:rsidRPr="004B350A">
        <w:rPr>
          <w:sz w:val="24"/>
          <w:szCs w:val="24"/>
        </w:rPr>
        <w:t xml:space="preserve"> dan </w:t>
      </w:r>
      <w:r w:rsidRPr="004B350A">
        <w:rPr>
          <w:i/>
          <w:iCs/>
          <w:sz w:val="24"/>
          <w:szCs w:val="24"/>
        </w:rPr>
        <w:t>responsive law</w:t>
      </w:r>
      <w:r w:rsidRPr="004B350A">
        <w:rPr>
          <w:sz w:val="24"/>
          <w:szCs w:val="24"/>
        </w:rPr>
        <w:t>.</w:t>
      </w:r>
      <w:r>
        <w:rPr>
          <w:sz w:val="24"/>
          <w:szCs w:val="24"/>
          <w:lang w:val="id-ID"/>
        </w:rPr>
        <w:t xml:space="preserve"> </w:t>
      </w:r>
      <w:r w:rsidRPr="004B350A">
        <w:rPr>
          <w:sz w:val="24"/>
          <w:szCs w:val="24"/>
        </w:rPr>
        <w:t>Setiap tata hukum dan institusi hukum memiliki sifat campuran yang mengandung aspek-aspek dari tiga model tersebut.</w:t>
      </w:r>
      <w:r>
        <w:rPr>
          <w:sz w:val="24"/>
          <w:szCs w:val="24"/>
          <w:lang w:val="id-ID"/>
        </w:rPr>
        <w:t xml:space="preserve"> </w:t>
      </w:r>
      <w:r w:rsidRPr="004B350A">
        <w:rPr>
          <w:sz w:val="24"/>
          <w:szCs w:val="24"/>
        </w:rPr>
        <w:t>Hukum yang mengarahkan perwujudan nilai-nilai pada dasarnya terkandung dalam cita-cita dan kehendak politik, kehendak yuridis dalam seluruh masyarakat.</w:t>
      </w:r>
    </w:p>
    <w:p w:rsidR="004B350A" w:rsidRDefault="004B350A" w:rsidP="004B350A">
      <w:pPr>
        <w:widowControl/>
        <w:autoSpaceDE/>
        <w:autoSpaceDN/>
        <w:spacing w:after="160" w:line="360" w:lineRule="auto"/>
        <w:ind w:left="567" w:firstLine="567"/>
        <w:contextualSpacing/>
        <w:jc w:val="both"/>
        <w:rPr>
          <w:sz w:val="24"/>
          <w:szCs w:val="24"/>
        </w:rPr>
      </w:pPr>
      <w:r w:rsidRPr="004B350A">
        <w:rPr>
          <w:sz w:val="24"/>
          <w:szCs w:val="24"/>
        </w:rPr>
        <w:t xml:space="preserve">Eksistensi kebijakan kriminal mengejawantah dalam berbagai bentuk usaha penanggulangan kejahatan baik berupa </w:t>
      </w:r>
      <w:r w:rsidRPr="004B350A">
        <w:rPr>
          <w:i/>
          <w:iCs/>
          <w:sz w:val="24"/>
          <w:szCs w:val="24"/>
        </w:rPr>
        <w:t>penal policy</w:t>
      </w:r>
      <w:r w:rsidRPr="004B350A">
        <w:rPr>
          <w:sz w:val="24"/>
          <w:szCs w:val="24"/>
        </w:rPr>
        <w:t xml:space="preserve"> maupun </w:t>
      </w:r>
      <w:r w:rsidRPr="004B350A">
        <w:rPr>
          <w:i/>
          <w:iCs/>
          <w:sz w:val="24"/>
          <w:szCs w:val="24"/>
        </w:rPr>
        <w:t>non penal policy</w:t>
      </w:r>
      <w:r w:rsidRPr="004B350A">
        <w:rPr>
          <w:sz w:val="24"/>
          <w:szCs w:val="24"/>
        </w:rPr>
        <w:t>. Kedua bentuk kebijakan ini pada hakikatnya juga merupakan social engineering.</w:t>
      </w:r>
      <w:r>
        <w:rPr>
          <w:sz w:val="24"/>
          <w:szCs w:val="24"/>
          <w:lang w:val="id-ID"/>
        </w:rPr>
        <w:t xml:space="preserve"> </w:t>
      </w:r>
      <w:r w:rsidRPr="004B350A">
        <w:rPr>
          <w:sz w:val="24"/>
          <w:szCs w:val="24"/>
        </w:rPr>
        <w:t xml:space="preserve">Kebijakan penal dan non penal merupakan pengejawantahan dari </w:t>
      </w:r>
      <w:r w:rsidRPr="004B350A">
        <w:rPr>
          <w:i/>
          <w:iCs/>
          <w:sz w:val="24"/>
          <w:szCs w:val="24"/>
        </w:rPr>
        <w:t>law as a tool of social engineering</w:t>
      </w:r>
      <w:r w:rsidRPr="004B350A">
        <w:rPr>
          <w:sz w:val="24"/>
          <w:szCs w:val="24"/>
        </w:rPr>
        <w:t>.</w:t>
      </w:r>
    </w:p>
    <w:p w:rsidR="004B350A" w:rsidRPr="004B350A" w:rsidRDefault="004B350A" w:rsidP="004B350A">
      <w:pPr>
        <w:widowControl/>
        <w:autoSpaceDE/>
        <w:autoSpaceDN/>
        <w:spacing w:after="160" w:line="360" w:lineRule="auto"/>
        <w:ind w:left="567" w:firstLine="567"/>
        <w:contextualSpacing/>
        <w:jc w:val="both"/>
        <w:rPr>
          <w:sz w:val="24"/>
          <w:szCs w:val="24"/>
        </w:rPr>
      </w:pPr>
      <w:r w:rsidRPr="004B350A">
        <w:rPr>
          <w:sz w:val="24"/>
          <w:szCs w:val="24"/>
        </w:rPr>
        <w:lastRenderedPageBreak/>
        <w:t xml:space="preserve">William J Chamblis dan Robert B Seidman menyatakan bahwa </w:t>
      </w:r>
      <w:r w:rsidRPr="004B350A">
        <w:rPr>
          <w:i/>
          <w:iCs/>
          <w:sz w:val="24"/>
          <w:szCs w:val="24"/>
        </w:rPr>
        <w:t>criminal policy</w:t>
      </w:r>
      <w:r w:rsidRPr="004B350A">
        <w:rPr>
          <w:sz w:val="24"/>
          <w:szCs w:val="24"/>
        </w:rPr>
        <w:t xml:space="preserve"> sebagai usaha rasional dari masyarakat untuk menanggulangi kejahatan tidak bisa lepas pengaruhnya dari </w:t>
      </w:r>
      <w:r w:rsidRPr="004B350A">
        <w:rPr>
          <w:i/>
          <w:iCs/>
          <w:sz w:val="24"/>
          <w:szCs w:val="24"/>
        </w:rPr>
        <w:t>all other societal and personal forces</w:t>
      </w:r>
      <w:r w:rsidRPr="004B350A">
        <w:rPr>
          <w:sz w:val="24"/>
          <w:szCs w:val="24"/>
        </w:rPr>
        <w:t xml:space="preserve"> ( semua kekuatan dari individu dan masyarakat).</w:t>
      </w:r>
      <w:r>
        <w:rPr>
          <w:sz w:val="24"/>
          <w:szCs w:val="24"/>
          <w:lang w:val="id-ID"/>
        </w:rPr>
        <w:t xml:space="preserve"> </w:t>
      </w:r>
      <w:r w:rsidRPr="004B350A">
        <w:rPr>
          <w:sz w:val="24"/>
          <w:szCs w:val="24"/>
        </w:rPr>
        <w:t>Terdapat 3 (tiga) komponen utama pendukung bekerjanya hukum dalam masyarakat yaitu Lembaga pembuat peraturan, Lembaga penerap peraturan dan pemegang peran.</w:t>
      </w:r>
    </w:p>
    <w:p w:rsidR="004B350A" w:rsidRPr="00D773E3" w:rsidRDefault="004B350A" w:rsidP="004B350A">
      <w:pPr>
        <w:pStyle w:val="ListParagraph"/>
        <w:spacing w:line="360" w:lineRule="auto"/>
        <w:rPr>
          <w:sz w:val="24"/>
          <w:szCs w:val="24"/>
        </w:rPr>
      </w:pPr>
      <w:r w:rsidRPr="00D773E3">
        <w:rPr>
          <w:sz w:val="24"/>
          <w:szCs w:val="24"/>
        </w:rPr>
        <w:t>Dari ketiga komponen tersebut Robert B Seidman mengajukan beberapa dalil yaitu:</w:t>
      </w:r>
    </w:p>
    <w:p w:rsidR="004B350A" w:rsidRPr="00D773E3" w:rsidRDefault="004B350A" w:rsidP="004B350A">
      <w:pPr>
        <w:pStyle w:val="ListParagraph"/>
        <w:widowControl/>
        <w:numPr>
          <w:ilvl w:val="0"/>
          <w:numId w:val="6"/>
        </w:numPr>
        <w:autoSpaceDE/>
        <w:autoSpaceDN/>
        <w:spacing w:after="160" w:line="360" w:lineRule="auto"/>
        <w:contextualSpacing/>
        <w:rPr>
          <w:sz w:val="24"/>
          <w:szCs w:val="24"/>
        </w:rPr>
      </w:pPr>
      <w:r w:rsidRPr="00D773E3">
        <w:rPr>
          <w:sz w:val="24"/>
          <w:szCs w:val="24"/>
        </w:rPr>
        <w:t>Setiap peraturan hukum memberitahu tentang bagaimana seorang pemegang peranan diharapkan bertindak.</w:t>
      </w:r>
    </w:p>
    <w:p w:rsidR="004B350A" w:rsidRPr="00D773E3" w:rsidRDefault="004B350A" w:rsidP="004B350A">
      <w:pPr>
        <w:pStyle w:val="ListParagraph"/>
        <w:widowControl/>
        <w:numPr>
          <w:ilvl w:val="0"/>
          <w:numId w:val="6"/>
        </w:numPr>
        <w:autoSpaceDE/>
        <w:autoSpaceDN/>
        <w:spacing w:after="160" w:line="360" w:lineRule="auto"/>
        <w:contextualSpacing/>
        <w:rPr>
          <w:sz w:val="24"/>
          <w:szCs w:val="24"/>
        </w:rPr>
      </w:pPr>
      <w:r w:rsidRPr="00D773E3">
        <w:rPr>
          <w:sz w:val="24"/>
          <w:szCs w:val="24"/>
        </w:rPr>
        <w:t>Bagaimana seorang pemegang peran itu akan bertindak sebagai respons terhadap peraturan hukum yang merupakan fungsi peraturan-peraturan yang ditujukan kepadanya, sanksi-sanksinya, aktivitas dari Lembaga-lembaga pelaksana serta keseluruhan kompleks kekuatan sosial, politik dan lainnya;</w:t>
      </w:r>
    </w:p>
    <w:p w:rsidR="004B5E13" w:rsidRDefault="004B350A" w:rsidP="004B5E13">
      <w:pPr>
        <w:pStyle w:val="ListParagraph"/>
        <w:widowControl/>
        <w:numPr>
          <w:ilvl w:val="0"/>
          <w:numId w:val="6"/>
        </w:numPr>
        <w:autoSpaceDE/>
        <w:autoSpaceDN/>
        <w:spacing w:after="160" w:line="360" w:lineRule="auto"/>
        <w:contextualSpacing/>
        <w:rPr>
          <w:sz w:val="24"/>
          <w:szCs w:val="24"/>
        </w:rPr>
      </w:pPr>
      <w:r w:rsidRPr="00D773E3">
        <w:rPr>
          <w:sz w:val="24"/>
          <w:szCs w:val="24"/>
        </w:rPr>
        <w:t>Bagaimana Lembaga-lembaga pelaksana itu akan bertindak sebagai respons terhadap peraturan hukum merupakan fungsi peraturan hukum yang ditujukan kepada mereka, sanksi-sanksinya, keseluruhan kompleks kekuatan sosial politik dan lainnya yang mengenai diri mereka serta umpan balik yang dat</w:t>
      </w:r>
      <w:r>
        <w:rPr>
          <w:sz w:val="24"/>
          <w:szCs w:val="24"/>
        </w:rPr>
        <w:t>a</w:t>
      </w:r>
      <w:r w:rsidRPr="00D773E3">
        <w:rPr>
          <w:sz w:val="24"/>
          <w:szCs w:val="24"/>
        </w:rPr>
        <w:t>ng dari pemegang peran.</w:t>
      </w:r>
    </w:p>
    <w:p w:rsidR="00DF2998" w:rsidRDefault="00DF2998" w:rsidP="00DF2998">
      <w:pPr>
        <w:pStyle w:val="ListParagraph"/>
        <w:widowControl/>
        <w:autoSpaceDE/>
        <w:autoSpaceDN/>
        <w:spacing w:after="160" w:line="360" w:lineRule="auto"/>
        <w:ind w:left="1080" w:firstLine="0"/>
        <w:contextualSpacing/>
        <w:rPr>
          <w:sz w:val="24"/>
          <w:szCs w:val="24"/>
          <w:lang w:val="id-ID"/>
        </w:rPr>
      </w:pPr>
      <w:r>
        <w:rPr>
          <w:sz w:val="24"/>
          <w:szCs w:val="24"/>
          <w:lang w:val="id-ID"/>
        </w:rPr>
        <w:t>Kebijakan kriminal dapat juga dilakukan pendekatan dengan teori aksi (action theoy), beberapa asumsi fundamental dari teori aksi yaitu:</w:t>
      </w:r>
    </w:p>
    <w:p w:rsidR="00DF2998"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T</w:t>
      </w:r>
      <w:r w:rsidR="00DF2998">
        <w:rPr>
          <w:sz w:val="24"/>
          <w:szCs w:val="24"/>
          <w:lang w:val="id-ID"/>
        </w:rPr>
        <w:t>indakan manusia muncul dari kesadaran sendiri sebagai subjek dan dari situasi eksternal dalam posisinya sebagai objek;</w:t>
      </w:r>
    </w:p>
    <w:p w:rsidR="00305A17"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Sebaai subjek, manusia bertindak atau berperilaku untuk mencapai tujuan tertentu. Jadi tindakan manusia bukan tanpa tujuan;</w:t>
      </w:r>
    </w:p>
    <w:p w:rsidR="00305A17"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Dalam bertindak, manusia menggunakan cara, teknik, prosedur, metode serta perangkat yang diperkirakan cocok untuk mencapai tujuan tersebut;</w:t>
      </w:r>
    </w:p>
    <w:p w:rsidR="00305A17"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Kelangsungan tindakan manusia hanya dapat dibatasi oleh kondisi yang tidak dapat diubah dengan sendirinya;</w:t>
      </w:r>
    </w:p>
    <w:p w:rsidR="00305A17"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Manusia memilih, menilai dan mengevaluasi terhadap tindakan yang akan, sedang dan telah dilakukan;</w:t>
      </w:r>
    </w:p>
    <w:p w:rsidR="00305A17" w:rsidRDefault="00305A17" w:rsidP="00305A17">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Ukuran-ukuran, aturan-aturan atau prinsip-prinsip moral diharapkan timbul pada saat pengambilan keputusan;</w:t>
      </w:r>
    </w:p>
    <w:p w:rsidR="00D24051" w:rsidRDefault="00305A17" w:rsidP="00D24051">
      <w:pPr>
        <w:pStyle w:val="ListParagraph"/>
        <w:widowControl/>
        <w:numPr>
          <w:ilvl w:val="0"/>
          <w:numId w:val="8"/>
        </w:numPr>
        <w:autoSpaceDE/>
        <w:autoSpaceDN/>
        <w:spacing w:after="160" w:line="360" w:lineRule="auto"/>
        <w:ind w:left="1134" w:hanging="425"/>
        <w:contextualSpacing/>
        <w:rPr>
          <w:sz w:val="24"/>
          <w:szCs w:val="24"/>
          <w:lang w:val="id-ID"/>
        </w:rPr>
      </w:pPr>
      <w:r>
        <w:rPr>
          <w:sz w:val="24"/>
          <w:szCs w:val="24"/>
          <w:lang w:val="id-ID"/>
        </w:rPr>
        <w:t xml:space="preserve">Studi mengenai hubungan sosial memerlukan pemakaian </w:t>
      </w:r>
      <w:r w:rsidR="00D24051">
        <w:rPr>
          <w:sz w:val="24"/>
          <w:szCs w:val="24"/>
          <w:lang w:val="id-ID"/>
        </w:rPr>
        <w:t xml:space="preserve">teknik penemuan yang bersifat subjektif, seperti metode versethen, imajinasi, </w:t>
      </w:r>
      <w:r w:rsidR="00D24051" w:rsidRPr="00D24051">
        <w:rPr>
          <w:i/>
          <w:sz w:val="24"/>
          <w:szCs w:val="24"/>
          <w:lang w:val="id-ID"/>
        </w:rPr>
        <w:t>sympathetic reconstruction</w:t>
      </w:r>
      <w:r w:rsidR="00D24051">
        <w:rPr>
          <w:sz w:val="24"/>
          <w:szCs w:val="24"/>
          <w:lang w:val="id-ID"/>
        </w:rPr>
        <w:t xml:space="preserve"> atau seakan-akan mengalami sendiri (</w:t>
      </w:r>
      <w:r w:rsidR="00D24051" w:rsidRPr="00D24051">
        <w:rPr>
          <w:i/>
          <w:sz w:val="24"/>
          <w:szCs w:val="24"/>
          <w:lang w:val="id-ID"/>
        </w:rPr>
        <w:t>vicarious experience</w:t>
      </w:r>
      <w:r w:rsidR="00D24051">
        <w:rPr>
          <w:sz w:val="24"/>
          <w:szCs w:val="24"/>
          <w:lang w:val="id-ID"/>
        </w:rPr>
        <w:t>);</w:t>
      </w:r>
    </w:p>
    <w:p w:rsidR="00D24051" w:rsidRPr="00D24051" w:rsidRDefault="00D24051" w:rsidP="00D24051">
      <w:pPr>
        <w:pStyle w:val="ListParagraph"/>
        <w:widowControl/>
        <w:numPr>
          <w:ilvl w:val="0"/>
          <w:numId w:val="8"/>
        </w:numPr>
        <w:autoSpaceDE/>
        <w:autoSpaceDN/>
        <w:spacing w:after="160" w:line="360" w:lineRule="auto"/>
        <w:ind w:left="1134" w:hanging="425"/>
        <w:contextualSpacing/>
        <w:rPr>
          <w:sz w:val="24"/>
          <w:szCs w:val="24"/>
          <w:lang w:val="id-ID"/>
        </w:rPr>
      </w:pPr>
    </w:p>
    <w:p w:rsidR="004B5E13" w:rsidRPr="00D24051" w:rsidRDefault="004B5E13" w:rsidP="00D24051">
      <w:pPr>
        <w:pStyle w:val="ListParagraph"/>
        <w:widowControl/>
        <w:autoSpaceDE/>
        <w:autoSpaceDN/>
        <w:spacing w:after="160" w:line="360" w:lineRule="auto"/>
        <w:ind w:left="1080" w:firstLine="0"/>
        <w:contextualSpacing/>
        <w:jc w:val="center"/>
        <w:rPr>
          <w:b/>
          <w:sz w:val="24"/>
          <w:szCs w:val="24"/>
          <w:lang w:val="en-US"/>
        </w:rPr>
      </w:pPr>
      <w:r w:rsidRPr="004B5E13">
        <w:rPr>
          <w:b/>
          <w:sz w:val="24"/>
          <w:szCs w:val="24"/>
          <w:lang w:val="en-US"/>
        </w:rPr>
        <w:t>Contoh kasus Criminal Policy sebagai Kebijakan Penanggulangan Tindak Pidana Korupsi</w:t>
      </w:r>
    </w:p>
    <w:p w:rsidR="004B58CF" w:rsidRDefault="004B5E13" w:rsidP="004B58CF">
      <w:pPr>
        <w:spacing w:after="160" w:line="360" w:lineRule="auto"/>
        <w:ind w:left="567" w:firstLine="567"/>
        <w:contextualSpacing/>
        <w:jc w:val="both"/>
        <w:rPr>
          <w:sz w:val="24"/>
          <w:szCs w:val="24"/>
          <w:lang w:val="id-ID"/>
        </w:rPr>
      </w:pPr>
      <w:r w:rsidRPr="004B58CF">
        <w:rPr>
          <w:sz w:val="24"/>
          <w:szCs w:val="24"/>
          <w:lang w:val="en-US"/>
        </w:rPr>
        <w:t>Kebijakan penanggulangan kejahatan (</w:t>
      </w:r>
      <w:r w:rsidRPr="004B58CF">
        <w:rPr>
          <w:i/>
          <w:sz w:val="24"/>
          <w:szCs w:val="24"/>
          <w:lang w:val="en-US"/>
        </w:rPr>
        <w:t>criminal policy</w:t>
      </w:r>
      <w:r w:rsidRPr="004B58CF">
        <w:rPr>
          <w:sz w:val="24"/>
          <w:szCs w:val="24"/>
          <w:lang w:val="en-US"/>
        </w:rPr>
        <w:t>) korupsi har</w:t>
      </w:r>
      <w:r w:rsidR="004B58CF">
        <w:rPr>
          <w:sz w:val="24"/>
          <w:szCs w:val="24"/>
          <w:lang w:val="en-US"/>
        </w:rPr>
        <w:t xml:space="preserve">us dilakukan secara integratif. </w:t>
      </w:r>
      <w:r w:rsidRPr="004B58CF">
        <w:rPr>
          <w:sz w:val="24"/>
          <w:szCs w:val="24"/>
          <w:lang w:val="en-US"/>
        </w:rPr>
        <w:t>Pendekatan yang integratif ini dapat dilakukan melalui dua pendekatan:</w:t>
      </w:r>
      <w:r w:rsidR="004B58CF">
        <w:rPr>
          <w:sz w:val="24"/>
          <w:szCs w:val="24"/>
          <w:lang w:val="id-ID"/>
        </w:rPr>
        <w:t xml:space="preserve"> </w:t>
      </w:r>
      <w:r w:rsidR="00B30625" w:rsidRPr="004B58CF">
        <w:rPr>
          <w:sz w:val="24"/>
          <w:szCs w:val="24"/>
          <w:lang w:val="en-US"/>
        </w:rPr>
        <w:t xml:space="preserve">pendekatan penal (penerapan hukum pidana) </w:t>
      </w:r>
      <w:r w:rsidR="004B58CF">
        <w:rPr>
          <w:sz w:val="24"/>
          <w:szCs w:val="24"/>
          <w:lang w:val="id-ID"/>
        </w:rPr>
        <w:t xml:space="preserve">dan </w:t>
      </w:r>
      <w:r w:rsidR="00B30625" w:rsidRPr="004B58CF">
        <w:rPr>
          <w:sz w:val="24"/>
          <w:szCs w:val="24"/>
          <w:lang w:val="en-US"/>
        </w:rPr>
        <w:t xml:space="preserve">pendekatan non-penal (pendekatan di luar hukum pidana). </w:t>
      </w:r>
    </w:p>
    <w:p w:rsidR="004B58CF" w:rsidRDefault="004B5E13" w:rsidP="004B58CF">
      <w:pPr>
        <w:spacing w:after="160" w:line="360" w:lineRule="auto"/>
        <w:ind w:left="567" w:firstLine="567"/>
        <w:contextualSpacing/>
        <w:jc w:val="both"/>
        <w:rPr>
          <w:sz w:val="24"/>
          <w:szCs w:val="24"/>
          <w:lang w:val="id-ID"/>
        </w:rPr>
      </w:pPr>
      <w:r w:rsidRPr="004B58CF">
        <w:rPr>
          <w:sz w:val="24"/>
          <w:szCs w:val="24"/>
          <w:lang w:val="en-US"/>
        </w:rPr>
        <w:t xml:space="preserve">Hal ini dilatar belakangi bahwa kejahatan adalah masalah sosial dan masalah kemanusiaan. Oleh karena itu, upaya penanggulangan kejahatan korupsi tidak hanya dapat </w:t>
      </w:r>
      <w:r w:rsidRPr="004B58CF">
        <w:rPr>
          <w:sz w:val="24"/>
          <w:szCs w:val="24"/>
          <w:lang w:val="en-US"/>
        </w:rPr>
        <w:lastRenderedPageBreak/>
        <w:t>mengandalkan penerapan hukum pidana semata, tetapi juga melihat akar lahirnya persoalan kejahatan tersebut dari persoalan sosial, sehingga kebijakan sosial juga sangat penting dilakukan.</w:t>
      </w:r>
      <w:r w:rsidRPr="004B58CF">
        <w:rPr>
          <w:sz w:val="24"/>
          <w:szCs w:val="24"/>
          <w:lang w:val="id-ID"/>
        </w:rPr>
        <w:t xml:space="preserve"> Misalnya dalam upaya pencegahan korupsi maka perlu dibangun sistem yang terpadu agar korupsi tidak terjadi lagi korupsi di kemudian hari. Misalnya dengan memperketat standar laporan keuangan atau laporan harta kekayaan bagi pejabat negara. sehingga mempersempit ruang aparatur negara untuk melakukan penyelewengan kewenangan</w:t>
      </w:r>
      <w:r w:rsidR="004B58CF">
        <w:rPr>
          <w:sz w:val="24"/>
          <w:szCs w:val="24"/>
          <w:lang w:val="id-ID"/>
        </w:rPr>
        <w:t>.</w:t>
      </w:r>
    </w:p>
    <w:p w:rsidR="00D24051" w:rsidRDefault="00D24051" w:rsidP="004B58CF">
      <w:pPr>
        <w:spacing w:after="160" w:line="360" w:lineRule="auto"/>
        <w:ind w:left="567" w:firstLine="567"/>
        <w:contextualSpacing/>
        <w:jc w:val="both"/>
        <w:rPr>
          <w:sz w:val="24"/>
          <w:szCs w:val="24"/>
          <w:lang w:val="id-ID"/>
        </w:rPr>
      </w:pPr>
    </w:p>
    <w:p w:rsidR="004B58CF" w:rsidRPr="004B58CF" w:rsidRDefault="004B58CF" w:rsidP="004B58CF">
      <w:pPr>
        <w:spacing w:after="160" w:line="360" w:lineRule="auto"/>
        <w:ind w:firstLine="567"/>
        <w:contextualSpacing/>
        <w:jc w:val="both"/>
        <w:rPr>
          <w:b/>
          <w:sz w:val="24"/>
          <w:szCs w:val="24"/>
          <w:lang w:val="id-ID"/>
        </w:rPr>
      </w:pPr>
      <w:r w:rsidRPr="004B58CF">
        <w:rPr>
          <w:b/>
          <w:sz w:val="24"/>
          <w:szCs w:val="24"/>
          <w:lang w:val="id-ID"/>
        </w:rPr>
        <w:t>Kebijakan Penal</w:t>
      </w:r>
    </w:p>
    <w:p w:rsidR="004B58CF" w:rsidRDefault="004B58CF" w:rsidP="004B58CF">
      <w:pPr>
        <w:spacing w:after="160" w:line="360" w:lineRule="auto"/>
        <w:ind w:left="567" w:firstLine="567"/>
        <w:contextualSpacing/>
        <w:jc w:val="both"/>
        <w:rPr>
          <w:sz w:val="24"/>
          <w:szCs w:val="24"/>
          <w:lang w:val="id-ID"/>
        </w:rPr>
      </w:pPr>
      <w:r w:rsidRPr="004B58CF">
        <w:rPr>
          <w:sz w:val="24"/>
          <w:szCs w:val="24"/>
          <w:lang w:val="en-US"/>
        </w:rPr>
        <w:t>Kebijakan penal dilakukan dengan mengevaluasi substansi peraturan perundang-undangan yang terkait dengan tindak pidana korupsi. Evaluasi ini dimaksudkan untuk menggali konsep-konsep yang bisa dijadikan bahan masukan untuk pembaharuan UU PTPK di masa depan, termasuk perampasan harta kekayaan kejahatan hasil tindak pidana korupsi dalam rangka mengembalikan kerugian keuangan negara.</w:t>
      </w:r>
    </w:p>
    <w:p w:rsidR="004B58CF" w:rsidRDefault="004B58CF" w:rsidP="004B58CF">
      <w:pPr>
        <w:spacing w:after="160" w:line="360" w:lineRule="auto"/>
        <w:ind w:left="567" w:firstLine="567"/>
        <w:contextualSpacing/>
        <w:jc w:val="both"/>
        <w:rPr>
          <w:sz w:val="24"/>
          <w:szCs w:val="24"/>
          <w:lang w:val="en-US"/>
        </w:rPr>
      </w:pPr>
      <w:r w:rsidRPr="004B58CF">
        <w:rPr>
          <w:sz w:val="24"/>
          <w:szCs w:val="24"/>
          <w:lang w:val="en-US"/>
        </w:rPr>
        <w:t xml:space="preserve">Selain itu yang sangat penting dalam kebijakan penal terhadap tindak pidana korupsi ini adalah membangun visi bersama di antara komponen Criminal Justice System (KPK, Polisi, Jaksa, Hakim, dan lembaga pemasyaratan). Visi bersama ini diarahkan untuk mencegah dan memberantas tindak pidana korupsi dengan melahirkan kerja </w:t>
      </w:r>
      <w:proofErr w:type="gramStart"/>
      <w:r w:rsidRPr="004B58CF">
        <w:rPr>
          <w:sz w:val="24"/>
          <w:szCs w:val="24"/>
          <w:lang w:val="en-US"/>
        </w:rPr>
        <w:t>sama</w:t>
      </w:r>
      <w:proofErr w:type="gramEnd"/>
      <w:r w:rsidRPr="004B58CF">
        <w:rPr>
          <w:sz w:val="24"/>
          <w:szCs w:val="24"/>
          <w:lang w:val="en-US"/>
        </w:rPr>
        <w:t xml:space="preserve"> koordinatif dan saling pengertian.</w:t>
      </w:r>
    </w:p>
    <w:p w:rsidR="00D24051" w:rsidRDefault="00D24051" w:rsidP="004B58CF">
      <w:pPr>
        <w:spacing w:after="160" w:line="360" w:lineRule="auto"/>
        <w:ind w:left="567" w:firstLine="567"/>
        <w:contextualSpacing/>
        <w:jc w:val="both"/>
        <w:rPr>
          <w:sz w:val="24"/>
          <w:szCs w:val="24"/>
          <w:lang w:val="id-ID"/>
        </w:rPr>
      </w:pPr>
    </w:p>
    <w:p w:rsidR="003A0BF3" w:rsidRDefault="004B58CF" w:rsidP="003A0BF3">
      <w:pPr>
        <w:spacing w:after="160" w:line="360" w:lineRule="auto"/>
        <w:ind w:left="567"/>
        <w:contextualSpacing/>
        <w:jc w:val="both"/>
        <w:rPr>
          <w:b/>
          <w:sz w:val="24"/>
          <w:szCs w:val="24"/>
          <w:lang w:val="id-ID"/>
        </w:rPr>
      </w:pPr>
      <w:r w:rsidRPr="004B58CF">
        <w:rPr>
          <w:b/>
          <w:sz w:val="24"/>
          <w:szCs w:val="24"/>
          <w:lang w:val="id-ID"/>
        </w:rPr>
        <w:t>Kebjakan Non Penal</w:t>
      </w:r>
    </w:p>
    <w:p w:rsidR="004B58CF" w:rsidRPr="003A0BF3" w:rsidRDefault="004B58CF" w:rsidP="003A0BF3">
      <w:pPr>
        <w:spacing w:after="160" w:line="360" w:lineRule="auto"/>
        <w:ind w:left="567" w:firstLine="567"/>
        <w:contextualSpacing/>
        <w:jc w:val="both"/>
        <w:rPr>
          <w:b/>
          <w:sz w:val="24"/>
          <w:szCs w:val="24"/>
          <w:lang w:val="id-ID"/>
        </w:rPr>
      </w:pPr>
      <w:r w:rsidRPr="003A0BF3">
        <w:rPr>
          <w:sz w:val="24"/>
          <w:szCs w:val="24"/>
          <w:lang w:val="en-US"/>
        </w:rPr>
        <w:t>Pendekatan kebijakan non-penal dilakukan dengan membangun</w:t>
      </w:r>
      <w:r w:rsidRPr="003A0BF3">
        <w:rPr>
          <w:sz w:val="24"/>
          <w:szCs w:val="24"/>
          <w:lang w:val="id-ID"/>
        </w:rPr>
        <w:t xml:space="preserve"> </w:t>
      </w:r>
      <w:r w:rsidRPr="003A0BF3">
        <w:rPr>
          <w:sz w:val="24"/>
          <w:szCs w:val="24"/>
          <w:lang w:val="en-US"/>
        </w:rPr>
        <w:t xml:space="preserve">komunitas-komunitas masyarakat yang sadar hukum dan mau membantu aparat dalam penanggulangan tindak pidana korupsi. Kerja </w:t>
      </w:r>
      <w:proofErr w:type="gramStart"/>
      <w:r w:rsidRPr="003A0BF3">
        <w:rPr>
          <w:sz w:val="24"/>
          <w:szCs w:val="24"/>
          <w:lang w:val="en-US"/>
        </w:rPr>
        <w:t>sama</w:t>
      </w:r>
      <w:proofErr w:type="gramEnd"/>
      <w:r w:rsidRPr="003A0BF3">
        <w:rPr>
          <w:sz w:val="24"/>
          <w:szCs w:val="24"/>
          <w:lang w:val="en-US"/>
        </w:rPr>
        <w:t xml:space="preserve"> ini bisa diawali dengan melakukan </w:t>
      </w:r>
      <w:r w:rsidRPr="003A0BF3">
        <w:rPr>
          <w:i/>
          <w:iCs/>
          <w:sz w:val="24"/>
          <w:szCs w:val="24"/>
          <w:lang w:val="en-US"/>
        </w:rPr>
        <w:t>mapping</w:t>
      </w:r>
      <w:r w:rsidRPr="003A0BF3">
        <w:rPr>
          <w:sz w:val="24"/>
          <w:szCs w:val="24"/>
          <w:lang w:val="en-US"/>
        </w:rPr>
        <w:t xml:space="preserve"> terhadap faktor yang dapat menumbuhsuburkan korupsi, serta menemukan upaya untuk mereduksi faktor ini sampai ke akar-akarnya.</w:t>
      </w:r>
    </w:p>
    <w:p w:rsidR="00B27EC8" w:rsidRPr="003A0BF3" w:rsidRDefault="00B30625" w:rsidP="003A0BF3">
      <w:pPr>
        <w:pStyle w:val="Heading1"/>
        <w:spacing w:before="79" w:line="360" w:lineRule="auto"/>
        <w:ind w:left="4497" w:right="3946" w:hanging="2"/>
      </w:pPr>
      <w:r>
        <w:t>BAB III</w:t>
      </w:r>
      <w:r>
        <w:rPr>
          <w:spacing w:val="1"/>
        </w:rPr>
        <w:t xml:space="preserve"> </w:t>
      </w:r>
      <w:r>
        <w:t>PENUTUP</w:t>
      </w:r>
    </w:p>
    <w:p w:rsidR="00B27EC8" w:rsidRDefault="00B30625">
      <w:pPr>
        <w:pStyle w:val="ListParagraph"/>
        <w:numPr>
          <w:ilvl w:val="0"/>
          <w:numId w:val="1"/>
        </w:numPr>
        <w:tabs>
          <w:tab w:val="left" w:pos="1027"/>
        </w:tabs>
        <w:spacing w:before="1"/>
        <w:ind w:hanging="361"/>
        <w:rPr>
          <w:b/>
          <w:sz w:val="24"/>
        </w:rPr>
      </w:pPr>
      <w:r>
        <w:rPr>
          <w:b/>
          <w:sz w:val="24"/>
        </w:rPr>
        <w:t>K</w:t>
      </w:r>
      <w:r>
        <w:rPr>
          <w:b/>
          <w:sz w:val="24"/>
        </w:rPr>
        <w:t>ESIMPULAN</w:t>
      </w:r>
    </w:p>
    <w:p w:rsidR="003A0BF3" w:rsidRPr="003A0BF3" w:rsidRDefault="00B30625" w:rsidP="003A0BF3">
      <w:pPr>
        <w:pStyle w:val="BodyText"/>
        <w:spacing w:before="139" w:line="360" w:lineRule="auto"/>
        <w:ind w:left="567" w:right="122" w:firstLine="567"/>
        <w:jc w:val="both"/>
      </w:pPr>
      <w:r>
        <w:t xml:space="preserve">Berdasarkan pembahasan tersebut di atas, </w:t>
      </w:r>
      <w:r>
        <w:t>penulis menyimpulkan beberapa hal</w:t>
      </w:r>
      <w:r>
        <w:rPr>
          <w:spacing w:val="1"/>
        </w:rPr>
        <w:t xml:space="preserve"> </w:t>
      </w:r>
      <w:r>
        <w:t>antara</w:t>
      </w:r>
      <w:r>
        <w:rPr>
          <w:spacing w:val="-2"/>
        </w:rPr>
        <w:t xml:space="preserve"> </w:t>
      </w:r>
      <w:r>
        <w:t>lain:</w:t>
      </w:r>
      <w:r w:rsidR="003A0BF3">
        <w:rPr>
          <w:lang w:val="id-ID"/>
        </w:rPr>
        <w:t xml:space="preserve"> </w:t>
      </w:r>
      <w:r w:rsidR="003A0BF3" w:rsidRPr="003A0BF3">
        <w:t xml:space="preserve">Kebijakan penal dan non penal merupakan pengejawantahan dari </w:t>
      </w:r>
      <w:r w:rsidR="003A0BF3" w:rsidRPr="003A0BF3">
        <w:rPr>
          <w:i/>
          <w:iCs/>
        </w:rPr>
        <w:t>law as a tool of social engineering</w:t>
      </w:r>
      <w:r w:rsidR="003A0BF3">
        <w:t xml:space="preserve"> dan </w:t>
      </w:r>
      <w:r w:rsidR="003A0BF3" w:rsidRPr="003A0BF3">
        <w:rPr>
          <w:i/>
          <w:iCs/>
        </w:rPr>
        <w:t>criminal policy</w:t>
      </w:r>
      <w:r w:rsidR="003A0BF3">
        <w:rPr>
          <w:i/>
          <w:iCs/>
          <w:lang w:val="id-ID"/>
        </w:rPr>
        <w:t xml:space="preserve"> </w:t>
      </w:r>
      <w:r w:rsidR="003A0BF3" w:rsidRPr="003A0BF3">
        <w:rPr>
          <w:iCs/>
          <w:lang w:val="id-ID"/>
        </w:rPr>
        <w:t>adalah</w:t>
      </w:r>
      <w:r w:rsidR="003A0BF3" w:rsidRPr="003A0BF3">
        <w:t xml:space="preserve"> sebagai usaha rasional dari masyarakat untuk menanggulangi kejahatan tidak bisa lepas pengaruhnya dari </w:t>
      </w:r>
      <w:r w:rsidR="003A0BF3" w:rsidRPr="003A0BF3">
        <w:rPr>
          <w:i/>
          <w:iCs/>
        </w:rPr>
        <w:t>all other societal and personal forces</w:t>
      </w:r>
      <w:r w:rsidR="003A0BF3" w:rsidRPr="003A0BF3">
        <w:t xml:space="preserve"> ( semua kekuatan dari individu dan masyarakat).</w:t>
      </w:r>
    </w:p>
    <w:p w:rsidR="00B27EC8" w:rsidRDefault="00B27EC8">
      <w:pPr>
        <w:pStyle w:val="BodyText"/>
        <w:spacing w:before="11"/>
        <w:rPr>
          <w:sz w:val="35"/>
        </w:rPr>
      </w:pPr>
    </w:p>
    <w:p w:rsidR="00C33D12" w:rsidRDefault="00B30625" w:rsidP="00C33D12">
      <w:pPr>
        <w:pStyle w:val="Heading1"/>
        <w:numPr>
          <w:ilvl w:val="0"/>
          <w:numId w:val="1"/>
        </w:numPr>
        <w:tabs>
          <w:tab w:val="left" w:pos="1027"/>
        </w:tabs>
        <w:ind w:hanging="361"/>
      </w:pPr>
      <w:r>
        <w:t>REKOMENDASI</w:t>
      </w:r>
    </w:p>
    <w:p w:rsidR="00C33D12" w:rsidRDefault="00C33D12" w:rsidP="00C33D12">
      <w:pPr>
        <w:pStyle w:val="Heading1"/>
        <w:spacing w:line="360" w:lineRule="auto"/>
        <w:ind w:firstLine="108"/>
        <w:jc w:val="both"/>
      </w:pPr>
    </w:p>
    <w:p w:rsidR="00C33D12" w:rsidRPr="00C33D12" w:rsidRDefault="00B30625" w:rsidP="00C33D12">
      <w:pPr>
        <w:pStyle w:val="Heading1"/>
        <w:spacing w:line="360" w:lineRule="auto"/>
        <w:ind w:left="567" w:firstLine="567"/>
        <w:jc w:val="both"/>
        <w:rPr>
          <w:b w:val="0"/>
        </w:rPr>
        <w:sectPr w:rsidR="00C33D12" w:rsidRPr="00C33D12">
          <w:pgSz w:w="12240" w:h="20160"/>
          <w:pgMar w:top="1360" w:right="1320" w:bottom="1200" w:left="1340" w:header="0" w:footer="1000" w:gutter="0"/>
          <w:cols w:space="720"/>
        </w:sectPr>
      </w:pPr>
      <w:r w:rsidRPr="00C33D12">
        <w:rPr>
          <w:b w:val="0"/>
        </w:rPr>
        <w:t>Berdasarkan kesimpulan di atas penulis bermaksud memberikan rekomendasi terhadap</w:t>
      </w:r>
      <w:r w:rsidRPr="00C33D12">
        <w:rPr>
          <w:b w:val="0"/>
          <w:spacing w:val="1"/>
        </w:rPr>
        <w:t xml:space="preserve"> </w:t>
      </w:r>
      <w:r w:rsidRPr="00C33D12">
        <w:rPr>
          <w:b w:val="0"/>
        </w:rPr>
        <w:t>permasalahan</w:t>
      </w:r>
      <w:r w:rsidRPr="00C33D12">
        <w:rPr>
          <w:b w:val="0"/>
          <w:spacing w:val="-1"/>
        </w:rPr>
        <w:t xml:space="preserve"> </w:t>
      </w:r>
      <w:r w:rsidRPr="00C33D12">
        <w:rPr>
          <w:b w:val="0"/>
        </w:rPr>
        <w:t>yang telah</w:t>
      </w:r>
      <w:r w:rsidRPr="00C33D12">
        <w:rPr>
          <w:b w:val="0"/>
          <w:spacing w:val="2"/>
        </w:rPr>
        <w:t xml:space="preserve"> </w:t>
      </w:r>
      <w:r w:rsidR="00C33D12" w:rsidRPr="00C33D12">
        <w:rPr>
          <w:b w:val="0"/>
        </w:rPr>
        <w:t>d</w:t>
      </w:r>
      <w:r w:rsidR="00C33D12" w:rsidRPr="00C33D12">
        <w:rPr>
          <w:b w:val="0"/>
          <w:lang w:val="id-ID"/>
        </w:rPr>
        <w:t xml:space="preserve">ikemukakan diatas adalah bahwa pembuat kebijakan kriminal harus elakukan pendekatan tidak hanya kepada aspek pidana / penal tetapi juga harus melakukan pendekatan non penal agar kebijakan  yang diambil dapat komprehensif </w:t>
      </w:r>
      <w:r w:rsidR="00C33D12">
        <w:rPr>
          <w:b w:val="0"/>
          <w:lang w:val="id-ID"/>
        </w:rPr>
        <w:t>.</w:t>
      </w:r>
    </w:p>
    <w:p w:rsidR="00B27EC8" w:rsidRDefault="00B30625">
      <w:pPr>
        <w:pStyle w:val="Heading1"/>
        <w:spacing w:before="79"/>
        <w:ind w:left="707" w:right="725"/>
      </w:pPr>
      <w:r>
        <w:lastRenderedPageBreak/>
        <w:t>D</w:t>
      </w:r>
      <w:r>
        <w:t>AFTAR</w:t>
      </w:r>
      <w:r>
        <w:rPr>
          <w:spacing w:val="-1"/>
        </w:rPr>
        <w:t xml:space="preserve"> </w:t>
      </w:r>
      <w:r>
        <w:t>PUSTAKA</w:t>
      </w:r>
    </w:p>
    <w:p w:rsidR="00B27EC8" w:rsidRDefault="00B27EC8">
      <w:pPr>
        <w:pStyle w:val="BodyText"/>
        <w:rPr>
          <w:b/>
          <w:sz w:val="26"/>
        </w:rPr>
      </w:pPr>
    </w:p>
    <w:p w:rsidR="00B27EC8" w:rsidRDefault="00B27EC8">
      <w:pPr>
        <w:pStyle w:val="BodyText"/>
        <w:rPr>
          <w:b/>
          <w:sz w:val="22"/>
        </w:rPr>
      </w:pPr>
    </w:p>
    <w:p w:rsidR="00B27EC8" w:rsidRPr="00DF2998" w:rsidRDefault="00DF2998">
      <w:pPr>
        <w:spacing w:line="360" w:lineRule="auto"/>
        <w:ind w:left="666" w:right="114" w:firstLine="568"/>
        <w:rPr>
          <w:sz w:val="24"/>
          <w:lang w:val="id-ID"/>
        </w:rPr>
      </w:pPr>
      <w:r>
        <w:rPr>
          <w:sz w:val="24"/>
        </w:rPr>
        <w:t>Prof Dr H Dey Ravena, SH.,MH &amp; Kristian, SH.,M.Hum</w:t>
      </w:r>
      <w:r w:rsidR="00B30625">
        <w:rPr>
          <w:sz w:val="24"/>
        </w:rPr>
        <w:t>,</w:t>
      </w:r>
      <w:r w:rsidR="00B30625">
        <w:rPr>
          <w:spacing w:val="15"/>
          <w:sz w:val="24"/>
        </w:rPr>
        <w:t xml:space="preserve"> </w:t>
      </w:r>
      <w:r>
        <w:rPr>
          <w:sz w:val="24"/>
        </w:rPr>
        <w:t>Kencana</w:t>
      </w:r>
      <w:r w:rsidR="00B30625">
        <w:rPr>
          <w:sz w:val="24"/>
        </w:rPr>
        <w:t>.</w:t>
      </w:r>
      <w:r w:rsidR="00B30625">
        <w:rPr>
          <w:spacing w:val="14"/>
          <w:sz w:val="24"/>
        </w:rPr>
        <w:t xml:space="preserve"> </w:t>
      </w:r>
      <w:r>
        <w:rPr>
          <w:sz w:val="24"/>
        </w:rPr>
        <w:t>2017</w:t>
      </w:r>
      <w:r w:rsidR="00B30625">
        <w:rPr>
          <w:sz w:val="24"/>
        </w:rPr>
        <w:t>.</w:t>
      </w:r>
      <w:r>
        <w:rPr>
          <w:i/>
          <w:sz w:val="24"/>
        </w:rPr>
        <w:t>Kebijakan Kriminal (Criminal Policy)</w:t>
      </w:r>
      <w:r w:rsidR="00B30625">
        <w:rPr>
          <w:sz w:val="24"/>
        </w:rPr>
        <w:t>,</w:t>
      </w:r>
      <w:r w:rsidR="00B30625">
        <w:rPr>
          <w:spacing w:val="13"/>
          <w:sz w:val="24"/>
        </w:rPr>
        <w:t xml:space="preserve"> </w:t>
      </w:r>
      <w:r>
        <w:rPr>
          <w:sz w:val="24"/>
        </w:rPr>
        <w:t>Jakarta</w:t>
      </w:r>
      <w:r w:rsidR="00B30625">
        <w:rPr>
          <w:sz w:val="24"/>
        </w:rPr>
        <w:t>:</w:t>
      </w:r>
      <w:r w:rsidR="00B30625">
        <w:rPr>
          <w:spacing w:val="13"/>
          <w:sz w:val="24"/>
        </w:rPr>
        <w:t xml:space="preserve"> </w:t>
      </w:r>
      <w:r>
        <w:rPr>
          <w:sz w:val="24"/>
          <w:lang w:val="id-ID"/>
        </w:rPr>
        <w:t>PT Balebad Dedikasi Prima;</w:t>
      </w:r>
    </w:p>
    <w:p w:rsidR="00B27EC8" w:rsidRDefault="00B27EC8">
      <w:pPr>
        <w:pStyle w:val="BodyText"/>
        <w:spacing w:line="362" w:lineRule="auto"/>
        <w:ind w:left="666" w:right="108" w:firstLine="568"/>
      </w:pPr>
    </w:p>
    <w:sectPr w:rsidR="00B27EC8">
      <w:pgSz w:w="12240" w:h="20160"/>
      <w:pgMar w:top="1360" w:right="1320" w:bottom="1200" w:left="13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25" w:rsidRDefault="00B30625">
      <w:r>
        <w:separator/>
      </w:r>
    </w:p>
  </w:endnote>
  <w:endnote w:type="continuationSeparator" w:id="0">
    <w:p w:rsidR="00B30625" w:rsidRDefault="00B3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C8" w:rsidRDefault="00C33D12">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12026900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C8" w:rsidRDefault="00B30625">
                          <w:pPr>
                            <w:spacing w:line="245" w:lineRule="exact"/>
                            <w:ind w:left="60"/>
                            <w:rPr>
                              <w:rFonts w:ascii="Calibri"/>
                            </w:rPr>
                          </w:pPr>
                          <w:r>
                            <w:fldChar w:fldCharType="begin"/>
                          </w:r>
                          <w:r>
                            <w:rPr>
                              <w:rFonts w:ascii="Calibri"/>
                            </w:rPr>
                            <w:instrText xml:space="preserve"> PAGE </w:instrText>
                          </w:r>
                          <w:r>
                            <w:fldChar w:fldCharType="separate"/>
                          </w:r>
                          <w:r w:rsidR="00D2405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947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K06oaeEAAAANAQAA&#10;DwAAAGRycy9kb3ducmV2LnhtbEyPwU7DMBBE70j8g7VI3KjdKER1iFNVCE5IiDQcODqxm0SN1yF2&#10;2/D3LCd63JnR7Jtiu7iRne0cBo8K1isBzGLrzYCdgs/69WEDLESNRo8erYIfG2Bb3t4UOjf+gpU9&#10;72PHqARDrhX0MU4556HtrdNh5SeL5B387HSkc+64mfWFyt3IEyEy7vSA9KHXk33ubXvcn5yC3RdW&#10;L8P3e/NRHaqhrqXAt+yo1P3dsnsCFu0S/8Pwh0/oUBJT409oAhsVPMqU0CMZG5nSKopkiUyBNSTJ&#10;RKyBlwW/XlH+AgAA//8DAFBLAQItABQABgAIAAAAIQC2gziS/gAAAOEBAAATAAAAAAAAAAAAAAAA&#10;AAAAAABbQ29udGVudF9UeXBlc10ueG1sUEsBAi0AFAAGAAgAAAAhADj9If/WAAAAlAEAAAsAAAAA&#10;AAAAAAAAAAAALwEAAF9yZWxzLy5yZWxzUEsBAi0AFAAGAAgAAAAhAEmjWdurAgAAqAUAAA4AAAAA&#10;AAAAAAAAAAAALgIAAGRycy9lMm9Eb2MueG1sUEsBAi0AFAAGAAgAAAAhACtOqGnhAAAADQEAAA8A&#10;AAAAAAAAAAAAAAAABQUAAGRycy9kb3ducmV2LnhtbFBLBQYAAAAABAAEAPMAAAATBgAAAAA=&#10;" filled="f" stroked="f">
              <v:textbox inset="0,0,0,0">
                <w:txbxContent>
                  <w:p w:rsidR="00B27EC8" w:rsidRDefault="00B30625">
                    <w:pPr>
                      <w:spacing w:line="245" w:lineRule="exact"/>
                      <w:ind w:left="60"/>
                      <w:rPr>
                        <w:rFonts w:ascii="Calibri"/>
                      </w:rPr>
                    </w:pPr>
                    <w:r>
                      <w:fldChar w:fldCharType="begin"/>
                    </w:r>
                    <w:r>
                      <w:rPr>
                        <w:rFonts w:ascii="Calibri"/>
                      </w:rPr>
                      <w:instrText xml:space="preserve"> PAGE </w:instrText>
                    </w:r>
                    <w:r>
                      <w:fldChar w:fldCharType="separate"/>
                    </w:r>
                    <w:r w:rsidR="00D24051">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25" w:rsidRDefault="00B30625">
      <w:r>
        <w:separator/>
      </w:r>
    </w:p>
  </w:footnote>
  <w:footnote w:type="continuationSeparator" w:id="0">
    <w:p w:rsidR="00B30625" w:rsidRDefault="00B30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338B"/>
    <w:multiLevelType w:val="multilevel"/>
    <w:tmpl w:val="D3DAFD56"/>
    <w:lvl w:ilvl="0">
      <w:start w:val="1"/>
      <w:numFmt w:val="decimal"/>
      <w:lvlText w:val="%1."/>
      <w:lvlJc w:val="left"/>
      <w:pPr>
        <w:ind w:left="1026" w:hanging="360"/>
        <w:jc w:val="left"/>
      </w:pPr>
      <w:rPr>
        <w:rFonts w:ascii="Times New Roman" w:eastAsia="Times New Roman" w:hAnsi="Times New Roman" w:cs="Times New Roman" w:hint="default"/>
        <w:b/>
        <w:bCs/>
        <w:w w:val="100"/>
        <w:sz w:val="24"/>
        <w:szCs w:val="24"/>
        <w:lang w:val="id" w:eastAsia="en-US" w:bidi="ar-SA"/>
      </w:rPr>
    </w:lvl>
    <w:lvl w:ilvl="1">
      <w:start w:val="1"/>
      <w:numFmt w:val="decimal"/>
      <w:lvlText w:val="%1.%2."/>
      <w:lvlJc w:val="left"/>
      <w:pPr>
        <w:ind w:left="1446" w:hanging="420"/>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344" w:hanging="420"/>
      </w:pPr>
      <w:rPr>
        <w:rFonts w:hint="default"/>
        <w:lang w:val="id" w:eastAsia="en-US" w:bidi="ar-SA"/>
      </w:rPr>
    </w:lvl>
    <w:lvl w:ilvl="3">
      <w:numFmt w:val="bullet"/>
      <w:lvlText w:val="•"/>
      <w:lvlJc w:val="left"/>
      <w:pPr>
        <w:ind w:left="3248" w:hanging="420"/>
      </w:pPr>
      <w:rPr>
        <w:rFonts w:hint="default"/>
        <w:lang w:val="id" w:eastAsia="en-US" w:bidi="ar-SA"/>
      </w:rPr>
    </w:lvl>
    <w:lvl w:ilvl="4">
      <w:numFmt w:val="bullet"/>
      <w:lvlText w:val="•"/>
      <w:lvlJc w:val="left"/>
      <w:pPr>
        <w:ind w:left="4153" w:hanging="420"/>
      </w:pPr>
      <w:rPr>
        <w:rFonts w:hint="default"/>
        <w:lang w:val="id" w:eastAsia="en-US" w:bidi="ar-SA"/>
      </w:rPr>
    </w:lvl>
    <w:lvl w:ilvl="5">
      <w:numFmt w:val="bullet"/>
      <w:lvlText w:val="•"/>
      <w:lvlJc w:val="left"/>
      <w:pPr>
        <w:ind w:left="5057" w:hanging="420"/>
      </w:pPr>
      <w:rPr>
        <w:rFonts w:hint="default"/>
        <w:lang w:val="id" w:eastAsia="en-US" w:bidi="ar-SA"/>
      </w:rPr>
    </w:lvl>
    <w:lvl w:ilvl="6">
      <w:numFmt w:val="bullet"/>
      <w:lvlText w:val="•"/>
      <w:lvlJc w:val="left"/>
      <w:pPr>
        <w:ind w:left="5962" w:hanging="420"/>
      </w:pPr>
      <w:rPr>
        <w:rFonts w:hint="default"/>
        <w:lang w:val="id" w:eastAsia="en-US" w:bidi="ar-SA"/>
      </w:rPr>
    </w:lvl>
    <w:lvl w:ilvl="7">
      <w:numFmt w:val="bullet"/>
      <w:lvlText w:val="•"/>
      <w:lvlJc w:val="left"/>
      <w:pPr>
        <w:ind w:left="6866" w:hanging="420"/>
      </w:pPr>
      <w:rPr>
        <w:rFonts w:hint="default"/>
        <w:lang w:val="id" w:eastAsia="en-US" w:bidi="ar-SA"/>
      </w:rPr>
    </w:lvl>
    <w:lvl w:ilvl="8">
      <w:numFmt w:val="bullet"/>
      <w:lvlText w:val="•"/>
      <w:lvlJc w:val="left"/>
      <w:pPr>
        <w:ind w:left="7771" w:hanging="420"/>
      </w:pPr>
      <w:rPr>
        <w:rFonts w:hint="default"/>
        <w:lang w:val="id" w:eastAsia="en-US" w:bidi="ar-SA"/>
      </w:rPr>
    </w:lvl>
  </w:abstractNum>
  <w:abstractNum w:abstractNumId="1">
    <w:nsid w:val="1D52080B"/>
    <w:multiLevelType w:val="hybridMultilevel"/>
    <w:tmpl w:val="5C1E4A1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6E426D9"/>
    <w:multiLevelType w:val="hybridMultilevel"/>
    <w:tmpl w:val="549A0C74"/>
    <w:lvl w:ilvl="0" w:tplc="004008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3AFA4AB8"/>
    <w:multiLevelType w:val="hybridMultilevel"/>
    <w:tmpl w:val="77B4C95C"/>
    <w:lvl w:ilvl="0" w:tplc="7F86DDC2">
      <w:start w:val="1"/>
      <w:numFmt w:val="decimal"/>
      <w:lvlText w:val="%1."/>
      <w:lvlJc w:val="left"/>
      <w:pPr>
        <w:ind w:left="1026" w:hanging="360"/>
        <w:jc w:val="left"/>
      </w:pPr>
      <w:rPr>
        <w:rFonts w:ascii="Times New Roman" w:eastAsia="Times New Roman" w:hAnsi="Times New Roman" w:cs="Times New Roman" w:hint="default"/>
        <w:b/>
        <w:bCs/>
        <w:w w:val="100"/>
        <w:sz w:val="24"/>
        <w:szCs w:val="24"/>
        <w:lang w:val="id" w:eastAsia="en-US" w:bidi="ar-SA"/>
      </w:rPr>
    </w:lvl>
    <w:lvl w:ilvl="1" w:tplc="06763302">
      <w:start w:val="1"/>
      <w:numFmt w:val="decimal"/>
      <w:lvlText w:val="%2)"/>
      <w:lvlJc w:val="left"/>
      <w:pPr>
        <w:ind w:left="1233" w:hanging="281"/>
        <w:jc w:val="left"/>
      </w:pPr>
      <w:rPr>
        <w:rFonts w:ascii="Times New Roman" w:eastAsia="Times New Roman" w:hAnsi="Times New Roman" w:cs="Times New Roman" w:hint="default"/>
        <w:w w:val="99"/>
        <w:sz w:val="24"/>
        <w:szCs w:val="24"/>
        <w:lang w:val="id" w:eastAsia="en-US" w:bidi="ar-SA"/>
      </w:rPr>
    </w:lvl>
    <w:lvl w:ilvl="2" w:tplc="3236CFC0">
      <w:numFmt w:val="bullet"/>
      <w:lvlText w:val="•"/>
      <w:lvlJc w:val="left"/>
      <w:pPr>
        <w:ind w:left="1520" w:hanging="281"/>
      </w:pPr>
      <w:rPr>
        <w:rFonts w:hint="default"/>
        <w:lang w:val="id" w:eastAsia="en-US" w:bidi="ar-SA"/>
      </w:rPr>
    </w:lvl>
    <w:lvl w:ilvl="3" w:tplc="9C5E327A">
      <w:numFmt w:val="bullet"/>
      <w:lvlText w:val="•"/>
      <w:lvlJc w:val="left"/>
      <w:pPr>
        <w:ind w:left="2527" w:hanging="281"/>
      </w:pPr>
      <w:rPr>
        <w:rFonts w:hint="default"/>
        <w:lang w:val="id" w:eastAsia="en-US" w:bidi="ar-SA"/>
      </w:rPr>
    </w:lvl>
    <w:lvl w:ilvl="4" w:tplc="D2A82F22">
      <w:numFmt w:val="bullet"/>
      <w:lvlText w:val="•"/>
      <w:lvlJc w:val="left"/>
      <w:pPr>
        <w:ind w:left="3535" w:hanging="281"/>
      </w:pPr>
      <w:rPr>
        <w:rFonts w:hint="default"/>
        <w:lang w:val="id" w:eastAsia="en-US" w:bidi="ar-SA"/>
      </w:rPr>
    </w:lvl>
    <w:lvl w:ilvl="5" w:tplc="AAECA450">
      <w:numFmt w:val="bullet"/>
      <w:lvlText w:val="•"/>
      <w:lvlJc w:val="left"/>
      <w:pPr>
        <w:ind w:left="4542" w:hanging="281"/>
      </w:pPr>
      <w:rPr>
        <w:rFonts w:hint="default"/>
        <w:lang w:val="id" w:eastAsia="en-US" w:bidi="ar-SA"/>
      </w:rPr>
    </w:lvl>
    <w:lvl w:ilvl="6" w:tplc="2DC43F60">
      <w:numFmt w:val="bullet"/>
      <w:lvlText w:val="•"/>
      <w:lvlJc w:val="left"/>
      <w:pPr>
        <w:ind w:left="5550" w:hanging="281"/>
      </w:pPr>
      <w:rPr>
        <w:rFonts w:hint="default"/>
        <w:lang w:val="id" w:eastAsia="en-US" w:bidi="ar-SA"/>
      </w:rPr>
    </w:lvl>
    <w:lvl w:ilvl="7" w:tplc="B8C63DBA">
      <w:numFmt w:val="bullet"/>
      <w:lvlText w:val="•"/>
      <w:lvlJc w:val="left"/>
      <w:pPr>
        <w:ind w:left="6557" w:hanging="281"/>
      </w:pPr>
      <w:rPr>
        <w:rFonts w:hint="default"/>
        <w:lang w:val="id" w:eastAsia="en-US" w:bidi="ar-SA"/>
      </w:rPr>
    </w:lvl>
    <w:lvl w:ilvl="8" w:tplc="9B163546">
      <w:numFmt w:val="bullet"/>
      <w:lvlText w:val="•"/>
      <w:lvlJc w:val="left"/>
      <w:pPr>
        <w:ind w:left="7565" w:hanging="281"/>
      </w:pPr>
      <w:rPr>
        <w:rFonts w:hint="default"/>
        <w:lang w:val="id" w:eastAsia="en-US" w:bidi="ar-SA"/>
      </w:rPr>
    </w:lvl>
  </w:abstractNum>
  <w:abstractNum w:abstractNumId="4">
    <w:nsid w:val="46211BC0"/>
    <w:multiLevelType w:val="hybridMultilevel"/>
    <w:tmpl w:val="780CC5F0"/>
    <w:lvl w:ilvl="0" w:tplc="164819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5D461A0D"/>
    <w:multiLevelType w:val="hybridMultilevel"/>
    <w:tmpl w:val="2872097E"/>
    <w:lvl w:ilvl="0" w:tplc="9B4063EE">
      <w:start w:val="1"/>
      <w:numFmt w:val="bullet"/>
      <w:lvlText w:val="•"/>
      <w:lvlJc w:val="left"/>
      <w:pPr>
        <w:tabs>
          <w:tab w:val="num" w:pos="720"/>
        </w:tabs>
        <w:ind w:left="720" w:hanging="360"/>
      </w:pPr>
      <w:rPr>
        <w:rFonts w:ascii="Arial" w:hAnsi="Arial" w:hint="default"/>
      </w:rPr>
    </w:lvl>
    <w:lvl w:ilvl="1" w:tplc="F6B4114E" w:tentative="1">
      <w:start w:val="1"/>
      <w:numFmt w:val="bullet"/>
      <w:lvlText w:val="•"/>
      <w:lvlJc w:val="left"/>
      <w:pPr>
        <w:tabs>
          <w:tab w:val="num" w:pos="1440"/>
        </w:tabs>
        <w:ind w:left="1440" w:hanging="360"/>
      </w:pPr>
      <w:rPr>
        <w:rFonts w:ascii="Arial" w:hAnsi="Arial" w:hint="default"/>
      </w:rPr>
    </w:lvl>
    <w:lvl w:ilvl="2" w:tplc="2CC83834" w:tentative="1">
      <w:start w:val="1"/>
      <w:numFmt w:val="bullet"/>
      <w:lvlText w:val="•"/>
      <w:lvlJc w:val="left"/>
      <w:pPr>
        <w:tabs>
          <w:tab w:val="num" w:pos="2160"/>
        </w:tabs>
        <w:ind w:left="2160" w:hanging="360"/>
      </w:pPr>
      <w:rPr>
        <w:rFonts w:ascii="Arial" w:hAnsi="Arial" w:hint="default"/>
      </w:rPr>
    </w:lvl>
    <w:lvl w:ilvl="3" w:tplc="B3A2BE52" w:tentative="1">
      <w:start w:val="1"/>
      <w:numFmt w:val="bullet"/>
      <w:lvlText w:val="•"/>
      <w:lvlJc w:val="left"/>
      <w:pPr>
        <w:tabs>
          <w:tab w:val="num" w:pos="2880"/>
        </w:tabs>
        <w:ind w:left="2880" w:hanging="360"/>
      </w:pPr>
      <w:rPr>
        <w:rFonts w:ascii="Arial" w:hAnsi="Arial" w:hint="default"/>
      </w:rPr>
    </w:lvl>
    <w:lvl w:ilvl="4" w:tplc="D69A68CC" w:tentative="1">
      <w:start w:val="1"/>
      <w:numFmt w:val="bullet"/>
      <w:lvlText w:val="•"/>
      <w:lvlJc w:val="left"/>
      <w:pPr>
        <w:tabs>
          <w:tab w:val="num" w:pos="3600"/>
        </w:tabs>
        <w:ind w:left="3600" w:hanging="360"/>
      </w:pPr>
      <w:rPr>
        <w:rFonts w:ascii="Arial" w:hAnsi="Arial" w:hint="default"/>
      </w:rPr>
    </w:lvl>
    <w:lvl w:ilvl="5" w:tplc="C44874C6" w:tentative="1">
      <w:start w:val="1"/>
      <w:numFmt w:val="bullet"/>
      <w:lvlText w:val="•"/>
      <w:lvlJc w:val="left"/>
      <w:pPr>
        <w:tabs>
          <w:tab w:val="num" w:pos="4320"/>
        </w:tabs>
        <w:ind w:left="4320" w:hanging="360"/>
      </w:pPr>
      <w:rPr>
        <w:rFonts w:ascii="Arial" w:hAnsi="Arial" w:hint="default"/>
      </w:rPr>
    </w:lvl>
    <w:lvl w:ilvl="6" w:tplc="71A400B4" w:tentative="1">
      <w:start w:val="1"/>
      <w:numFmt w:val="bullet"/>
      <w:lvlText w:val="•"/>
      <w:lvlJc w:val="left"/>
      <w:pPr>
        <w:tabs>
          <w:tab w:val="num" w:pos="5040"/>
        </w:tabs>
        <w:ind w:left="5040" w:hanging="360"/>
      </w:pPr>
      <w:rPr>
        <w:rFonts w:ascii="Arial" w:hAnsi="Arial" w:hint="default"/>
      </w:rPr>
    </w:lvl>
    <w:lvl w:ilvl="7" w:tplc="5A4C9074" w:tentative="1">
      <w:start w:val="1"/>
      <w:numFmt w:val="bullet"/>
      <w:lvlText w:val="•"/>
      <w:lvlJc w:val="left"/>
      <w:pPr>
        <w:tabs>
          <w:tab w:val="num" w:pos="5760"/>
        </w:tabs>
        <w:ind w:left="5760" w:hanging="360"/>
      </w:pPr>
      <w:rPr>
        <w:rFonts w:ascii="Arial" w:hAnsi="Arial" w:hint="default"/>
      </w:rPr>
    </w:lvl>
    <w:lvl w:ilvl="8" w:tplc="288A8462" w:tentative="1">
      <w:start w:val="1"/>
      <w:numFmt w:val="bullet"/>
      <w:lvlText w:val="•"/>
      <w:lvlJc w:val="left"/>
      <w:pPr>
        <w:tabs>
          <w:tab w:val="num" w:pos="6480"/>
        </w:tabs>
        <w:ind w:left="6480" w:hanging="360"/>
      </w:pPr>
      <w:rPr>
        <w:rFonts w:ascii="Arial" w:hAnsi="Arial" w:hint="default"/>
      </w:rPr>
    </w:lvl>
  </w:abstractNum>
  <w:abstractNum w:abstractNumId="6">
    <w:nsid w:val="69ED02BB"/>
    <w:multiLevelType w:val="hybridMultilevel"/>
    <w:tmpl w:val="E2AEDB10"/>
    <w:lvl w:ilvl="0" w:tplc="8E782A10">
      <w:start w:val="1"/>
      <w:numFmt w:val="upperLetter"/>
      <w:lvlText w:val="%1."/>
      <w:lvlJc w:val="left"/>
      <w:pPr>
        <w:ind w:left="666" w:hanging="567"/>
        <w:jc w:val="left"/>
      </w:pPr>
      <w:rPr>
        <w:rFonts w:ascii="Times New Roman" w:eastAsia="Times New Roman" w:hAnsi="Times New Roman" w:cs="Times New Roman" w:hint="default"/>
        <w:b/>
        <w:bCs/>
        <w:spacing w:val="-1"/>
        <w:w w:val="99"/>
        <w:sz w:val="24"/>
        <w:szCs w:val="24"/>
        <w:lang w:val="id" w:eastAsia="en-US" w:bidi="ar-SA"/>
      </w:rPr>
    </w:lvl>
    <w:lvl w:ilvl="1" w:tplc="077ED64E">
      <w:start w:val="1"/>
      <w:numFmt w:val="decimal"/>
      <w:lvlText w:val="%2."/>
      <w:lvlJc w:val="left"/>
      <w:pPr>
        <w:ind w:left="1026" w:hanging="360"/>
        <w:jc w:val="left"/>
      </w:pPr>
      <w:rPr>
        <w:rFonts w:ascii="Times New Roman" w:eastAsia="Times New Roman" w:hAnsi="Times New Roman" w:cs="Times New Roman" w:hint="default"/>
        <w:w w:val="100"/>
        <w:sz w:val="24"/>
        <w:szCs w:val="24"/>
        <w:lang w:val="id" w:eastAsia="en-US" w:bidi="ar-SA"/>
      </w:rPr>
    </w:lvl>
    <w:lvl w:ilvl="2" w:tplc="0AC22A8E">
      <w:numFmt w:val="bullet"/>
      <w:lvlText w:val="•"/>
      <w:lvlJc w:val="left"/>
      <w:pPr>
        <w:ind w:left="1971" w:hanging="360"/>
      </w:pPr>
      <w:rPr>
        <w:rFonts w:hint="default"/>
        <w:lang w:val="id" w:eastAsia="en-US" w:bidi="ar-SA"/>
      </w:rPr>
    </w:lvl>
    <w:lvl w:ilvl="3" w:tplc="CE1A6D48">
      <w:numFmt w:val="bullet"/>
      <w:lvlText w:val="•"/>
      <w:lvlJc w:val="left"/>
      <w:pPr>
        <w:ind w:left="2922" w:hanging="360"/>
      </w:pPr>
      <w:rPr>
        <w:rFonts w:hint="default"/>
        <w:lang w:val="id" w:eastAsia="en-US" w:bidi="ar-SA"/>
      </w:rPr>
    </w:lvl>
    <w:lvl w:ilvl="4" w:tplc="BF12CDEC">
      <w:numFmt w:val="bullet"/>
      <w:lvlText w:val="•"/>
      <w:lvlJc w:val="left"/>
      <w:pPr>
        <w:ind w:left="3873" w:hanging="360"/>
      </w:pPr>
      <w:rPr>
        <w:rFonts w:hint="default"/>
        <w:lang w:val="id" w:eastAsia="en-US" w:bidi="ar-SA"/>
      </w:rPr>
    </w:lvl>
    <w:lvl w:ilvl="5" w:tplc="924CE9B8">
      <w:numFmt w:val="bullet"/>
      <w:lvlText w:val="•"/>
      <w:lvlJc w:val="left"/>
      <w:pPr>
        <w:ind w:left="4824" w:hanging="360"/>
      </w:pPr>
      <w:rPr>
        <w:rFonts w:hint="default"/>
        <w:lang w:val="id" w:eastAsia="en-US" w:bidi="ar-SA"/>
      </w:rPr>
    </w:lvl>
    <w:lvl w:ilvl="6" w:tplc="DFDC89B8">
      <w:numFmt w:val="bullet"/>
      <w:lvlText w:val="•"/>
      <w:lvlJc w:val="left"/>
      <w:pPr>
        <w:ind w:left="5775" w:hanging="360"/>
      </w:pPr>
      <w:rPr>
        <w:rFonts w:hint="default"/>
        <w:lang w:val="id" w:eastAsia="en-US" w:bidi="ar-SA"/>
      </w:rPr>
    </w:lvl>
    <w:lvl w:ilvl="7" w:tplc="EE34FB28">
      <w:numFmt w:val="bullet"/>
      <w:lvlText w:val="•"/>
      <w:lvlJc w:val="left"/>
      <w:pPr>
        <w:ind w:left="6726" w:hanging="360"/>
      </w:pPr>
      <w:rPr>
        <w:rFonts w:hint="default"/>
        <w:lang w:val="id" w:eastAsia="en-US" w:bidi="ar-SA"/>
      </w:rPr>
    </w:lvl>
    <w:lvl w:ilvl="8" w:tplc="E250D190">
      <w:numFmt w:val="bullet"/>
      <w:lvlText w:val="•"/>
      <w:lvlJc w:val="left"/>
      <w:pPr>
        <w:ind w:left="7677" w:hanging="360"/>
      </w:pPr>
      <w:rPr>
        <w:rFonts w:hint="default"/>
        <w:lang w:val="id" w:eastAsia="en-US" w:bidi="ar-SA"/>
      </w:rPr>
    </w:lvl>
  </w:abstractNum>
  <w:abstractNum w:abstractNumId="7">
    <w:nsid w:val="74982DE2"/>
    <w:multiLevelType w:val="hybridMultilevel"/>
    <w:tmpl w:val="808A9124"/>
    <w:lvl w:ilvl="0" w:tplc="C6986B2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C8"/>
    <w:rsid w:val="00194180"/>
    <w:rsid w:val="001B3922"/>
    <w:rsid w:val="001D7E1E"/>
    <w:rsid w:val="00305A17"/>
    <w:rsid w:val="003A0BF3"/>
    <w:rsid w:val="004B350A"/>
    <w:rsid w:val="004B58CF"/>
    <w:rsid w:val="004B5E13"/>
    <w:rsid w:val="00B27EC8"/>
    <w:rsid w:val="00B30625"/>
    <w:rsid w:val="00C33D12"/>
    <w:rsid w:val="00D24051"/>
    <w:rsid w:val="00DF2998"/>
    <w:rsid w:val="00EF1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A0DD5-64E7-4735-9B87-6ADEED9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2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2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413">
      <w:bodyDiv w:val="1"/>
      <w:marLeft w:val="0"/>
      <w:marRight w:val="0"/>
      <w:marTop w:val="0"/>
      <w:marBottom w:val="0"/>
      <w:divBdr>
        <w:top w:val="none" w:sz="0" w:space="0" w:color="auto"/>
        <w:left w:val="none" w:sz="0" w:space="0" w:color="auto"/>
        <w:bottom w:val="none" w:sz="0" w:space="0" w:color="auto"/>
        <w:right w:val="none" w:sz="0" w:space="0" w:color="auto"/>
      </w:divBdr>
    </w:div>
    <w:div w:id="593788686">
      <w:bodyDiv w:val="1"/>
      <w:marLeft w:val="0"/>
      <w:marRight w:val="0"/>
      <w:marTop w:val="0"/>
      <w:marBottom w:val="0"/>
      <w:divBdr>
        <w:top w:val="none" w:sz="0" w:space="0" w:color="auto"/>
        <w:left w:val="none" w:sz="0" w:space="0" w:color="auto"/>
        <w:bottom w:val="none" w:sz="0" w:space="0" w:color="auto"/>
        <w:right w:val="none" w:sz="0" w:space="0" w:color="auto"/>
      </w:divBdr>
    </w:div>
    <w:div w:id="885795823">
      <w:bodyDiv w:val="1"/>
      <w:marLeft w:val="0"/>
      <w:marRight w:val="0"/>
      <w:marTop w:val="0"/>
      <w:marBottom w:val="0"/>
      <w:divBdr>
        <w:top w:val="none" w:sz="0" w:space="0" w:color="auto"/>
        <w:left w:val="none" w:sz="0" w:space="0" w:color="auto"/>
        <w:bottom w:val="none" w:sz="0" w:space="0" w:color="auto"/>
        <w:right w:val="none" w:sz="0" w:space="0" w:color="auto"/>
      </w:divBdr>
      <w:divsChild>
        <w:div w:id="1909881680">
          <w:marLeft w:val="547"/>
          <w:marRight w:val="0"/>
          <w:marTop w:val="0"/>
          <w:marBottom w:val="0"/>
          <w:divBdr>
            <w:top w:val="none" w:sz="0" w:space="0" w:color="auto"/>
            <w:left w:val="none" w:sz="0" w:space="0" w:color="auto"/>
            <w:bottom w:val="none" w:sz="0" w:space="0" w:color="auto"/>
            <w:right w:val="none" w:sz="0" w:space="0" w:color="auto"/>
          </w:divBdr>
        </w:div>
        <w:div w:id="694036294">
          <w:marLeft w:val="547"/>
          <w:marRight w:val="0"/>
          <w:marTop w:val="0"/>
          <w:marBottom w:val="0"/>
          <w:divBdr>
            <w:top w:val="none" w:sz="0" w:space="0" w:color="auto"/>
            <w:left w:val="none" w:sz="0" w:space="0" w:color="auto"/>
            <w:bottom w:val="none" w:sz="0" w:space="0" w:color="auto"/>
            <w:right w:val="none" w:sz="0" w:space="0" w:color="auto"/>
          </w:divBdr>
        </w:div>
      </w:divsChild>
    </w:div>
    <w:div w:id="203942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 khusus jari</dc:creator>
  <cp:lastModifiedBy>A S U S</cp:lastModifiedBy>
  <cp:revision>3</cp:revision>
  <dcterms:created xsi:type="dcterms:W3CDTF">2021-10-29T13:50:00Z</dcterms:created>
  <dcterms:modified xsi:type="dcterms:W3CDTF">2021-10-29T14:01:00Z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2019</vt:lpwstr>
  </property>
  <property fmtid="{D5CDD505-2E9C-101B-9397-08002B2CF9AE}" pid="4" name="LastSaved">
    <vt:filetime>2021-10-29T00:00:00Z</vt:filetime>
  </property>
</Properties>
</file>