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74" w:rsidRPr="00C02038" w:rsidRDefault="00911AD0" w:rsidP="00C02038">
      <w:pPr>
        <w:spacing w:after="0" w:line="480" w:lineRule="auto"/>
        <w:jc w:val="center"/>
        <w:rPr>
          <w:rFonts w:asciiTheme="majorBidi" w:eastAsia="Times New Roman" w:hAnsiTheme="majorBidi" w:cstheme="majorBidi"/>
          <w:b/>
          <w:sz w:val="24"/>
          <w:szCs w:val="24"/>
          <w:lang w:val="id-ID" w:eastAsia="en-ID"/>
        </w:rPr>
      </w:pPr>
      <w:r w:rsidRPr="00C02038">
        <w:rPr>
          <w:rFonts w:asciiTheme="majorBidi" w:hAnsiTheme="majorBidi" w:cstheme="majorBidi"/>
          <w:b/>
          <w:bCs/>
          <w:sz w:val="24"/>
          <w:szCs w:val="24"/>
          <w:lang w:val="id-ID"/>
        </w:rPr>
        <w:t>SOSIOLOGI KRIMINAL DALAM PERPSEKTIF HAK-HAK KORBAN DALAM SUATU TINDAK PIDANA</w:t>
      </w:r>
    </w:p>
    <w:p w:rsidR="00AE5674" w:rsidRPr="00C02038" w:rsidRDefault="00AE5674" w:rsidP="00C02038">
      <w:pPr>
        <w:spacing w:after="0" w:line="480" w:lineRule="auto"/>
        <w:jc w:val="center"/>
        <w:rPr>
          <w:rFonts w:asciiTheme="majorBidi" w:eastAsia="Times New Roman"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Times New Roman"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Times New Roman"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r w:rsidRPr="00C02038">
        <w:rPr>
          <w:rFonts w:asciiTheme="majorBidi" w:eastAsia="Calibri" w:hAnsiTheme="majorBidi" w:cstheme="majorBidi"/>
          <w:b/>
          <w:sz w:val="24"/>
          <w:szCs w:val="24"/>
          <w:lang w:val="id-ID" w:eastAsia="en-ID"/>
        </w:rPr>
        <w:t>MAKALAH</w:t>
      </w:r>
      <w:r w:rsidR="00D45217" w:rsidRPr="00C02038">
        <w:rPr>
          <w:rFonts w:asciiTheme="majorBidi" w:eastAsia="Calibri" w:hAnsiTheme="majorBidi" w:cstheme="majorBidi"/>
          <w:b/>
          <w:sz w:val="24"/>
          <w:szCs w:val="24"/>
          <w:lang w:val="id-ID" w:eastAsia="en-ID"/>
        </w:rPr>
        <w:t xml:space="preserve"> SOSIOLOGI KRIMINAL </w:t>
      </w: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ind w:left="1440"/>
        <w:jc w:val="center"/>
        <w:rPr>
          <w:rFonts w:asciiTheme="majorBidi" w:eastAsia="Calibri" w:hAnsiTheme="majorBidi" w:cstheme="majorBidi"/>
          <w:b/>
          <w:sz w:val="24"/>
          <w:szCs w:val="24"/>
          <w:lang w:val="id-ID" w:eastAsia="en-ID"/>
        </w:rPr>
      </w:pPr>
      <w:r w:rsidRPr="00C02038">
        <w:rPr>
          <w:rFonts w:asciiTheme="majorBidi" w:eastAsia="Calibri" w:hAnsiTheme="majorBidi" w:cstheme="majorBidi"/>
          <w:b/>
          <w:noProof/>
          <w:sz w:val="24"/>
          <w:szCs w:val="24"/>
          <w:lang w:val="id-ID" w:eastAsia="id-ID"/>
        </w:rPr>
        <w:drawing>
          <wp:anchor distT="0" distB="0" distL="114300" distR="114300" simplePos="0" relativeHeight="251659264" behindDoc="0" locked="0" layoutInCell="1" allowOverlap="1">
            <wp:simplePos x="0" y="0"/>
            <wp:positionH relativeFrom="column">
              <wp:posOffset>1438275</wp:posOffset>
            </wp:positionH>
            <wp:positionV relativeFrom="paragraph">
              <wp:posOffset>127635</wp:posOffset>
            </wp:positionV>
            <wp:extent cx="3181350" cy="335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3352800"/>
                    </a:xfrm>
                    <a:prstGeom prst="rect">
                      <a:avLst/>
                    </a:prstGeom>
                    <a:noFill/>
                    <a:ln>
                      <a:noFill/>
                    </a:ln>
                  </pic:spPr>
                </pic:pic>
              </a:graphicData>
            </a:graphic>
          </wp:anchor>
        </w:drawing>
      </w: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jc w:val="center"/>
        <w:rPr>
          <w:rFonts w:asciiTheme="majorBidi" w:eastAsia="Calibri" w:hAnsiTheme="majorBidi" w:cstheme="majorBidi"/>
          <w:b/>
          <w:sz w:val="24"/>
          <w:szCs w:val="24"/>
          <w:lang w:val="id-ID" w:eastAsia="en-ID"/>
        </w:rPr>
      </w:pPr>
    </w:p>
    <w:p w:rsidR="00AE5674" w:rsidRPr="00C02038" w:rsidRDefault="00AE5674" w:rsidP="00C02038">
      <w:pPr>
        <w:spacing w:after="0" w:line="480" w:lineRule="auto"/>
        <w:ind w:right="-1"/>
        <w:jc w:val="center"/>
        <w:rPr>
          <w:rFonts w:asciiTheme="majorBidi" w:eastAsia="Times New Roman" w:hAnsiTheme="majorBidi" w:cstheme="majorBidi"/>
          <w:b/>
          <w:sz w:val="24"/>
          <w:szCs w:val="24"/>
          <w:lang w:val="id-ID" w:eastAsia="en-ID"/>
        </w:rPr>
      </w:pPr>
      <w:r w:rsidRPr="00C02038">
        <w:rPr>
          <w:rFonts w:asciiTheme="majorBidi" w:eastAsia="Times New Roman" w:hAnsiTheme="majorBidi" w:cstheme="majorBidi"/>
          <w:b/>
          <w:sz w:val="24"/>
          <w:szCs w:val="24"/>
          <w:lang w:eastAsia="en-ID"/>
        </w:rPr>
        <w:t>Disusun Oleh:</w:t>
      </w:r>
    </w:p>
    <w:p w:rsidR="00AE5674" w:rsidRPr="00C02038" w:rsidRDefault="00AE5674" w:rsidP="00C02038">
      <w:pPr>
        <w:spacing w:after="0" w:line="480" w:lineRule="auto"/>
        <w:ind w:right="-573"/>
        <w:jc w:val="center"/>
        <w:rPr>
          <w:rFonts w:asciiTheme="majorBidi" w:eastAsia="Times New Roman" w:hAnsiTheme="majorBidi" w:cstheme="majorBidi"/>
          <w:sz w:val="24"/>
          <w:szCs w:val="24"/>
          <w:lang w:val="id-ID" w:eastAsia="en-ID"/>
        </w:rPr>
      </w:pPr>
    </w:p>
    <w:p w:rsidR="00AE5674" w:rsidRPr="00C02038" w:rsidRDefault="008205DF" w:rsidP="00C02038">
      <w:pPr>
        <w:spacing w:after="0" w:line="480" w:lineRule="auto"/>
        <w:ind w:right="-573"/>
        <w:jc w:val="center"/>
        <w:rPr>
          <w:rFonts w:asciiTheme="majorBidi" w:eastAsia="Times New Roman" w:hAnsiTheme="majorBidi" w:cstheme="majorBidi"/>
          <w:b/>
          <w:sz w:val="24"/>
          <w:szCs w:val="24"/>
          <w:lang w:val="id-ID" w:eastAsia="en-ID"/>
        </w:rPr>
      </w:pPr>
      <w:bookmarkStart w:id="0" w:name="_Hlk81497124"/>
      <w:r>
        <w:rPr>
          <w:rFonts w:asciiTheme="majorBidi" w:eastAsia="Times New Roman" w:hAnsiTheme="majorBidi" w:cstheme="majorBidi"/>
          <w:b/>
          <w:sz w:val="24"/>
          <w:szCs w:val="24"/>
          <w:lang w:val="id-ID" w:eastAsia="en-ID"/>
        </w:rPr>
        <w:t>BIMA</w:t>
      </w:r>
      <w:r w:rsidR="00911AD0" w:rsidRPr="00C02038">
        <w:rPr>
          <w:rFonts w:asciiTheme="majorBidi" w:eastAsia="Times New Roman" w:hAnsiTheme="majorBidi" w:cstheme="majorBidi"/>
          <w:b/>
          <w:sz w:val="24"/>
          <w:szCs w:val="24"/>
          <w:lang w:val="id-ID" w:eastAsia="en-ID"/>
        </w:rPr>
        <w:t xml:space="preserve"> ADI WIBOWO</w:t>
      </w:r>
      <w:bookmarkEnd w:id="0"/>
      <w:r w:rsidR="006D2E9A">
        <w:rPr>
          <w:rFonts w:asciiTheme="majorBidi" w:eastAsia="Times New Roman" w:hAnsiTheme="majorBidi" w:cstheme="majorBidi"/>
          <w:b/>
          <w:sz w:val="24"/>
          <w:szCs w:val="24"/>
          <w:lang w:val="id-ID" w:eastAsia="en-ID"/>
        </w:rPr>
        <w:t xml:space="preserve"> </w:t>
      </w:r>
      <w:r w:rsidR="006D2E9A">
        <w:rPr>
          <w:rFonts w:ascii="Times New Roman" w:eastAsia="Times New Roman" w:hAnsi="Times New Roman" w:cs="Arial"/>
          <w:b/>
          <w:sz w:val="24"/>
          <w:szCs w:val="24"/>
          <w:lang w:val="id-ID" w:eastAsia="en-ID"/>
        </w:rPr>
        <w:t>S362108011</w:t>
      </w:r>
    </w:p>
    <w:p w:rsidR="00AE5674" w:rsidRPr="00C02038" w:rsidRDefault="008D3BAE" w:rsidP="00C02038">
      <w:pPr>
        <w:spacing w:after="0" w:line="480" w:lineRule="auto"/>
        <w:ind w:right="-573"/>
        <w:jc w:val="center"/>
        <w:rPr>
          <w:rFonts w:asciiTheme="majorBidi" w:eastAsia="Times New Roman" w:hAnsiTheme="majorBidi" w:cstheme="majorBidi"/>
          <w:b/>
          <w:sz w:val="24"/>
          <w:szCs w:val="24"/>
          <w:lang w:val="id-ID" w:eastAsia="en-ID"/>
        </w:rPr>
      </w:pPr>
      <w:r>
        <w:rPr>
          <w:rFonts w:asciiTheme="majorBidi" w:eastAsia="Times New Roman" w:hAnsiTheme="majorBidi" w:cstheme="majorBidi"/>
          <w:b/>
          <w:sz w:val="24"/>
          <w:szCs w:val="24"/>
          <w:lang w:val="id-ID" w:eastAsia="en-ID"/>
        </w:rPr>
        <w:t xml:space="preserve">WIDYO </w:t>
      </w:r>
      <w:r w:rsidR="006D2E9A">
        <w:rPr>
          <w:rFonts w:asciiTheme="majorBidi" w:eastAsia="Times New Roman" w:hAnsiTheme="majorBidi" w:cstheme="majorBidi"/>
          <w:b/>
          <w:sz w:val="24"/>
          <w:szCs w:val="24"/>
          <w:lang w:val="id-ID" w:eastAsia="en-ID"/>
        </w:rPr>
        <w:t>BRAYOTO ARDI</w:t>
      </w:r>
      <w:r>
        <w:rPr>
          <w:rFonts w:asciiTheme="majorBidi" w:eastAsia="Times New Roman" w:hAnsiTheme="majorBidi" w:cstheme="majorBidi"/>
          <w:b/>
          <w:sz w:val="24"/>
          <w:szCs w:val="24"/>
          <w:lang w:val="id-ID" w:eastAsia="en-ID"/>
        </w:rPr>
        <w:t xml:space="preserve"> </w:t>
      </w:r>
      <w:bookmarkStart w:id="1" w:name="_GoBack"/>
      <w:bookmarkEnd w:id="1"/>
      <w:r w:rsidR="006D2E9A">
        <w:rPr>
          <w:rFonts w:ascii="Times New Roman" w:eastAsia="Times New Roman" w:hAnsi="Times New Roman" w:cs="Arial"/>
          <w:b/>
          <w:sz w:val="24"/>
          <w:szCs w:val="24"/>
          <w:lang w:val="id-ID" w:eastAsia="en-ID"/>
        </w:rPr>
        <w:t>S362108044</w:t>
      </w:r>
    </w:p>
    <w:p w:rsidR="00AE5674" w:rsidRPr="00C02038" w:rsidRDefault="00AE5674" w:rsidP="00C02038">
      <w:pPr>
        <w:spacing w:after="0" w:line="480" w:lineRule="auto"/>
        <w:ind w:right="-573"/>
        <w:jc w:val="center"/>
        <w:rPr>
          <w:rFonts w:asciiTheme="majorBidi" w:eastAsia="Times New Roman" w:hAnsiTheme="majorBidi" w:cstheme="majorBidi"/>
          <w:b/>
          <w:sz w:val="24"/>
          <w:szCs w:val="24"/>
          <w:lang w:val="id-ID" w:eastAsia="en-ID"/>
        </w:rPr>
      </w:pPr>
    </w:p>
    <w:p w:rsidR="00AE5674" w:rsidRPr="00C02038" w:rsidRDefault="00AE5674" w:rsidP="00C02038">
      <w:pPr>
        <w:spacing w:after="0" w:line="480" w:lineRule="auto"/>
        <w:ind w:right="-573"/>
        <w:jc w:val="center"/>
        <w:rPr>
          <w:rFonts w:asciiTheme="majorBidi" w:eastAsia="Times New Roman" w:hAnsiTheme="majorBidi" w:cstheme="majorBidi"/>
          <w:b/>
          <w:sz w:val="24"/>
          <w:szCs w:val="24"/>
          <w:lang w:val="id-ID" w:eastAsia="en-ID"/>
        </w:rPr>
      </w:pPr>
    </w:p>
    <w:p w:rsidR="008205DF" w:rsidRPr="00C02038" w:rsidRDefault="008205DF" w:rsidP="008205DF">
      <w:pPr>
        <w:spacing w:after="0" w:line="480" w:lineRule="auto"/>
        <w:ind w:right="-573"/>
        <w:rPr>
          <w:rFonts w:asciiTheme="majorBidi" w:eastAsia="Times New Roman" w:hAnsiTheme="majorBidi" w:cstheme="majorBidi"/>
          <w:b/>
          <w:sz w:val="24"/>
          <w:szCs w:val="24"/>
          <w:lang w:val="id-ID" w:eastAsia="en-ID"/>
        </w:rPr>
      </w:pPr>
    </w:p>
    <w:p w:rsidR="005C6BAB" w:rsidRPr="00C02038" w:rsidRDefault="005C6BAB" w:rsidP="00C02038">
      <w:pPr>
        <w:spacing w:after="0" w:line="480" w:lineRule="auto"/>
        <w:ind w:right="-1"/>
        <w:jc w:val="center"/>
        <w:rPr>
          <w:rFonts w:asciiTheme="majorBidi" w:eastAsia="Times New Roman" w:hAnsiTheme="majorBidi" w:cstheme="majorBidi"/>
          <w:b/>
          <w:sz w:val="24"/>
          <w:szCs w:val="24"/>
          <w:lang w:eastAsia="en-ID"/>
        </w:rPr>
      </w:pPr>
      <w:r w:rsidRPr="00C02038">
        <w:rPr>
          <w:rFonts w:asciiTheme="majorBidi" w:eastAsia="Times New Roman" w:hAnsiTheme="majorBidi" w:cstheme="majorBidi"/>
          <w:b/>
          <w:sz w:val="24"/>
          <w:szCs w:val="24"/>
          <w:lang w:eastAsia="en-ID"/>
        </w:rPr>
        <w:t>PASCA</w:t>
      </w:r>
      <w:r w:rsidR="006D2E9A">
        <w:rPr>
          <w:rFonts w:asciiTheme="majorBidi" w:eastAsia="Times New Roman" w:hAnsiTheme="majorBidi" w:cstheme="majorBidi"/>
          <w:b/>
          <w:sz w:val="24"/>
          <w:szCs w:val="24"/>
          <w:lang w:val="id-ID" w:eastAsia="en-ID"/>
        </w:rPr>
        <w:t xml:space="preserve"> </w:t>
      </w:r>
      <w:r w:rsidRPr="00C02038">
        <w:rPr>
          <w:rFonts w:asciiTheme="majorBidi" w:eastAsia="Times New Roman" w:hAnsiTheme="majorBidi" w:cstheme="majorBidi"/>
          <w:b/>
          <w:sz w:val="24"/>
          <w:szCs w:val="24"/>
          <w:lang w:eastAsia="en-ID"/>
        </w:rPr>
        <w:t>SARJANA FAKULTAS HUKUM</w:t>
      </w:r>
    </w:p>
    <w:p w:rsidR="005C6BAB" w:rsidRPr="00C02038" w:rsidRDefault="005C6BAB" w:rsidP="00C02038">
      <w:pPr>
        <w:spacing w:after="0" w:line="480" w:lineRule="auto"/>
        <w:ind w:right="-1"/>
        <w:jc w:val="center"/>
        <w:rPr>
          <w:rFonts w:asciiTheme="majorBidi" w:eastAsia="Times New Roman" w:hAnsiTheme="majorBidi" w:cstheme="majorBidi"/>
          <w:b/>
          <w:sz w:val="24"/>
          <w:szCs w:val="24"/>
          <w:lang w:val="id-ID" w:eastAsia="en-ID"/>
        </w:rPr>
      </w:pPr>
      <w:r w:rsidRPr="00C02038">
        <w:rPr>
          <w:rFonts w:asciiTheme="majorBidi" w:eastAsia="Times New Roman" w:hAnsiTheme="majorBidi" w:cstheme="majorBidi"/>
          <w:b/>
          <w:sz w:val="24"/>
          <w:szCs w:val="24"/>
          <w:lang w:eastAsia="en-ID"/>
        </w:rPr>
        <w:t>UNIVERSITAS SEBELAS MARET SURAKARTA</w:t>
      </w:r>
    </w:p>
    <w:p w:rsidR="00AE5674" w:rsidRDefault="005C6BAB" w:rsidP="00C02038">
      <w:pPr>
        <w:spacing w:after="0" w:line="480" w:lineRule="auto"/>
        <w:ind w:right="-573"/>
        <w:jc w:val="center"/>
        <w:rPr>
          <w:rFonts w:asciiTheme="majorBidi" w:eastAsia="Times New Roman" w:hAnsiTheme="majorBidi" w:cstheme="majorBidi"/>
          <w:b/>
          <w:sz w:val="24"/>
          <w:szCs w:val="24"/>
          <w:lang w:val="id-ID" w:eastAsia="en-ID"/>
        </w:rPr>
      </w:pPr>
      <w:r w:rsidRPr="00C02038">
        <w:rPr>
          <w:rFonts w:asciiTheme="majorBidi" w:eastAsia="Times New Roman" w:hAnsiTheme="majorBidi" w:cstheme="majorBidi"/>
          <w:b/>
          <w:sz w:val="24"/>
          <w:szCs w:val="24"/>
          <w:lang w:eastAsia="en-ID"/>
        </w:rPr>
        <w:t>2</w:t>
      </w:r>
      <w:r w:rsidRPr="00C02038">
        <w:rPr>
          <w:rFonts w:asciiTheme="majorBidi" w:eastAsia="Times New Roman" w:hAnsiTheme="majorBidi" w:cstheme="majorBidi"/>
          <w:b/>
          <w:sz w:val="24"/>
          <w:szCs w:val="24"/>
          <w:lang w:val="id-ID" w:eastAsia="en-ID"/>
        </w:rPr>
        <w:t>021</w:t>
      </w:r>
    </w:p>
    <w:p w:rsidR="008205DF" w:rsidRDefault="008205DF" w:rsidP="00C02038">
      <w:pPr>
        <w:spacing w:after="0" w:line="480" w:lineRule="auto"/>
        <w:ind w:right="-573"/>
        <w:jc w:val="center"/>
        <w:rPr>
          <w:rFonts w:asciiTheme="majorBidi" w:eastAsia="Times New Roman" w:hAnsiTheme="majorBidi" w:cstheme="majorBidi"/>
          <w:b/>
          <w:sz w:val="24"/>
          <w:szCs w:val="24"/>
          <w:lang w:val="id-ID" w:eastAsia="en-ID"/>
        </w:rPr>
      </w:pPr>
    </w:p>
    <w:p w:rsidR="008205DF" w:rsidRDefault="008205DF" w:rsidP="00C02038">
      <w:pPr>
        <w:spacing w:after="0" w:line="480" w:lineRule="auto"/>
        <w:ind w:right="-573"/>
        <w:jc w:val="center"/>
        <w:rPr>
          <w:rFonts w:asciiTheme="majorBidi" w:eastAsia="Times New Roman" w:hAnsiTheme="majorBidi" w:cstheme="majorBidi"/>
          <w:b/>
          <w:sz w:val="24"/>
          <w:szCs w:val="24"/>
          <w:lang w:val="id-ID" w:eastAsia="en-ID"/>
        </w:rPr>
      </w:pPr>
    </w:p>
    <w:p w:rsidR="008205DF" w:rsidRPr="00C02038" w:rsidRDefault="008205DF" w:rsidP="00C02038">
      <w:pPr>
        <w:spacing w:after="0" w:line="480" w:lineRule="auto"/>
        <w:ind w:right="-573"/>
        <w:jc w:val="center"/>
        <w:rPr>
          <w:rFonts w:asciiTheme="majorBidi" w:eastAsia="Times New Roman" w:hAnsiTheme="majorBidi" w:cstheme="majorBidi"/>
          <w:b/>
          <w:sz w:val="24"/>
          <w:szCs w:val="24"/>
          <w:lang w:val="id-ID" w:eastAsia="en-ID"/>
        </w:rPr>
      </w:pPr>
    </w:p>
    <w:p w:rsidR="009A5342" w:rsidRPr="00C02038" w:rsidRDefault="009A5342" w:rsidP="00C02038">
      <w:pPr>
        <w:spacing w:after="0" w:line="480" w:lineRule="auto"/>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lastRenderedPageBreak/>
        <w:t>BAB I</w:t>
      </w:r>
    </w:p>
    <w:p w:rsidR="004A6B23" w:rsidRPr="00C02038" w:rsidRDefault="009A5342" w:rsidP="00C02038">
      <w:pPr>
        <w:spacing w:after="0" w:line="480" w:lineRule="auto"/>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t xml:space="preserve"> PENDAHULUAN</w:t>
      </w:r>
    </w:p>
    <w:p w:rsidR="008611A7" w:rsidRPr="00C02038" w:rsidRDefault="008611A7" w:rsidP="00C02038">
      <w:pPr>
        <w:spacing w:after="0" w:line="480" w:lineRule="auto"/>
        <w:jc w:val="center"/>
        <w:rPr>
          <w:rFonts w:asciiTheme="majorBidi" w:hAnsiTheme="majorBidi" w:cstheme="majorBidi"/>
          <w:b/>
          <w:bCs/>
          <w:sz w:val="24"/>
          <w:szCs w:val="24"/>
          <w:lang w:val="id-ID"/>
        </w:rPr>
      </w:pPr>
    </w:p>
    <w:p w:rsidR="00071BB9" w:rsidRPr="00C02038" w:rsidRDefault="00320727" w:rsidP="00C02038">
      <w:pPr>
        <w:pStyle w:val="ListParagraph"/>
        <w:numPr>
          <w:ilvl w:val="0"/>
          <w:numId w:val="1"/>
        </w:numPr>
        <w:spacing w:after="0" w:line="480" w:lineRule="auto"/>
        <w:ind w:left="567" w:hanging="567"/>
        <w:jc w:val="both"/>
        <w:rPr>
          <w:rFonts w:asciiTheme="majorBidi" w:hAnsiTheme="majorBidi" w:cstheme="majorBidi"/>
          <w:b/>
          <w:bCs/>
          <w:sz w:val="24"/>
          <w:szCs w:val="24"/>
          <w:lang w:val="id-ID"/>
        </w:rPr>
      </w:pPr>
      <w:r w:rsidRPr="00C02038">
        <w:rPr>
          <w:rFonts w:asciiTheme="majorBidi" w:hAnsiTheme="majorBidi" w:cstheme="majorBidi"/>
          <w:b/>
          <w:bCs/>
          <w:sz w:val="24"/>
          <w:szCs w:val="24"/>
          <w:lang w:val="id-ID"/>
        </w:rPr>
        <w:t>LATAR BELAKANG</w:t>
      </w:r>
    </w:p>
    <w:p w:rsidR="004A6B23" w:rsidRPr="00C02038" w:rsidRDefault="004E1223" w:rsidP="00C02038">
      <w:pPr>
        <w:pStyle w:val="ListParagraph"/>
        <w:autoSpaceDE w:val="0"/>
        <w:autoSpaceDN w:val="0"/>
        <w:adjustRightInd w:val="0"/>
        <w:spacing w:after="0" w:line="480" w:lineRule="auto"/>
        <w:ind w:left="567" w:firstLine="851"/>
        <w:jc w:val="both"/>
        <w:rPr>
          <w:rFonts w:asciiTheme="majorBidi" w:hAnsiTheme="majorBidi" w:cstheme="majorBidi"/>
          <w:sz w:val="24"/>
          <w:szCs w:val="24"/>
          <w:lang w:val="id-ID"/>
        </w:rPr>
      </w:pPr>
      <w:r w:rsidRPr="00C02038">
        <w:rPr>
          <w:rFonts w:asciiTheme="majorBidi" w:hAnsiTheme="majorBidi" w:cstheme="majorBidi"/>
          <w:sz w:val="24"/>
          <w:szCs w:val="24"/>
          <w:lang w:val="id-ID"/>
        </w:rPr>
        <w:t>Korban kejahatan pada dasarnya merupakan pihak yang paling</w:t>
      </w:r>
      <w:r w:rsidR="00320727">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menderita dalam suatu tindak pidana. Perlindungan korban kejahatan</w:t>
      </w:r>
      <w:r w:rsidR="00320727">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dalam sistem hukum nasional nampaknya belum memperoleh perhatian</w:t>
      </w:r>
      <w:r w:rsidR="00320727">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serius. Perlindungan korban dalam sistem hukum nasional belum</w:t>
      </w:r>
      <w:r w:rsidR="003C453B">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sebanyak</w:t>
      </w:r>
      <w:r w:rsidR="003C453B">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perlindungan yang diberikan kepada pelaku kejahatan. Hal ini terlihat dari</w:t>
      </w:r>
      <w:r w:rsidR="003C453B">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masih sedikitnya hak-hak korban kehajatan memperoleh pengaturan dalam</w:t>
      </w:r>
      <w:r w:rsidR="003C453B">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perundang-undangan nasional.</w:t>
      </w:r>
    </w:p>
    <w:p w:rsidR="004A6B23" w:rsidRPr="00C02038" w:rsidRDefault="003E49D0" w:rsidP="00C02038">
      <w:pPr>
        <w:autoSpaceDE w:val="0"/>
        <w:autoSpaceDN w:val="0"/>
        <w:adjustRightInd w:val="0"/>
        <w:spacing w:after="0" w:line="480" w:lineRule="auto"/>
        <w:ind w:left="567" w:firstLine="851"/>
        <w:jc w:val="both"/>
        <w:rPr>
          <w:rFonts w:asciiTheme="majorBidi" w:hAnsiTheme="majorBidi" w:cstheme="majorBidi"/>
          <w:sz w:val="24"/>
          <w:szCs w:val="24"/>
          <w:lang w:val="id-ID"/>
        </w:rPr>
      </w:pPr>
      <w:r w:rsidRPr="00C02038">
        <w:rPr>
          <w:rFonts w:asciiTheme="majorBidi" w:hAnsiTheme="majorBidi" w:cstheme="majorBidi"/>
          <w:sz w:val="24"/>
          <w:szCs w:val="24"/>
          <w:lang w:val="id-ID"/>
        </w:rPr>
        <w:t>Keberadaan beberapa perat</w:t>
      </w:r>
      <w:r w:rsidR="003C453B">
        <w:rPr>
          <w:rFonts w:asciiTheme="majorBidi" w:hAnsiTheme="majorBidi" w:cstheme="majorBidi"/>
          <w:sz w:val="24"/>
          <w:szCs w:val="24"/>
          <w:lang w:val="id-ID"/>
        </w:rPr>
        <w:t xml:space="preserve">uran seperti disebutkan di atas </w:t>
      </w:r>
      <w:r w:rsidRPr="00C02038">
        <w:rPr>
          <w:rFonts w:asciiTheme="majorBidi" w:hAnsiTheme="majorBidi" w:cstheme="majorBidi"/>
          <w:sz w:val="24"/>
          <w:szCs w:val="24"/>
          <w:lang w:val="id-ID"/>
        </w:rPr>
        <w:t>memp</w:t>
      </w:r>
      <w:r w:rsidR="003C453B">
        <w:rPr>
          <w:rFonts w:asciiTheme="majorBidi" w:hAnsiTheme="majorBidi" w:cstheme="majorBidi"/>
          <w:sz w:val="24"/>
          <w:szCs w:val="24"/>
          <w:lang w:val="id-ID"/>
        </w:rPr>
        <w:t>unyai ruang lingkup yang sempit</w:t>
      </w:r>
      <w:r w:rsidRPr="00C02038">
        <w:rPr>
          <w:rFonts w:asciiTheme="majorBidi" w:hAnsiTheme="majorBidi" w:cstheme="majorBidi"/>
          <w:sz w:val="24"/>
          <w:szCs w:val="24"/>
          <w:lang w:val="id-ID"/>
        </w:rPr>
        <w:t xml:space="preserve"> karena hanya berlaku untuk kasus</w:t>
      </w:r>
      <w:r w:rsidR="003C453B">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 xml:space="preserve">tertentu dan tidak </w:t>
      </w:r>
      <w:r w:rsidR="003C453B">
        <w:rPr>
          <w:rFonts w:asciiTheme="majorBidi" w:hAnsiTheme="majorBidi" w:cstheme="majorBidi"/>
          <w:sz w:val="24"/>
          <w:szCs w:val="24"/>
          <w:lang w:val="id-ID"/>
        </w:rPr>
        <w:t>berlaku untuk semua jenis kasus</w:t>
      </w:r>
      <w:r w:rsidRPr="00C02038">
        <w:rPr>
          <w:rFonts w:asciiTheme="majorBidi" w:hAnsiTheme="majorBidi" w:cstheme="majorBidi"/>
          <w:sz w:val="24"/>
          <w:szCs w:val="24"/>
          <w:lang w:val="id-ID"/>
        </w:rPr>
        <w:t xml:space="preserve"> bahkan di dalam</w:t>
      </w:r>
      <w:r w:rsidR="003C453B">
        <w:rPr>
          <w:rFonts w:asciiTheme="majorBidi" w:hAnsiTheme="majorBidi" w:cstheme="majorBidi"/>
          <w:sz w:val="24"/>
          <w:szCs w:val="24"/>
          <w:lang w:val="id-ID"/>
        </w:rPr>
        <w:t xml:space="preserve"> pelaksanaannya</w:t>
      </w:r>
      <w:r w:rsidRPr="00C02038">
        <w:rPr>
          <w:rFonts w:asciiTheme="majorBidi" w:hAnsiTheme="majorBidi" w:cstheme="majorBidi"/>
          <w:sz w:val="24"/>
          <w:szCs w:val="24"/>
          <w:lang w:val="id-ID"/>
        </w:rPr>
        <w:t xml:space="preserve"> tidak menjamin bahwa Korban akan memperoleh haknya</w:t>
      </w:r>
      <w:r w:rsidR="003C453B">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sesuai denga</w:t>
      </w:r>
      <w:r w:rsidR="003C453B">
        <w:rPr>
          <w:rFonts w:asciiTheme="majorBidi" w:hAnsiTheme="majorBidi" w:cstheme="majorBidi"/>
          <w:sz w:val="24"/>
          <w:szCs w:val="24"/>
          <w:lang w:val="id-ID"/>
        </w:rPr>
        <w:t>n ketentuan yang berlaku. Akibatnya</w:t>
      </w:r>
      <w:r w:rsidRPr="00C02038">
        <w:rPr>
          <w:rFonts w:asciiTheme="majorBidi" w:hAnsiTheme="majorBidi" w:cstheme="majorBidi"/>
          <w:sz w:val="24"/>
          <w:szCs w:val="24"/>
          <w:lang w:val="id-ID"/>
        </w:rPr>
        <w:t xml:space="preserve"> pada saat pelaku</w:t>
      </w:r>
      <w:r w:rsidR="003C453B">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kejahatan telah</w:t>
      </w:r>
      <w:r w:rsidR="003C453B">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dijatuh</w:t>
      </w:r>
      <w:r w:rsidR="003C453B">
        <w:rPr>
          <w:rFonts w:asciiTheme="majorBidi" w:hAnsiTheme="majorBidi" w:cstheme="majorBidi"/>
          <w:sz w:val="24"/>
          <w:szCs w:val="24"/>
          <w:lang w:val="id-ID"/>
        </w:rPr>
        <w:t>i sanksi pidana oleh pengadilan</w:t>
      </w:r>
      <w:r w:rsidRPr="00C02038">
        <w:rPr>
          <w:rFonts w:asciiTheme="majorBidi" w:hAnsiTheme="majorBidi" w:cstheme="majorBidi"/>
          <w:sz w:val="24"/>
          <w:szCs w:val="24"/>
          <w:lang w:val="id-ID"/>
        </w:rPr>
        <w:t xml:space="preserve"> kondisi korban</w:t>
      </w:r>
      <w:r w:rsidR="003C453B">
        <w:rPr>
          <w:rFonts w:asciiTheme="majorBidi" w:hAnsiTheme="majorBidi" w:cstheme="majorBidi"/>
          <w:sz w:val="24"/>
          <w:szCs w:val="24"/>
          <w:lang w:val="id-ID"/>
        </w:rPr>
        <w:t xml:space="preserve"> kejahatan tidak dipedulikan.</w:t>
      </w:r>
    </w:p>
    <w:p w:rsidR="00D44931" w:rsidRPr="00C02038" w:rsidRDefault="00D44931" w:rsidP="00C02038">
      <w:pPr>
        <w:autoSpaceDE w:val="0"/>
        <w:autoSpaceDN w:val="0"/>
        <w:adjustRightInd w:val="0"/>
        <w:spacing w:after="0" w:line="480" w:lineRule="auto"/>
        <w:ind w:left="567" w:firstLine="851"/>
        <w:jc w:val="both"/>
        <w:rPr>
          <w:rFonts w:asciiTheme="majorBidi" w:hAnsiTheme="majorBidi" w:cstheme="majorBidi"/>
          <w:sz w:val="24"/>
          <w:szCs w:val="24"/>
          <w:lang w:val="id-ID"/>
        </w:rPr>
      </w:pPr>
      <w:r w:rsidRPr="00C02038">
        <w:rPr>
          <w:rFonts w:asciiTheme="majorBidi" w:hAnsiTheme="majorBidi" w:cstheme="majorBidi"/>
          <w:sz w:val="24"/>
          <w:szCs w:val="24"/>
          <w:lang w:val="id-ID"/>
        </w:rPr>
        <w:t>Hal ini diperparah dengan kenyataan bahwa selama ini muncul pandangan yang menyebutkan pada saat pelaku kejahatan telah diperiksa, diad</w:t>
      </w:r>
      <w:r w:rsidR="00123744">
        <w:rPr>
          <w:rFonts w:asciiTheme="majorBidi" w:hAnsiTheme="majorBidi" w:cstheme="majorBidi"/>
          <w:sz w:val="24"/>
          <w:szCs w:val="24"/>
          <w:lang w:val="id-ID"/>
        </w:rPr>
        <w:t>ili dan dijatuhi hukuman pidana</w:t>
      </w:r>
      <w:r w:rsidRPr="00C02038">
        <w:rPr>
          <w:rFonts w:asciiTheme="majorBidi" w:hAnsiTheme="majorBidi" w:cstheme="majorBidi"/>
          <w:sz w:val="24"/>
          <w:szCs w:val="24"/>
          <w:lang w:val="id-ID"/>
        </w:rPr>
        <w:t xml:space="preserve"> maka pada saat itulah perlindungan </w:t>
      </w:r>
      <w:r w:rsidR="00123744">
        <w:rPr>
          <w:rFonts w:asciiTheme="majorBidi" w:hAnsiTheme="majorBidi" w:cstheme="majorBidi"/>
          <w:sz w:val="24"/>
          <w:szCs w:val="24"/>
          <w:lang w:val="id-ID"/>
        </w:rPr>
        <w:t>terhadap korban telah diberikan</w:t>
      </w:r>
      <w:r w:rsidRPr="00C02038">
        <w:rPr>
          <w:rFonts w:asciiTheme="majorBidi" w:hAnsiTheme="majorBidi" w:cstheme="majorBidi"/>
          <w:sz w:val="24"/>
          <w:szCs w:val="24"/>
          <w:lang w:val="id-ID"/>
        </w:rPr>
        <w:t xml:space="preserve"> padahal pendapat d</w:t>
      </w:r>
      <w:r w:rsidR="00123744">
        <w:rPr>
          <w:rFonts w:asciiTheme="majorBidi" w:hAnsiTheme="majorBidi" w:cstheme="majorBidi"/>
          <w:sz w:val="24"/>
          <w:szCs w:val="24"/>
          <w:lang w:val="id-ID"/>
        </w:rPr>
        <w:t>emikian tidak sepenuhnya benar.</w:t>
      </w:r>
      <w:r w:rsidRPr="00C02038">
        <w:rPr>
          <w:rFonts w:asciiTheme="majorBidi" w:hAnsiTheme="majorBidi" w:cstheme="majorBidi"/>
          <w:sz w:val="24"/>
          <w:szCs w:val="24"/>
          <w:lang w:val="id-ID"/>
        </w:rPr>
        <w:t xml:space="preserve"> Akibatny</w:t>
      </w:r>
      <w:r w:rsidR="00123744">
        <w:rPr>
          <w:rFonts w:asciiTheme="majorBidi" w:hAnsiTheme="majorBidi" w:cstheme="majorBidi"/>
          <w:sz w:val="24"/>
          <w:szCs w:val="24"/>
          <w:lang w:val="id-ID"/>
        </w:rPr>
        <w:t>a disetiap terjadinya kejahatan</w:t>
      </w:r>
      <w:r w:rsidRPr="00C02038">
        <w:rPr>
          <w:rFonts w:asciiTheme="majorBidi" w:hAnsiTheme="majorBidi" w:cstheme="majorBidi"/>
          <w:sz w:val="24"/>
          <w:szCs w:val="24"/>
          <w:lang w:val="id-ID"/>
        </w:rPr>
        <w:t xml:space="preserve"> maka dapat dipastikan akan menimbulkan kerugian baik materiil (fisik), imateriil (psikis/mental), dan sosial pada</w:t>
      </w:r>
      <w:r w:rsidR="00123744">
        <w:rPr>
          <w:rFonts w:asciiTheme="majorBidi" w:hAnsiTheme="majorBidi" w:cstheme="majorBidi"/>
          <w:sz w:val="24"/>
          <w:szCs w:val="24"/>
          <w:lang w:val="id-ID"/>
        </w:rPr>
        <w:t xml:space="preserve"> korban tindak pidana tersebut. Dengan demikian</w:t>
      </w:r>
      <w:r w:rsidRPr="00C02038">
        <w:rPr>
          <w:rFonts w:asciiTheme="majorBidi" w:hAnsiTheme="majorBidi" w:cstheme="majorBidi"/>
          <w:sz w:val="24"/>
          <w:szCs w:val="24"/>
          <w:lang w:val="id-ID"/>
        </w:rPr>
        <w:t xml:space="preserve"> kondisi korban tidak akan sama lagi seperti semula sebagaimana sebelum menjadi korban. Tidak hanya orang-orang yang terkena dampak langsung dari suatu tindak pidana yang akan mengalami kerugian baik materiil (fisik), imateriil (psikis/mental), dan sosial tersebut tetapi juga</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keluarga korban akan mengalami kerugian baik materiil (fisik), imateriil</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 xml:space="preserve">(psikis/mental), dan sosial tersebut. Misalnya dalam kasus </w:t>
      </w:r>
      <w:r w:rsidRPr="00123744">
        <w:rPr>
          <w:rFonts w:asciiTheme="majorBidi" w:hAnsiTheme="majorBidi" w:cstheme="majorBidi"/>
          <w:i/>
          <w:sz w:val="24"/>
          <w:szCs w:val="24"/>
          <w:lang w:val="id-ID"/>
        </w:rPr>
        <w:t>perkosaan,</w:t>
      </w:r>
      <w:r w:rsidR="00123744" w:rsidRPr="00123744">
        <w:rPr>
          <w:rFonts w:asciiTheme="majorBidi" w:hAnsiTheme="majorBidi" w:cstheme="majorBidi"/>
          <w:i/>
          <w:sz w:val="24"/>
          <w:szCs w:val="24"/>
          <w:lang w:val="id-ID"/>
        </w:rPr>
        <w:t xml:space="preserve"> </w:t>
      </w:r>
      <w:r w:rsidRPr="00123744">
        <w:rPr>
          <w:rFonts w:asciiTheme="majorBidi" w:hAnsiTheme="majorBidi" w:cstheme="majorBidi"/>
          <w:i/>
          <w:sz w:val="24"/>
          <w:szCs w:val="24"/>
          <w:lang w:val="id-ID"/>
        </w:rPr>
        <w:t>pembunuhan</w:t>
      </w:r>
      <w:r w:rsidRPr="00C02038">
        <w:rPr>
          <w:rFonts w:asciiTheme="majorBidi" w:hAnsiTheme="majorBidi" w:cstheme="majorBidi"/>
          <w:sz w:val="24"/>
          <w:szCs w:val="24"/>
          <w:lang w:val="id-ID"/>
        </w:rPr>
        <w:t xml:space="preserve"> dan </w:t>
      </w:r>
      <w:r w:rsidRPr="00C02038">
        <w:rPr>
          <w:rFonts w:asciiTheme="majorBidi" w:hAnsiTheme="majorBidi" w:cstheme="majorBidi"/>
          <w:i/>
          <w:iCs/>
          <w:sz w:val="24"/>
          <w:szCs w:val="24"/>
          <w:lang w:val="id-ID"/>
        </w:rPr>
        <w:t>trafficking</w:t>
      </w:r>
      <w:r w:rsidRPr="00C02038">
        <w:rPr>
          <w:rFonts w:asciiTheme="majorBidi" w:hAnsiTheme="majorBidi" w:cstheme="majorBidi"/>
          <w:sz w:val="24"/>
          <w:szCs w:val="24"/>
          <w:lang w:val="id-ID"/>
        </w:rPr>
        <w:t>. Sudah merupakan sebuah keharusan seorang</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pelaku tindak pidana selain mempertanggungjawabkan perbuatannya</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melalui sanksi</w:t>
      </w:r>
      <w:r w:rsidR="00123744">
        <w:rPr>
          <w:rFonts w:asciiTheme="majorBidi" w:hAnsiTheme="majorBidi" w:cstheme="majorBidi"/>
          <w:sz w:val="24"/>
          <w:szCs w:val="24"/>
          <w:lang w:val="id-ID"/>
        </w:rPr>
        <w:t xml:space="preserve"> pidana yang diatur dalam KUHP,</w:t>
      </w:r>
      <w:r w:rsidRPr="00C02038">
        <w:rPr>
          <w:rFonts w:asciiTheme="majorBidi" w:hAnsiTheme="majorBidi" w:cstheme="majorBidi"/>
          <w:sz w:val="24"/>
          <w:szCs w:val="24"/>
          <w:lang w:val="id-ID"/>
        </w:rPr>
        <w:t xml:space="preserve"> pelaku seharusnya juga</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mengganti kerugian yang timbul pada korban dan keluarga korban akibat</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perbuatannya.</w:t>
      </w:r>
    </w:p>
    <w:p w:rsidR="006D30B8" w:rsidRPr="00C02038" w:rsidRDefault="006D30B8" w:rsidP="00C02038">
      <w:pPr>
        <w:autoSpaceDE w:val="0"/>
        <w:autoSpaceDN w:val="0"/>
        <w:adjustRightInd w:val="0"/>
        <w:spacing w:after="0" w:line="480" w:lineRule="auto"/>
        <w:ind w:left="567" w:firstLine="851"/>
        <w:jc w:val="both"/>
        <w:rPr>
          <w:rFonts w:asciiTheme="majorBidi" w:hAnsiTheme="majorBidi" w:cstheme="majorBidi"/>
          <w:sz w:val="24"/>
          <w:szCs w:val="24"/>
          <w:lang w:val="id-ID"/>
        </w:rPr>
      </w:pPr>
      <w:r w:rsidRPr="00C02038">
        <w:rPr>
          <w:rFonts w:asciiTheme="majorBidi" w:hAnsiTheme="majorBidi" w:cstheme="majorBidi"/>
          <w:sz w:val="24"/>
          <w:szCs w:val="24"/>
          <w:lang w:val="id-ID"/>
        </w:rPr>
        <w:lastRenderedPageBreak/>
        <w:t>Salah satu bentuk perlindungan terhadap korban kejahatan dan</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yang merupakan hak</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dari seseorang yang menjadi korban tindak pidana</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adalah mendapatkan kompensasi dan</w:t>
      </w:r>
      <w:r w:rsidR="0076078F" w:rsidRPr="00C02038">
        <w:rPr>
          <w:rFonts w:asciiTheme="majorBidi" w:hAnsiTheme="majorBidi" w:cstheme="majorBidi"/>
          <w:sz w:val="24"/>
          <w:szCs w:val="24"/>
          <w:lang w:val="id-ID"/>
        </w:rPr>
        <w:t xml:space="preserve"> r</w:t>
      </w:r>
      <w:r w:rsidRPr="00C02038">
        <w:rPr>
          <w:rFonts w:asciiTheme="majorBidi" w:hAnsiTheme="majorBidi" w:cstheme="majorBidi"/>
          <w:sz w:val="24"/>
          <w:szCs w:val="24"/>
          <w:lang w:val="id-ID"/>
        </w:rPr>
        <w:t>estitusi. Kompensasi diberikan oleh</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negara kepada kor</w:t>
      </w:r>
      <w:r w:rsidR="00123744">
        <w:rPr>
          <w:rFonts w:asciiTheme="majorBidi" w:hAnsiTheme="majorBidi" w:cstheme="majorBidi"/>
          <w:sz w:val="24"/>
          <w:szCs w:val="24"/>
          <w:lang w:val="id-ID"/>
        </w:rPr>
        <w:t>ban pelanggaran HAM yang berat</w:t>
      </w:r>
      <w:r w:rsidRPr="00C02038">
        <w:rPr>
          <w:rFonts w:asciiTheme="majorBidi" w:hAnsiTheme="majorBidi" w:cstheme="majorBidi"/>
          <w:sz w:val="24"/>
          <w:szCs w:val="24"/>
          <w:lang w:val="id-ID"/>
        </w:rPr>
        <w:t xml:space="preserve"> sedangkan restitusi</w:t>
      </w:r>
      <w:r w:rsidR="0076078F" w:rsidRPr="00C02038">
        <w:rPr>
          <w:rFonts w:asciiTheme="majorBidi" w:hAnsiTheme="majorBidi" w:cstheme="majorBidi"/>
          <w:sz w:val="24"/>
          <w:szCs w:val="24"/>
          <w:lang w:val="id-ID"/>
        </w:rPr>
        <w:t xml:space="preserve"> merupakan ganti rugi pada korban tindak pidana yang diberikan oleh pelaku sebaga</w:t>
      </w:r>
      <w:r w:rsidR="00123744">
        <w:rPr>
          <w:rFonts w:asciiTheme="majorBidi" w:hAnsiTheme="majorBidi" w:cstheme="majorBidi"/>
          <w:sz w:val="24"/>
          <w:szCs w:val="24"/>
          <w:lang w:val="id-ID"/>
        </w:rPr>
        <w:t>i bentuk pertanggungjawabannya.</w:t>
      </w:r>
    </w:p>
    <w:p w:rsidR="006D30B8" w:rsidRPr="00C02038" w:rsidRDefault="0076078F" w:rsidP="00C02038">
      <w:pPr>
        <w:autoSpaceDE w:val="0"/>
        <w:autoSpaceDN w:val="0"/>
        <w:adjustRightInd w:val="0"/>
        <w:spacing w:after="0" w:line="480" w:lineRule="auto"/>
        <w:ind w:left="567" w:firstLine="851"/>
        <w:jc w:val="both"/>
        <w:rPr>
          <w:rFonts w:asciiTheme="majorBidi" w:hAnsiTheme="majorBidi" w:cstheme="majorBidi"/>
          <w:sz w:val="24"/>
          <w:szCs w:val="24"/>
          <w:lang w:val="id-ID"/>
        </w:rPr>
      </w:pPr>
      <w:r w:rsidRPr="00C02038">
        <w:rPr>
          <w:rFonts w:asciiTheme="majorBidi" w:hAnsiTheme="majorBidi" w:cstheme="majorBidi"/>
          <w:sz w:val="24"/>
          <w:szCs w:val="24"/>
          <w:lang w:val="id-ID"/>
        </w:rPr>
        <w:t>Sangat disay</w:t>
      </w:r>
      <w:r w:rsidR="00123744">
        <w:rPr>
          <w:rFonts w:asciiTheme="majorBidi" w:hAnsiTheme="majorBidi" w:cstheme="majorBidi"/>
          <w:sz w:val="24"/>
          <w:szCs w:val="24"/>
          <w:lang w:val="id-ID"/>
        </w:rPr>
        <w:t>angkan bahwa didalam prakteknya</w:t>
      </w:r>
      <w:r w:rsidRPr="00C02038">
        <w:rPr>
          <w:rFonts w:asciiTheme="majorBidi" w:hAnsiTheme="majorBidi" w:cstheme="majorBidi"/>
          <w:sz w:val="24"/>
          <w:szCs w:val="24"/>
          <w:lang w:val="id-ID"/>
        </w:rPr>
        <w:t xml:space="preserve"> hak-hak Korban atas perkara-perkara tertent</w:t>
      </w:r>
      <w:r w:rsidR="00123744">
        <w:rPr>
          <w:rFonts w:asciiTheme="majorBidi" w:hAnsiTheme="majorBidi" w:cstheme="majorBidi"/>
          <w:sz w:val="24"/>
          <w:szCs w:val="24"/>
          <w:lang w:val="id-ID"/>
        </w:rPr>
        <w:t>u ternyata juga tidak diberikan</w:t>
      </w:r>
      <w:r w:rsidRPr="00C02038">
        <w:rPr>
          <w:rFonts w:asciiTheme="majorBidi" w:hAnsiTheme="majorBidi" w:cstheme="majorBidi"/>
          <w:sz w:val="24"/>
          <w:szCs w:val="24"/>
          <w:lang w:val="id-ID"/>
        </w:rPr>
        <w:t xml:space="preserve"> sebagaimana dikemukakan oleh Supriyadi Widodo Eddyono bahwa beberapa putusan pengadilan HAM ad-hoc untuk kasus pelanggaran HAM berat di Timor</w:t>
      </w:r>
      <w:r w:rsidR="00123744">
        <w:rPr>
          <w:rFonts w:asciiTheme="majorBidi" w:hAnsiTheme="majorBidi" w:cstheme="majorBidi"/>
          <w:sz w:val="24"/>
          <w:szCs w:val="24"/>
          <w:lang w:val="id-ID"/>
        </w:rPr>
        <w:t>-Timur</w:t>
      </w:r>
      <w:r w:rsidRPr="00C02038">
        <w:rPr>
          <w:rFonts w:asciiTheme="majorBidi" w:hAnsiTheme="majorBidi" w:cstheme="majorBidi"/>
          <w:sz w:val="24"/>
          <w:szCs w:val="24"/>
          <w:lang w:val="id-ID"/>
        </w:rPr>
        <w:t xml:space="preserve"> tidak ada satupun putusan yang menyebutkan tentang kompensasi, restitusi dan rehabilitasi meskipun sudah terbukti ada pelanggaran da</w:t>
      </w:r>
      <w:r w:rsidR="00123744">
        <w:rPr>
          <w:rFonts w:asciiTheme="majorBidi" w:hAnsiTheme="majorBidi" w:cstheme="majorBidi"/>
          <w:sz w:val="24"/>
          <w:szCs w:val="24"/>
          <w:lang w:val="id-ID"/>
        </w:rPr>
        <w:t>n terdakwa dinyatakan bersalah.</w:t>
      </w:r>
      <w:r w:rsidRPr="00C02038">
        <w:rPr>
          <w:rFonts w:asciiTheme="majorBidi" w:hAnsiTheme="majorBidi" w:cstheme="majorBidi"/>
          <w:sz w:val="24"/>
          <w:szCs w:val="24"/>
          <w:lang w:val="id-ID"/>
        </w:rPr>
        <w:t xml:space="preserve"> Ungkapan di atas semakin memperkuat anggapan bahwa jika terhadap sebuah kejahatan yang kompensasi, restitusi dan rehabilitasinya saja telah diatur korban kejahatan tetap tidak memperoleh perlindungan terhadap hak-haknya, maka apa jadinya dengan kejahatan-kejahatan lain yang terhadap kejahatan-kejahatan</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tersebut</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kompensasi, restitusi dan rehabilitasinya tidak diatur.</w:t>
      </w:r>
    </w:p>
    <w:p w:rsidR="0088125A" w:rsidRPr="00C02038" w:rsidRDefault="0088125A" w:rsidP="00C02038">
      <w:pPr>
        <w:autoSpaceDE w:val="0"/>
        <w:autoSpaceDN w:val="0"/>
        <w:adjustRightInd w:val="0"/>
        <w:spacing w:after="0" w:line="480" w:lineRule="auto"/>
        <w:ind w:left="567" w:firstLine="851"/>
        <w:jc w:val="both"/>
        <w:rPr>
          <w:rFonts w:asciiTheme="majorBidi" w:hAnsiTheme="majorBidi" w:cstheme="majorBidi"/>
          <w:sz w:val="24"/>
          <w:szCs w:val="24"/>
          <w:lang w:val="id-ID"/>
        </w:rPr>
      </w:pPr>
      <w:r w:rsidRPr="00C02038">
        <w:rPr>
          <w:rFonts w:asciiTheme="majorBidi" w:hAnsiTheme="majorBidi" w:cstheme="majorBidi"/>
          <w:sz w:val="24"/>
          <w:szCs w:val="24"/>
          <w:lang w:val="id-ID"/>
        </w:rPr>
        <w:t>Penegakan hukum pidana nasional saa</w:t>
      </w:r>
      <w:r w:rsidR="00123744">
        <w:rPr>
          <w:rFonts w:asciiTheme="majorBidi" w:hAnsiTheme="majorBidi" w:cstheme="majorBidi"/>
          <w:sz w:val="24"/>
          <w:szCs w:val="24"/>
          <w:lang w:val="id-ID"/>
        </w:rPr>
        <w:t>t ini</w:t>
      </w:r>
      <w:r w:rsidRPr="00C02038">
        <w:rPr>
          <w:rFonts w:asciiTheme="majorBidi" w:hAnsiTheme="majorBidi" w:cstheme="majorBidi"/>
          <w:sz w:val="24"/>
          <w:szCs w:val="24"/>
          <w:lang w:val="id-ID"/>
        </w:rPr>
        <w:t xml:space="preserve"> menempatkan korban hanya diposisikan sebagai saksi untuk mengungkap </w:t>
      </w:r>
      <w:r w:rsidR="00123744">
        <w:rPr>
          <w:rFonts w:asciiTheme="majorBidi" w:hAnsiTheme="majorBidi" w:cstheme="majorBidi"/>
          <w:sz w:val="24"/>
          <w:szCs w:val="24"/>
          <w:lang w:val="id-ID"/>
        </w:rPr>
        <w:t>perbuatan pelaku di pengadilan</w:t>
      </w:r>
      <w:r w:rsidRPr="00C02038">
        <w:rPr>
          <w:rFonts w:asciiTheme="majorBidi" w:hAnsiTheme="majorBidi" w:cstheme="majorBidi"/>
          <w:sz w:val="24"/>
          <w:szCs w:val="24"/>
          <w:lang w:val="id-ID"/>
        </w:rPr>
        <w:t xml:space="preserve"> padahal Indonesia sebagai negara hukum yang menjamin</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pengakuan dan perlindungan HAM, telah mengatu</w:t>
      </w:r>
      <w:r w:rsidR="00123744">
        <w:rPr>
          <w:rFonts w:asciiTheme="majorBidi" w:hAnsiTheme="majorBidi" w:cstheme="majorBidi"/>
          <w:sz w:val="24"/>
          <w:szCs w:val="24"/>
          <w:lang w:val="id-ID"/>
        </w:rPr>
        <w:t>r hak korban dalam acara pidana</w:t>
      </w:r>
      <w:r w:rsidRPr="00C02038">
        <w:rPr>
          <w:rFonts w:asciiTheme="majorBidi" w:hAnsiTheme="majorBidi" w:cstheme="majorBidi"/>
          <w:sz w:val="24"/>
          <w:szCs w:val="24"/>
          <w:lang w:val="id-ID"/>
        </w:rPr>
        <w:t xml:space="preserve"> salah satunya adalah hak untuk mengajukan gugatan ganti kerugian. </w:t>
      </w:r>
    </w:p>
    <w:p w:rsidR="0088125A" w:rsidRPr="00C02038" w:rsidRDefault="0088125A" w:rsidP="00C02038">
      <w:pPr>
        <w:autoSpaceDE w:val="0"/>
        <w:autoSpaceDN w:val="0"/>
        <w:adjustRightInd w:val="0"/>
        <w:spacing w:after="0" w:line="480" w:lineRule="auto"/>
        <w:ind w:left="567" w:firstLine="851"/>
        <w:jc w:val="both"/>
        <w:rPr>
          <w:rFonts w:asciiTheme="majorBidi" w:hAnsiTheme="majorBidi" w:cstheme="majorBidi"/>
          <w:sz w:val="24"/>
          <w:szCs w:val="24"/>
          <w:lang w:val="id-ID"/>
        </w:rPr>
      </w:pPr>
      <w:r w:rsidRPr="00C02038">
        <w:rPr>
          <w:rFonts w:asciiTheme="majorBidi" w:hAnsiTheme="majorBidi" w:cstheme="majorBidi"/>
          <w:sz w:val="24"/>
          <w:szCs w:val="24"/>
          <w:lang w:val="id-ID"/>
        </w:rPr>
        <w:t>Terhadap pengaturan hak kor</w:t>
      </w:r>
      <w:r w:rsidR="00123744">
        <w:rPr>
          <w:rFonts w:asciiTheme="majorBidi" w:hAnsiTheme="majorBidi" w:cstheme="majorBidi"/>
          <w:sz w:val="24"/>
          <w:szCs w:val="24"/>
          <w:lang w:val="id-ID"/>
        </w:rPr>
        <w:t>ban dalam acara pidana tersebut</w:t>
      </w:r>
      <w:r w:rsidRPr="00C02038">
        <w:rPr>
          <w:rFonts w:asciiTheme="majorBidi" w:hAnsiTheme="majorBidi" w:cstheme="majorBidi"/>
          <w:sz w:val="24"/>
          <w:szCs w:val="24"/>
          <w:lang w:val="id-ID"/>
        </w:rPr>
        <w:t xml:space="preserve"> </w:t>
      </w:r>
      <w:r w:rsidR="001C084D" w:rsidRPr="00C02038">
        <w:rPr>
          <w:rFonts w:asciiTheme="majorBidi" w:hAnsiTheme="majorBidi" w:cstheme="majorBidi"/>
          <w:sz w:val="24"/>
          <w:szCs w:val="24"/>
          <w:lang w:val="id-ID"/>
        </w:rPr>
        <w:t xml:space="preserve">dalam </w:t>
      </w:r>
      <w:r w:rsidRPr="00C02038">
        <w:rPr>
          <w:rFonts w:asciiTheme="majorBidi" w:hAnsiTheme="majorBidi" w:cstheme="majorBidi"/>
          <w:sz w:val="24"/>
          <w:szCs w:val="24"/>
          <w:lang w:val="id-ID"/>
        </w:rPr>
        <w:t xml:space="preserve">implementasinya, mayoritas </w:t>
      </w:r>
      <w:r w:rsidR="00123744" w:rsidRPr="00C02038">
        <w:rPr>
          <w:rFonts w:asciiTheme="majorBidi" w:hAnsiTheme="majorBidi" w:cstheme="majorBidi"/>
          <w:sz w:val="24"/>
          <w:szCs w:val="24"/>
          <w:lang w:val="id-ID"/>
        </w:rPr>
        <w:t xml:space="preserve">Penuntut Umum </w:t>
      </w:r>
      <w:r w:rsidRPr="00C02038">
        <w:rPr>
          <w:rFonts w:asciiTheme="majorBidi" w:hAnsiTheme="majorBidi" w:cstheme="majorBidi"/>
          <w:sz w:val="24"/>
          <w:szCs w:val="24"/>
          <w:lang w:val="id-ID"/>
        </w:rPr>
        <w:t>di Indonesia kesulitan untuk menggunakan gugatan ganti kerugian, sebab akan menggunakan</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mekanisme yang cukup panjang dengan tetap melakukan penuntutan diproses peradilan dan menggunakan hukum acara perdata untuk memproses</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gugatannya. Gugatan ganti kerugian sendiri hanya bisa diajukan sebelum</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a</w:t>
      </w:r>
      <w:r w:rsidR="00123744">
        <w:rPr>
          <w:rFonts w:asciiTheme="majorBidi" w:hAnsiTheme="majorBidi" w:cstheme="majorBidi"/>
          <w:sz w:val="24"/>
          <w:szCs w:val="24"/>
          <w:lang w:val="id-ID"/>
        </w:rPr>
        <w:t>danya putusan hakim</w:t>
      </w:r>
      <w:r w:rsidRPr="00C02038">
        <w:rPr>
          <w:rFonts w:asciiTheme="majorBidi" w:hAnsiTheme="majorBidi" w:cstheme="majorBidi"/>
          <w:sz w:val="24"/>
          <w:szCs w:val="24"/>
          <w:lang w:val="id-ID"/>
        </w:rPr>
        <w:t xml:space="preserve"> sehingga permasalahan waktu menjadi batu</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sandungan bagi korban untuk mengajukan gugatan ganti kerugian. Oleh</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karena itu dalam tahap implementasinya pengaturan hak korban di dalam</w:t>
      </w:r>
      <w:r w:rsidR="00123744">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KUHAP dirasa sangat kurang dan tidak efektif diterapkan.</w:t>
      </w:r>
    </w:p>
    <w:p w:rsidR="006D30B8" w:rsidRPr="00C02038" w:rsidRDefault="007D1CAC" w:rsidP="00C02038">
      <w:pPr>
        <w:autoSpaceDE w:val="0"/>
        <w:autoSpaceDN w:val="0"/>
        <w:adjustRightInd w:val="0"/>
        <w:spacing w:after="0" w:line="480" w:lineRule="auto"/>
        <w:ind w:left="567" w:firstLine="851"/>
        <w:jc w:val="both"/>
        <w:rPr>
          <w:rFonts w:asciiTheme="majorBidi" w:hAnsiTheme="majorBidi" w:cstheme="majorBidi"/>
          <w:sz w:val="24"/>
          <w:szCs w:val="24"/>
          <w:lang w:val="id-ID"/>
        </w:rPr>
      </w:pPr>
      <w:r w:rsidRPr="00C02038">
        <w:rPr>
          <w:rFonts w:asciiTheme="majorBidi" w:hAnsiTheme="majorBidi" w:cstheme="majorBidi"/>
          <w:sz w:val="24"/>
          <w:szCs w:val="24"/>
          <w:lang w:val="id-ID"/>
        </w:rPr>
        <w:t>K</w:t>
      </w:r>
      <w:r w:rsidR="00123744">
        <w:rPr>
          <w:rFonts w:asciiTheme="majorBidi" w:hAnsiTheme="majorBidi" w:cstheme="majorBidi"/>
          <w:sz w:val="24"/>
          <w:szCs w:val="24"/>
          <w:lang w:val="id-ID"/>
        </w:rPr>
        <w:t>orban dalam suatu tindak pidana</w:t>
      </w:r>
      <w:r w:rsidRPr="00C02038">
        <w:rPr>
          <w:rFonts w:asciiTheme="majorBidi" w:hAnsiTheme="majorBidi" w:cstheme="majorBidi"/>
          <w:sz w:val="24"/>
          <w:szCs w:val="24"/>
          <w:lang w:val="id-ID"/>
        </w:rPr>
        <w:t xml:space="preserve"> dalam Sistim Hukum Nasional posisinya tidak mengun</w:t>
      </w:r>
      <w:r w:rsidR="00123744">
        <w:rPr>
          <w:rFonts w:asciiTheme="majorBidi" w:hAnsiTheme="majorBidi" w:cstheme="majorBidi"/>
          <w:sz w:val="24"/>
          <w:szCs w:val="24"/>
          <w:lang w:val="id-ID"/>
        </w:rPr>
        <w:t>tungkan. Karena korban tersebut</w:t>
      </w:r>
      <w:r w:rsidRPr="00C02038">
        <w:rPr>
          <w:rFonts w:asciiTheme="majorBidi" w:hAnsiTheme="majorBidi" w:cstheme="majorBidi"/>
          <w:sz w:val="24"/>
          <w:szCs w:val="24"/>
          <w:lang w:val="id-ID"/>
        </w:rPr>
        <w:t xml:space="preserve"> </w:t>
      </w:r>
      <w:r w:rsidR="00123744">
        <w:rPr>
          <w:rFonts w:asciiTheme="majorBidi" w:hAnsiTheme="majorBidi" w:cstheme="majorBidi"/>
          <w:sz w:val="24"/>
          <w:szCs w:val="24"/>
          <w:lang w:val="id-ID"/>
        </w:rPr>
        <w:t>dalam Sistim Peradilan (pidana) hanya sebagai figuran</w:t>
      </w:r>
      <w:r w:rsidRPr="00C02038">
        <w:rPr>
          <w:rFonts w:asciiTheme="majorBidi" w:hAnsiTheme="majorBidi" w:cstheme="majorBidi"/>
          <w:sz w:val="24"/>
          <w:szCs w:val="24"/>
          <w:lang w:val="id-ID"/>
        </w:rPr>
        <w:t xml:space="preserve"> bukan sebagai pemeran utama atau hanya sebagai saksi (korban). Dalam </w:t>
      </w:r>
      <w:r w:rsidRPr="00C02038">
        <w:rPr>
          <w:rFonts w:asciiTheme="majorBidi" w:hAnsiTheme="majorBidi" w:cstheme="majorBidi"/>
          <w:sz w:val="24"/>
          <w:szCs w:val="24"/>
          <w:lang w:val="id-ID"/>
        </w:rPr>
        <w:lastRenderedPageBreak/>
        <w:t xml:space="preserve">kenyataannya korban suatu tindak pidana sementara oleh masyarakat dianggap </w:t>
      </w:r>
      <w:r w:rsidR="00F20F57">
        <w:rPr>
          <w:rFonts w:asciiTheme="majorBidi" w:hAnsiTheme="majorBidi" w:cstheme="majorBidi"/>
          <w:sz w:val="24"/>
          <w:szCs w:val="24"/>
          <w:lang w:val="id-ID"/>
        </w:rPr>
        <w:t>sebagaimana korban bencana alam</w:t>
      </w:r>
      <w:r w:rsidRPr="00C02038">
        <w:rPr>
          <w:rFonts w:asciiTheme="majorBidi" w:hAnsiTheme="majorBidi" w:cstheme="majorBidi"/>
          <w:sz w:val="24"/>
          <w:szCs w:val="24"/>
          <w:lang w:val="id-ID"/>
        </w:rPr>
        <w:t xml:space="preserve"> terutama tindak pidana dengan kekerasan, sehingg</w:t>
      </w:r>
      <w:r w:rsidR="00F20F57">
        <w:rPr>
          <w:rFonts w:asciiTheme="majorBidi" w:hAnsiTheme="majorBidi" w:cstheme="majorBidi"/>
          <w:sz w:val="24"/>
          <w:szCs w:val="24"/>
          <w:lang w:val="id-ID"/>
        </w:rPr>
        <w:t>a korban mengalami cidera fisik</w:t>
      </w:r>
      <w:r w:rsidRPr="00C02038">
        <w:rPr>
          <w:rFonts w:asciiTheme="majorBidi" w:hAnsiTheme="majorBidi" w:cstheme="majorBidi"/>
          <w:sz w:val="24"/>
          <w:szCs w:val="24"/>
          <w:lang w:val="id-ID"/>
        </w:rPr>
        <w:t xml:space="preserve"> bahkan sampai meninggal dunia. Siapa yang mengganti kerugian materi, yang diderita oleh</w:t>
      </w:r>
      <w:r w:rsidR="00CE7A5F" w:rsidRPr="00C02038">
        <w:rPr>
          <w:rFonts w:asciiTheme="majorBidi" w:hAnsiTheme="majorBidi" w:cstheme="majorBidi"/>
          <w:sz w:val="24"/>
          <w:szCs w:val="24"/>
          <w:lang w:val="id-ID"/>
        </w:rPr>
        <w:t xml:space="preserve"> korban</w:t>
      </w:r>
      <w:r w:rsidR="00B339F2">
        <w:rPr>
          <w:rFonts w:asciiTheme="majorBidi" w:hAnsiTheme="majorBidi" w:cstheme="majorBidi"/>
          <w:sz w:val="24"/>
          <w:szCs w:val="24"/>
          <w:lang w:val="id-ID"/>
        </w:rPr>
        <w:t>? misalnya biaya pengobatan</w:t>
      </w:r>
      <w:r w:rsidRPr="00C02038">
        <w:rPr>
          <w:rFonts w:asciiTheme="majorBidi" w:hAnsiTheme="majorBidi" w:cstheme="majorBidi"/>
          <w:sz w:val="24"/>
          <w:szCs w:val="24"/>
          <w:lang w:val="id-ID"/>
        </w:rPr>
        <w:t xml:space="preserve"> atau jika korbanny</w:t>
      </w:r>
      <w:r w:rsidR="00B339F2">
        <w:rPr>
          <w:rFonts w:asciiTheme="majorBidi" w:hAnsiTheme="majorBidi" w:cstheme="majorBidi"/>
          <w:sz w:val="24"/>
          <w:szCs w:val="24"/>
          <w:lang w:val="id-ID"/>
        </w:rPr>
        <w:t>a sampai meninggal dunia</w:t>
      </w:r>
      <w:r w:rsidRPr="00C02038">
        <w:rPr>
          <w:rFonts w:asciiTheme="majorBidi" w:hAnsiTheme="majorBidi" w:cstheme="majorBidi"/>
          <w:sz w:val="24"/>
          <w:szCs w:val="24"/>
          <w:lang w:val="id-ID"/>
        </w:rPr>
        <w:t xml:space="preserve"> berapa kerugian yang diderita oleh pihak keluarga korban</w:t>
      </w:r>
      <w:r w:rsidR="00B339F2">
        <w:rPr>
          <w:rFonts w:asciiTheme="majorBidi" w:hAnsiTheme="majorBidi" w:cstheme="majorBidi"/>
          <w:sz w:val="24"/>
          <w:szCs w:val="24"/>
          <w:lang w:val="id-ID"/>
        </w:rPr>
        <w:t xml:space="preserve"> jika dihitung secara material? misalnya</w:t>
      </w:r>
      <w:r w:rsidRPr="00C02038">
        <w:rPr>
          <w:rFonts w:asciiTheme="majorBidi" w:hAnsiTheme="majorBidi" w:cstheme="majorBidi"/>
          <w:sz w:val="24"/>
          <w:szCs w:val="24"/>
          <w:lang w:val="id-ID"/>
        </w:rPr>
        <w:t xml:space="preserve"> jika di hitung biaya hidup dari lahir hingga di bunuh dan/atau ditambah apabila korban tersebut sudah punya penghasilan. Melihat u</w:t>
      </w:r>
      <w:r w:rsidR="00B339F2">
        <w:rPr>
          <w:rFonts w:asciiTheme="majorBidi" w:hAnsiTheme="majorBidi" w:cstheme="majorBidi"/>
          <w:sz w:val="24"/>
          <w:szCs w:val="24"/>
          <w:lang w:val="id-ID"/>
        </w:rPr>
        <w:t>raian diatas</w:t>
      </w:r>
      <w:r w:rsidRPr="00C02038">
        <w:rPr>
          <w:rFonts w:asciiTheme="majorBidi" w:hAnsiTheme="majorBidi" w:cstheme="majorBidi"/>
          <w:sz w:val="24"/>
          <w:szCs w:val="24"/>
          <w:lang w:val="id-ID"/>
        </w:rPr>
        <w:t xml:space="preserve"> maka posisi korban </w:t>
      </w:r>
      <w:r w:rsidR="00CE7A5F" w:rsidRPr="00C02038">
        <w:rPr>
          <w:rFonts w:asciiTheme="majorBidi" w:hAnsiTheme="majorBidi" w:cstheme="majorBidi"/>
          <w:sz w:val="24"/>
          <w:szCs w:val="24"/>
          <w:lang w:val="id-ID"/>
        </w:rPr>
        <w:t xml:space="preserve">dalam suatu tindak pidana dapat </w:t>
      </w:r>
      <w:r w:rsidRPr="00C02038">
        <w:rPr>
          <w:rFonts w:asciiTheme="majorBidi" w:hAnsiTheme="majorBidi" w:cstheme="majorBidi"/>
          <w:sz w:val="24"/>
          <w:szCs w:val="24"/>
          <w:lang w:val="id-ID"/>
        </w:rPr>
        <w:t>dikatakan tidak mudah dipecahkan dari sudut hukum. Masalah kepentingan korban dari sejak lama k</w:t>
      </w:r>
      <w:r w:rsidR="00B339F2">
        <w:rPr>
          <w:rFonts w:asciiTheme="majorBidi" w:hAnsiTheme="majorBidi" w:cstheme="majorBidi"/>
          <w:sz w:val="24"/>
          <w:szCs w:val="24"/>
          <w:lang w:val="id-ID"/>
        </w:rPr>
        <w:t>urang begitu mendapat perhatian</w:t>
      </w:r>
      <w:r w:rsidRPr="00C02038">
        <w:rPr>
          <w:rFonts w:asciiTheme="majorBidi" w:hAnsiTheme="majorBidi" w:cstheme="majorBidi"/>
          <w:sz w:val="24"/>
          <w:szCs w:val="24"/>
          <w:lang w:val="id-ID"/>
        </w:rPr>
        <w:t xml:space="preserve"> tetapi obyek perhatian ternyata masih lebih terfokus kepada bagaimana memberikan hukuman</w:t>
      </w:r>
      <w:r w:rsidR="00B339F2">
        <w:rPr>
          <w:rFonts w:asciiTheme="majorBidi" w:hAnsiTheme="majorBidi" w:cstheme="majorBidi"/>
          <w:sz w:val="24"/>
          <w:szCs w:val="24"/>
          <w:lang w:val="id-ID"/>
        </w:rPr>
        <w:t xml:space="preserve"> kepada si pelaku tindak pidana</w:t>
      </w:r>
      <w:r w:rsidRPr="00C02038">
        <w:rPr>
          <w:rFonts w:asciiTheme="majorBidi" w:hAnsiTheme="majorBidi" w:cstheme="majorBidi"/>
          <w:sz w:val="24"/>
          <w:szCs w:val="24"/>
          <w:lang w:val="id-ID"/>
        </w:rPr>
        <w:t xml:space="preserve"> dan hal itu masih melekat pada fenomena pembalasan belaka.</w:t>
      </w:r>
    </w:p>
    <w:p w:rsidR="00FA4330" w:rsidRPr="00C02038" w:rsidRDefault="007D1CAC" w:rsidP="00C02038">
      <w:pPr>
        <w:autoSpaceDE w:val="0"/>
        <w:autoSpaceDN w:val="0"/>
        <w:adjustRightInd w:val="0"/>
        <w:spacing w:after="0" w:line="480" w:lineRule="auto"/>
        <w:ind w:left="567" w:firstLine="851"/>
        <w:jc w:val="both"/>
        <w:rPr>
          <w:rFonts w:asciiTheme="majorBidi" w:hAnsiTheme="majorBidi" w:cstheme="majorBidi"/>
          <w:color w:val="000000" w:themeColor="text1"/>
          <w:sz w:val="24"/>
          <w:szCs w:val="24"/>
          <w:lang w:val="id-ID"/>
        </w:rPr>
      </w:pPr>
      <w:r w:rsidRPr="00C02038">
        <w:rPr>
          <w:rFonts w:asciiTheme="majorBidi" w:hAnsiTheme="majorBidi" w:cstheme="majorBidi"/>
          <w:sz w:val="24"/>
          <w:szCs w:val="24"/>
          <w:lang w:val="id-ID"/>
        </w:rPr>
        <w:t xml:space="preserve">Salah satu kasus adalah peristiwa yang menimpa Prita Mulyasari melawan RS. </w:t>
      </w:r>
      <w:r w:rsidR="00B339F2">
        <w:rPr>
          <w:rFonts w:asciiTheme="majorBidi" w:hAnsiTheme="majorBidi" w:cstheme="majorBidi"/>
          <w:sz w:val="24"/>
          <w:szCs w:val="24"/>
          <w:lang w:val="id-ID"/>
        </w:rPr>
        <w:t>Omni International di Tangerang yang ditanggapi sebagai korban</w:t>
      </w:r>
      <w:r w:rsidRPr="00C02038">
        <w:rPr>
          <w:rFonts w:asciiTheme="majorBidi" w:hAnsiTheme="majorBidi" w:cstheme="majorBidi"/>
          <w:sz w:val="24"/>
          <w:szCs w:val="24"/>
          <w:lang w:val="id-ID"/>
        </w:rPr>
        <w:t xml:space="preserve"> dan sekaligus dituduh selaku pelaku kejahatan yang ditu</w:t>
      </w:r>
      <w:r w:rsidR="00B339F2">
        <w:rPr>
          <w:rFonts w:asciiTheme="majorBidi" w:hAnsiTheme="majorBidi" w:cstheme="majorBidi"/>
          <w:sz w:val="24"/>
          <w:szCs w:val="24"/>
          <w:lang w:val="id-ID"/>
        </w:rPr>
        <w:t>ntut sekaligus dus sistem hukum</w:t>
      </w:r>
      <w:r w:rsidRPr="00C02038">
        <w:rPr>
          <w:rFonts w:asciiTheme="majorBidi" w:hAnsiTheme="majorBidi" w:cstheme="majorBidi"/>
          <w:sz w:val="24"/>
          <w:szCs w:val="24"/>
          <w:lang w:val="id-ID"/>
        </w:rPr>
        <w:t xml:space="preserve"> yakni sistem perdata dan pidana. Peristiwa yang menimpa Prita telah banyak menyita perhatian masyarakat luas. Disisi lain, pihak RS. Omni tetap bersikukuh pada pendiriannya yang tidak mencabut pengaduannya. Demikian</w:t>
      </w:r>
      <w:r w:rsidR="00B339F2">
        <w:rPr>
          <w:rFonts w:asciiTheme="majorBidi" w:hAnsiTheme="majorBidi" w:cstheme="majorBidi"/>
          <w:sz w:val="24"/>
          <w:szCs w:val="24"/>
          <w:lang w:val="id-ID"/>
        </w:rPr>
        <w:t xml:space="preserve"> pula</w:t>
      </w:r>
      <w:r w:rsidRPr="00C02038">
        <w:rPr>
          <w:rFonts w:asciiTheme="majorBidi" w:hAnsiTheme="majorBidi" w:cstheme="majorBidi"/>
          <w:sz w:val="24"/>
          <w:szCs w:val="24"/>
          <w:lang w:val="id-ID"/>
        </w:rPr>
        <w:t xml:space="preserve"> secara lantang pihak pengacara RS. Omni berdalih bahwa kebebasan itu harus bertanggung jawab. Namun, pertanyaannya ialah apakah demokrasi harus</w:t>
      </w:r>
      <w:r w:rsidR="00B339F2">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dibayar dengan memenjarakan</w:t>
      </w:r>
      <w:r w:rsidR="00B339F2">
        <w:rPr>
          <w:rFonts w:asciiTheme="majorBidi" w:hAnsiTheme="majorBidi" w:cstheme="majorBidi"/>
          <w:sz w:val="24"/>
          <w:szCs w:val="24"/>
          <w:lang w:val="id-ID"/>
        </w:rPr>
        <w:t xml:space="preserve"> orang</w:t>
      </w:r>
      <w:r w:rsidRPr="00C02038">
        <w:rPr>
          <w:rFonts w:asciiTheme="majorBidi" w:hAnsiTheme="majorBidi" w:cstheme="majorBidi"/>
          <w:sz w:val="24"/>
          <w:szCs w:val="24"/>
          <w:lang w:val="id-ID"/>
        </w:rPr>
        <w:t>?</w:t>
      </w:r>
    </w:p>
    <w:p w:rsidR="0004471C" w:rsidRPr="00C02038" w:rsidRDefault="0004471C" w:rsidP="00C02038">
      <w:pPr>
        <w:spacing w:after="0" w:line="480" w:lineRule="auto"/>
        <w:ind w:left="567" w:firstLine="720"/>
        <w:jc w:val="both"/>
        <w:rPr>
          <w:rFonts w:asciiTheme="majorBidi" w:hAnsiTheme="majorBidi" w:cstheme="majorBidi"/>
          <w:sz w:val="24"/>
          <w:szCs w:val="24"/>
          <w:lang w:val="id-ID"/>
        </w:rPr>
      </w:pPr>
      <w:r w:rsidRPr="00C02038">
        <w:rPr>
          <w:rFonts w:asciiTheme="majorBidi" w:hAnsiTheme="majorBidi" w:cstheme="majorBidi"/>
          <w:sz w:val="24"/>
          <w:szCs w:val="24"/>
          <w:lang w:val="id-ID"/>
        </w:rPr>
        <w:t xml:space="preserve">Mendasarkan uraian tersebut di atas, penulis </w:t>
      </w:r>
      <w:r w:rsidRPr="00C02038">
        <w:rPr>
          <w:rFonts w:asciiTheme="majorBidi" w:hAnsiTheme="majorBidi" w:cstheme="majorBidi"/>
          <w:sz w:val="24"/>
          <w:szCs w:val="24"/>
        </w:rPr>
        <w:t>maka penulis tertarik untuk melakukan</w:t>
      </w:r>
      <w:r w:rsidRPr="00C02038">
        <w:rPr>
          <w:rFonts w:asciiTheme="majorBidi" w:hAnsiTheme="majorBidi" w:cstheme="majorBidi"/>
          <w:sz w:val="24"/>
          <w:szCs w:val="24"/>
          <w:lang w:val="id-ID"/>
        </w:rPr>
        <w:t xml:space="preserve"> penulisan</w:t>
      </w:r>
      <w:r w:rsidRPr="00C02038">
        <w:rPr>
          <w:rFonts w:asciiTheme="majorBidi" w:hAnsiTheme="majorBidi" w:cstheme="majorBidi"/>
          <w:sz w:val="24"/>
          <w:szCs w:val="24"/>
        </w:rPr>
        <w:t xml:space="preserve"> dengan mengambil judul</w:t>
      </w:r>
      <w:r w:rsidR="00B339F2">
        <w:rPr>
          <w:rFonts w:asciiTheme="majorBidi" w:hAnsiTheme="majorBidi" w:cstheme="majorBidi"/>
          <w:sz w:val="24"/>
          <w:szCs w:val="24"/>
          <w:lang w:val="id-ID"/>
        </w:rPr>
        <w:t xml:space="preserve"> </w:t>
      </w:r>
      <w:r w:rsidRPr="00C02038">
        <w:rPr>
          <w:rFonts w:asciiTheme="majorBidi" w:hAnsiTheme="majorBidi" w:cstheme="majorBidi"/>
          <w:sz w:val="24"/>
          <w:szCs w:val="24"/>
        </w:rPr>
        <w:t>:</w:t>
      </w:r>
      <w:bookmarkStart w:id="2" w:name="_Hlk81496972"/>
      <w:r w:rsidR="00B339F2">
        <w:rPr>
          <w:rFonts w:asciiTheme="majorBidi" w:hAnsiTheme="majorBidi" w:cstheme="majorBidi"/>
          <w:sz w:val="24"/>
          <w:szCs w:val="24"/>
          <w:lang w:val="id-ID"/>
        </w:rPr>
        <w:t xml:space="preserve"> </w:t>
      </w:r>
      <w:r w:rsidR="00C07606" w:rsidRPr="00C02038">
        <w:rPr>
          <w:rFonts w:asciiTheme="majorBidi" w:hAnsiTheme="majorBidi" w:cstheme="majorBidi"/>
          <w:b/>
          <w:bCs/>
          <w:sz w:val="24"/>
          <w:szCs w:val="24"/>
          <w:lang w:val="id-ID"/>
        </w:rPr>
        <w:t xml:space="preserve">SOSIOLOGI KRIMINAL DALAM PERPSEKTIF </w:t>
      </w:r>
      <w:bookmarkEnd w:id="2"/>
      <w:r w:rsidR="009C232C" w:rsidRPr="00C02038">
        <w:rPr>
          <w:rFonts w:asciiTheme="majorBidi" w:hAnsiTheme="majorBidi" w:cstheme="majorBidi"/>
          <w:b/>
          <w:bCs/>
          <w:sz w:val="24"/>
          <w:szCs w:val="24"/>
          <w:lang w:val="id-ID"/>
        </w:rPr>
        <w:t>HAK-HAK KORBAN DALAM SUATU TINDAK PIDANA.</w:t>
      </w:r>
    </w:p>
    <w:p w:rsidR="003E2B9B" w:rsidRPr="00C02038" w:rsidRDefault="003E2B9B" w:rsidP="00C02038">
      <w:pPr>
        <w:pStyle w:val="ListParagraph"/>
        <w:numPr>
          <w:ilvl w:val="0"/>
          <w:numId w:val="1"/>
        </w:numPr>
        <w:spacing w:after="0" w:line="480" w:lineRule="auto"/>
        <w:ind w:left="567" w:hanging="567"/>
        <w:jc w:val="both"/>
        <w:rPr>
          <w:rFonts w:asciiTheme="majorBidi" w:hAnsiTheme="majorBidi" w:cstheme="majorBidi"/>
          <w:b/>
          <w:bCs/>
          <w:sz w:val="24"/>
          <w:szCs w:val="24"/>
          <w:lang w:val="id-ID"/>
        </w:rPr>
      </w:pPr>
      <w:r w:rsidRPr="00C02038">
        <w:rPr>
          <w:rFonts w:asciiTheme="majorBidi" w:hAnsiTheme="majorBidi" w:cstheme="majorBidi"/>
          <w:b/>
          <w:bCs/>
          <w:sz w:val="24"/>
          <w:szCs w:val="24"/>
          <w:lang w:val="id-ID"/>
        </w:rPr>
        <w:t>PERMASALAHAN</w:t>
      </w:r>
    </w:p>
    <w:p w:rsidR="001A57ED" w:rsidRPr="00C02038" w:rsidRDefault="001A57ED" w:rsidP="00B339F2">
      <w:pPr>
        <w:pStyle w:val="ListParagraph"/>
        <w:spacing w:after="0" w:line="480" w:lineRule="auto"/>
        <w:ind w:left="567" w:firstLine="709"/>
        <w:jc w:val="both"/>
        <w:rPr>
          <w:rFonts w:asciiTheme="majorBidi" w:hAnsiTheme="majorBidi" w:cstheme="majorBidi"/>
          <w:sz w:val="24"/>
          <w:szCs w:val="24"/>
          <w:lang w:val="id-ID"/>
        </w:rPr>
      </w:pPr>
      <w:r w:rsidRPr="00C02038">
        <w:rPr>
          <w:rFonts w:asciiTheme="majorBidi" w:hAnsiTheme="majorBidi" w:cstheme="majorBidi"/>
          <w:sz w:val="24"/>
          <w:szCs w:val="24"/>
          <w:lang w:val="id-ID"/>
        </w:rPr>
        <w:t>Berdasarkan dalam latar belakang masalah tersebut di atas, maka dapat dirumuskan permasalahan dalam penelitian ini sebagai berikut</w:t>
      </w:r>
      <w:r w:rsidR="00B339F2">
        <w:rPr>
          <w:rFonts w:asciiTheme="majorBidi" w:hAnsiTheme="majorBidi" w:cstheme="majorBidi"/>
          <w:sz w:val="24"/>
          <w:szCs w:val="24"/>
          <w:lang w:val="id-ID"/>
        </w:rPr>
        <w:t xml:space="preserve"> :</w:t>
      </w:r>
    </w:p>
    <w:p w:rsidR="001A57ED" w:rsidRPr="00C02038" w:rsidRDefault="003D302E" w:rsidP="00C02038">
      <w:pPr>
        <w:pStyle w:val="ListParagraph"/>
        <w:numPr>
          <w:ilvl w:val="0"/>
          <w:numId w:val="2"/>
        </w:numPr>
        <w:spacing w:after="0" w:line="480" w:lineRule="auto"/>
        <w:jc w:val="both"/>
        <w:rPr>
          <w:rFonts w:asciiTheme="majorBidi" w:hAnsiTheme="majorBidi" w:cstheme="majorBidi"/>
          <w:sz w:val="24"/>
          <w:szCs w:val="24"/>
          <w:lang w:val="id-ID"/>
        </w:rPr>
      </w:pPr>
      <w:r w:rsidRPr="00C02038">
        <w:rPr>
          <w:rFonts w:asciiTheme="majorBidi" w:hAnsiTheme="majorBidi" w:cstheme="majorBidi"/>
          <w:sz w:val="24"/>
          <w:szCs w:val="24"/>
          <w:lang w:val="id-ID"/>
        </w:rPr>
        <w:t>Mengapa pemberian hak terhadap korban belum optimal penerapannya didalam proses peradilan</w:t>
      </w:r>
      <w:r w:rsidR="001A57ED" w:rsidRPr="00C02038">
        <w:rPr>
          <w:rFonts w:asciiTheme="majorBidi" w:hAnsiTheme="majorBidi" w:cstheme="majorBidi"/>
          <w:sz w:val="24"/>
          <w:szCs w:val="24"/>
          <w:lang w:val="id-ID"/>
        </w:rPr>
        <w:t>?</w:t>
      </w:r>
    </w:p>
    <w:p w:rsidR="001A57ED" w:rsidRPr="00C02038" w:rsidRDefault="001A57ED" w:rsidP="00C02038">
      <w:pPr>
        <w:pStyle w:val="ListParagraph"/>
        <w:numPr>
          <w:ilvl w:val="0"/>
          <w:numId w:val="2"/>
        </w:numPr>
        <w:spacing w:after="0" w:line="480" w:lineRule="auto"/>
        <w:jc w:val="both"/>
        <w:rPr>
          <w:rFonts w:asciiTheme="majorBidi" w:hAnsiTheme="majorBidi" w:cstheme="majorBidi"/>
          <w:sz w:val="24"/>
          <w:szCs w:val="24"/>
          <w:lang w:val="id-ID"/>
        </w:rPr>
      </w:pPr>
      <w:r w:rsidRPr="00C02038">
        <w:rPr>
          <w:rFonts w:asciiTheme="majorBidi" w:hAnsiTheme="majorBidi" w:cstheme="majorBidi"/>
          <w:sz w:val="24"/>
          <w:szCs w:val="24"/>
          <w:lang w:val="id-ID"/>
        </w:rPr>
        <w:t xml:space="preserve">Bagaimana </w:t>
      </w:r>
      <w:r w:rsidR="00AD71A5" w:rsidRPr="00C02038">
        <w:rPr>
          <w:rFonts w:asciiTheme="majorBidi" w:hAnsiTheme="majorBidi" w:cstheme="majorBidi"/>
          <w:sz w:val="24"/>
          <w:szCs w:val="24"/>
          <w:lang w:val="id-ID"/>
        </w:rPr>
        <w:t>penegakan hukum pidana untuk hak-hak kepentingan korban</w:t>
      </w:r>
      <w:r w:rsidRPr="00C02038">
        <w:rPr>
          <w:rFonts w:asciiTheme="majorBidi" w:hAnsiTheme="majorBidi" w:cstheme="majorBidi"/>
          <w:sz w:val="24"/>
          <w:szCs w:val="24"/>
          <w:lang w:val="id-ID"/>
        </w:rPr>
        <w:t>?</w:t>
      </w:r>
    </w:p>
    <w:p w:rsidR="001A57ED" w:rsidRPr="00C02038" w:rsidRDefault="001A57ED" w:rsidP="00C02038">
      <w:pPr>
        <w:spacing w:after="0" w:line="480" w:lineRule="auto"/>
        <w:jc w:val="both"/>
        <w:rPr>
          <w:rFonts w:asciiTheme="majorBidi" w:hAnsiTheme="majorBidi" w:cstheme="majorBidi"/>
          <w:sz w:val="24"/>
          <w:szCs w:val="24"/>
          <w:lang w:val="id-ID"/>
        </w:rPr>
      </w:pPr>
    </w:p>
    <w:p w:rsidR="00B339F2" w:rsidRDefault="00B339F2" w:rsidP="00C02038">
      <w:pPr>
        <w:pStyle w:val="ListParagraph"/>
        <w:spacing w:after="0" w:line="480" w:lineRule="auto"/>
        <w:ind w:left="567"/>
        <w:jc w:val="center"/>
        <w:rPr>
          <w:rFonts w:asciiTheme="majorBidi" w:hAnsiTheme="majorBidi" w:cstheme="majorBidi"/>
          <w:b/>
          <w:bCs/>
          <w:sz w:val="24"/>
          <w:szCs w:val="24"/>
          <w:lang w:val="id-ID"/>
        </w:rPr>
      </w:pPr>
    </w:p>
    <w:p w:rsidR="004006B1" w:rsidRPr="00C02038" w:rsidRDefault="004006B1" w:rsidP="00C02038">
      <w:pPr>
        <w:pStyle w:val="ListParagraph"/>
        <w:spacing w:after="0" w:line="480" w:lineRule="auto"/>
        <w:ind w:left="567"/>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lastRenderedPageBreak/>
        <w:t>BAB II</w:t>
      </w:r>
    </w:p>
    <w:p w:rsidR="004006B1" w:rsidRPr="00CD36D0" w:rsidRDefault="003E2B9B" w:rsidP="00CD36D0">
      <w:pPr>
        <w:pStyle w:val="ListParagraph"/>
        <w:spacing w:after="0" w:line="480" w:lineRule="auto"/>
        <w:ind w:left="567"/>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t>PEMBAHASAN</w:t>
      </w:r>
    </w:p>
    <w:p w:rsidR="00A859DF" w:rsidRPr="00C02038" w:rsidRDefault="004006B1" w:rsidP="00C02038">
      <w:pPr>
        <w:spacing w:after="0" w:line="480" w:lineRule="auto"/>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t xml:space="preserve">SOSIOLOGI KRIMINAL </w:t>
      </w:r>
      <w:r w:rsidR="008D1CA2" w:rsidRPr="00C02038">
        <w:rPr>
          <w:rFonts w:asciiTheme="majorBidi" w:hAnsiTheme="majorBidi" w:cstheme="majorBidi"/>
          <w:b/>
          <w:bCs/>
          <w:sz w:val="24"/>
          <w:szCs w:val="24"/>
          <w:lang w:val="id-ID"/>
        </w:rPr>
        <w:t>DALAM PERSPEKTIF HAK-HAK KORBAN DALAM SUATU TINDAK PIDANA</w:t>
      </w:r>
    </w:p>
    <w:p w:rsidR="00535CDD" w:rsidRPr="00C02038" w:rsidRDefault="00535CDD" w:rsidP="00C02038">
      <w:pPr>
        <w:spacing w:after="0" w:line="480" w:lineRule="auto"/>
        <w:ind w:left="284" w:hanging="284"/>
        <w:jc w:val="both"/>
        <w:rPr>
          <w:rFonts w:asciiTheme="majorBidi" w:hAnsiTheme="majorBidi" w:cstheme="majorBidi"/>
          <w:b/>
          <w:bCs/>
          <w:sz w:val="24"/>
          <w:szCs w:val="24"/>
          <w:lang w:val="id-ID"/>
        </w:rPr>
      </w:pPr>
      <w:r w:rsidRPr="00C02038">
        <w:rPr>
          <w:rFonts w:asciiTheme="majorBidi" w:hAnsiTheme="majorBidi" w:cstheme="majorBidi"/>
          <w:b/>
          <w:bCs/>
          <w:sz w:val="24"/>
          <w:szCs w:val="24"/>
          <w:lang w:val="id-ID"/>
        </w:rPr>
        <w:t xml:space="preserve">A. </w:t>
      </w:r>
      <w:r w:rsidR="00995353" w:rsidRPr="00C02038">
        <w:rPr>
          <w:rFonts w:asciiTheme="majorBidi" w:hAnsiTheme="majorBidi" w:cstheme="majorBidi"/>
          <w:b/>
          <w:bCs/>
          <w:sz w:val="24"/>
          <w:szCs w:val="24"/>
          <w:lang w:val="id-ID"/>
        </w:rPr>
        <w:t>PEMBERIAN HAK TERHADAP KORBAN BELUM OPTIMAL PENERAPANNYA DIDALAM PROSES PERADILAN</w:t>
      </w:r>
    </w:p>
    <w:p w:rsidR="00A365D2" w:rsidRPr="00C02038" w:rsidRDefault="008D1CA2" w:rsidP="00C02038">
      <w:pPr>
        <w:pStyle w:val="ListParagraph"/>
        <w:numPr>
          <w:ilvl w:val="0"/>
          <w:numId w:val="10"/>
        </w:numPr>
        <w:spacing w:after="0" w:line="480" w:lineRule="auto"/>
        <w:ind w:left="284" w:hanging="284"/>
        <w:jc w:val="both"/>
        <w:rPr>
          <w:rFonts w:asciiTheme="majorBidi" w:hAnsiTheme="majorBidi" w:cstheme="majorBidi"/>
          <w:b/>
          <w:bCs/>
          <w:color w:val="000000" w:themeColor="text1"/>
          <w:sz w:val="24"/>
          <w:szCs w:val="24"/>
          <w:lang w:val="id-ID"/>
        </w:rPr>
      </w:pPr>
      <w:r w:rsidRPr="00C02038">
        <w:rPr>
          <w:rFonts w:asciiTheme="majorBidi" w:hAnsiTheme="majorBidi" w:cstheme="majorBidi"/>
          <w:b/>
          <w:bCs/>
          <w:sz w:val="24"/>
          <w:szCs w:val="24"/>
        </w:rPr>
        <w:t xml:space="preserve">Pengertian dan Kedudukan Korban Tindak Pidana </w:t>
      </w:r>
    </w:p>
    <w:p w:rsidR="006034AA" w:rsidRPr="00C02038" w:rsidRDefault="008D1CA2" w:rsidP="00655FF1">
      <w:pPr>
        <w:pStyle w:val="ListParagraph"/>
        <w:spacing w:after="0" w:line="480" w:lineRule="auto"/>
        <w:ind w:left="284" w:firstLine="992"/>
        <w:jc w:val="both"/>
        <w:rPr>
          <w:rFonts w:asciiTheme="majorBidi" w:hAnsiTheme="majorBidi" w:cstheme="majorBidi"/>
          <w:sz w:val="24"/>
          <w:szCs w:val="24"/>
          <w:lang w:val="id-ID"/>
        </w:rPr>
      </w:pPr>
      <w:r w:rsidRPr="00C02038">
        <w:rPr>
          <w:rFonts w:asciiTheme="majorBidi" w:hAnsiTheme="majorBidi" w:cstheme="majorBidi"/>
          <w:sz w:val="24"/>
          <w:szCs w:val="24"/>
        </w:rPr>
        <w:t>Masyarakat dipandang sebagai suatu sist</w:t>
      </w:r>
      <w:r w:rsidR="00655FF1">
        <w:rPr>
          <w:rFonts w:asciiTheme="majorBidi" w:hAnsiTheme="majorBidi" w:cstheme="majorBidi"/>
          <w:sz w:val="24"/>
          <w:szCs w:val="24"/>
        </w:rPr>
        <w:t>em kepercayaan yang melembaga (</w:t>
      </w:r>
      <w:r w:rsidRPr="00C02038">
        <w:rPr>
          <w:rFonts w:asciiTheme="majorBidi" w:hAnsiTheme="majorBidi" w:cstheme="majorBidi"/>
          <w:sz w:val="24"/>
          <w:szCs w:val="24"/>
        </w:rPr>
        <w:t>system of institutionalized trust). Kepercayaan ini terpadu melalui norma-norma yang diekspresikan dalam struktur organisasional seperti polisi, jaksa, pengadilan dan sebagainya. Bagi korban kejahatan dengan terjadinya kejahatan pada dirinya akan menghancurkan sistem kepercayaan tersebut dan pengaturan hukum pidana dan lain-lain berfungsi mengembalikan kepercayaan tersebut.</w:t>
      </w:r>
    </w:p>
    <w:p w:rsidR="006034AA" w:rsidRPr="00C02038" w:rsidRDefault="008D1CA2" w:rsidP="00655FF1">
      <w:pPr>
        <w:pStyle w:val="ListParagraph"/>
        <w:spacing w:after="0" w:line="480" w:lineRule="auto"/>
        <w:ind w:left="284" w:firstLine="992"/>
        <w:jc w:val="both"/>
        <w:rPr>
          <w:rFonts w:asciiTheme="majorBidi" w:hAnsiTheme="majorBidi" w:cstheme="majorBidi"/>
          <w:sz w:val="24"/>
          <w:szCs w:val="24"/>
          <w:lang w:val="id-ID"/>
        </w:rPr>
      </w:pPr>
      <w:r w:rsidRPr="00C02038">
        <w:rPr>
          <w:rFonts w:asciiTheme="majorBidi" w:hAnsiTheme="majorBidi" w:cstheme="majorBidi"/>
          <w:sz w:val="24"/>
          <w:szCs w:val="24"/>
          <w:lang w:val="id-ID"/>
        </w:rPr>
        <w:t xml:space="preserve">Pertimbangan perlunya perhatian terhadap korban kejahatan didasarkan pada landasan teori bahwa negara harus menjaga warga negaranya dalam memenuhi kebutuhannya atau apabila warga negaranya mengalami kesukaran dan negara boleh dikatakan memang memonopoli seluruh reaksi terhadap kejahatan dan melarang tindakan-tindakan </w:t>
      </w:r>
      <w:r w:rsidR="00655FF1">
        <w:rPr>
          <w:rFonts w:asciiTheme="majorBidi" w:hAnsiTheme="majorBidi" w:cstheme="majorBidi"/>
          <w:sz w:val="24"/>
          <w:szCs w:val="24"/>
          <w:lang w:val="id-ID"/>
        </w:rPr>
        <w:t>yang bersifat pribadi</w:t>
      </w:r>
      <w:r w:rsidRPr="00C02038">
        <w:rPr>
          <w:rFonts w:asciiTheme="majorBidi" w:hAnsiTheme="majorBidi" w:cstheme="majorBidi"/>
          <w:sz w:val="24"/>
          <w:szCs w:val="24"/>
          <w:lang w:val="id-ID"/>
        </w:rPr>
        <w:t xml:space="preserve"> oleh karena itu apabila terjadi kejahatan yang menimbulkan korban maka negara juga harus bertanggungjawab untuk memperhatikan kebutuhan para korban itu. </w:t>
      </w:r>
    </w:p>
    <w:p w:rsidR="00036C2F" w:rsidRPr="00C02038" w:rsidRDefault="008D1CA2" w:rsidP="001931AA">
      <w:pPr>
        <w:pStyle w:val="ListParagraph"/>
        <w:spacing w:after="0" w:line="480" w:lineRule="auto"/>
        <w:ind w:left="284" w:firstLine="992"/>
        <w:jc w:val="both"/>
        <w:rPr>
          <w:rFonts w:asciiTheme="majorBidi" w:hAnsiTheme="majorBidi" w:cstheme="majorBidi"/>
          <w:sz w:val="24"/>
          <w:szCs w:val="24"/>
          <w:lang w:val="id-ID"/>
        </w:rPr>
      </w:pPr>
      <w:r w:rsidRPr="00C02038">
        <w:rPr>
          <w:rFonts w:asciiTheme="majorBidi" w:hAnsiTheme="majorBidi" w:cstheme="majorBidi"/>
          <w:sz w:val="24"/>
          <w:szCs w:val="24"/>
          <w:lang w:val="id-ID"/>
        </w:rPr>
        <w:t>Secara harfiah korban m</w:t>
      </w:r>
      <w:r w:rsidR="001931AA">
        <w:rPr>
          <w:rFonts w:asciiTheme="majorBidi" w:hAnsiTheme="majorBidi" w:cstheme="majorBidi"/>
          <w:sz w:val="24"/>
          <w:szCs w:val="24"/>
          <w:lang w:val="id-ID"/>
        </w:rPr>
        <w:t>erupakan terjemahan dari victim</w:t>
      </w:r>
      <w:r w:rsidRPr="00C02038">
        <w:rPr>
          <w:rFonts w:asciiTheme="majorBidi" w:hAnsiTheme="majorBidi" w:cstheme="majorBidi"/>
          <w:sz w:val="24"/>
          <w:szCs w:val="24"/>
          <w:lang w:val="id-ID"/>
        </w:rPr>
        <w:t xml:space="preserve"> yang berasal dari vict</w:t>
      </w:r>
      <w:r w:rsidR="001931AA">
        <w:rPr>
          <w:rFonts w:asciiTheme="majorBidi" w:hAnsiTheme="majorBidi" w:cstheme="majorBidi"/>
          <w:sz w:val="24"/>
          <w:szCs w:val="24"/>
          <w:lang w:val="id-ID"/>
        </w:rPr>
        <w:t>imology</w:t>
      </w:r>
      <w:r w:rsidRPr="00C02038">
        <w:rPr>
          <w:rFonts w:asciiTheme="majorBidi" w:hAnsiTheme="majorBidi" w:cstheme="majorBidi"/>
          <w:sz w:val="24"/>
          <w:szCs w:val="24"/>
          <w:lang w:val="id-ID"/>
        </w:rPr>
        <w:t xml:space="preserve"> yang dalam bahasa Inggris disebut victim. </w:t>
      </w:r>
      <w:r w:rsidRPr="00C02038">
        <w:rPr>
          <w:rFonts w:asciiTheme="majorBidi" w:hAnsiTheme="majorBidi" w:cstheme="majorBidi"/>
          <w:sz w:val="24"/>
          <w:szCs w:val="24"/>
        </w:rPr>
        <w:t xml:space="preserve">Secara harfiah arti korban adalah: 1. Pemberian untuk menyatakan kebaktian, kesetiaan; 2. Orang yang menderita akibat suatu kejadian, </w:t>
      </w:r>
      <w:r w:rsidR="001931AA">
        <w:rPr>
          <w:rFonts w:asciiTheme="majorBidi" w:hAnsiTheme="majorBidi" w:cstheme="majorBidi"/>
          <w:sz w:val="24"/>
          <w:szCs w:val="24"/>
        </w:rPr>
        <w:t>perbuatan jahat dan sebagainya.</w:t>
      </w:r>
      <w:r w:rsidRPr="00C02038">
        <w:rPr>
          <w:rFonts w:asciiTheme="majorBidi" w:hAnsiTheme="majorBidi" w:cstheme="majorBidi"/>
          <w:sz w:val="24"/>
          <w:szCs w:val="24"/>
        </w:rPr>
        <w:t xml:space="preserve"> Victim is a person harmed by a crime, </w:t>
      </w:r>
      <w:r w:rsidR="001931AA">
        <w:rPr>
          <w:rFonts w:asciiTheme="majorBidi" w:hAnsiTheme="majorBidi" w:cstheme="majorBidi"/>
          <w:sz w:val="24"/>
          <w:szCs w:val="24"/>
        </w:rPr>
        <w:t>tort, or other wrong.</w:t>
      </w:r>
      <w:r w:rsidRPr="00C02038">
        <w:rPr>
          <w:rFonts w:asciiTheme="majorBidi" w:hAnsiTheme="majorBidi" w:cstheme="majorBidi"/>
          <w:sz w:val="24"/>
          <w:szCs w:val="24"/>
        </w:rPr>
        <w:t xml:space="preserve"> Korban adalah orang </w:t>
      </w:r>
      <w:r w:rsidR="001931AA">
        <w:rPr>
          <w:rFonts w:asciiTheme="majorBidi" w:hAnsiTheme="majorBidi" w:cstheme="majorBidi"/>
          <w:sz w:val="24"/>
          <w:szCs w:val="24"/>
        </w:rPr>
        <w:t>yang menderita karena kejahatan</w:t>
      </w:r>
      <w:r w:rsidRPr="00C02038">
        <w:rPr>
          <w:rFonts w:asciiTheme="majorBidi" w:hAnsiTheme="majorBidi" w:cstheme="majorBidi"/>
          <w:sz w:val="24"/>
          <w:szCs w:val="24"/>
        </w:rPr>
        <w:t xml:space="preserve"> perbuatan melawan hukum dan kesalahan lainnya. </w:t>
      </w:r>
    </w:p>
    <w:p w:rsidR="00036C2F" w:rsidRPr="00C02038" w:rsidRDefault="008D1CA2" w:rsidP="00032204">
      <w:pPr>
        <w:pStyle w:val="ListParagraph"/>
        <w:spacing w:after="0" w:line="480" w:lineRule="auto"/>
        <w:ind w:left="284" w:firstLine="992"/>
        <w:jc w:val="both"/>
        <w:rPr>
          <w:rFonts w:asciiTheme="majorBidi" w:hAnsiTheme="majorBidi" w:cstheme="majorBidi"/>
          <w:sz w:val="24"/>
          <w:szCs w:val="24"/>
          <w:lang w:val="id-ID"/>
        </w:rPr>
      </w:pPr>
      <w:r w:rsidRPr="00C02038">
        <w:rPr>
          <w:rFonts w:asciiTheme="majorBidi" w:hAnsiTheme="majorBidi" w:cstheme="majorBidi"/>
          <w:sz w:val="24"/>
          <w:szCs w:val="24"/>
        </w:rPr>
        <w:t>Dalam resolusi Musyawarah Umum</w:t>
      </w:r>
      <w:r w:rsidR="00032204">
        <w:rPr>
          <w:rFonts w:asciiTheme="majorBidi" w:hAnsiTheme="majorBidi" w:cstheme="majorBidi"/>
          <w:sz w:val="24"/>
          <w:szCs w:val="24"/>
          <w:lang w:val="id-ID"/>
        </w:rPr>
        <w:t xml:space="preserve"> </w:t>
      </w:r>
      <w:r w:rsidRPr="00C02038">
        <w:rPr>
          <w:rFonts w:asciiTheme="majorBidi" w:hAnsiTheme="majorBidi" w:cstheme="majorBidi"/>
          <w:sz w:val="24"/>
          <w:szCs w:val="24"/>
        </w:rPr>
        <w:t xml:space="preserve">Perserikatan Bangsa Bangsa (MU PBB) No 40/34 dinyatakan bahwa victims means person who, individually or collectively, have suffered harm, including physical or mental injury, emotional suffering, economic loss or substantial impairment of their fundamental rights, through acts or omissions that are in violation of criminals laws operative within members state, including those laws proscribing criminal abuse of power. Pengertian korban menurut resolusi PBB ini tidak hanya perorangan, </w:t>
      </w:r>
      <w:r w:rsidRPr="00C02038">
        <w:rPr>
          <w:rFonts w:asciiTheme="majorBidi" w:hAnsiTheme="majorBidi" w:cstheme="majorBidi"/>
          <w:sz w:val="24"/>
          <w:szCs w:val="24"/>
        </w:rPr>
        <w:lastRenderedPageBreak/>
        <w:t>tetapi juga kelompok orang termasuk masyarkat dan negara.</w:t>
      </w:r>
      <w:r w:rsidR="00032204">
        <w:rPr>
          <w:rFonts w:asciiTheme="majorBidi" w:hAnsiTheme="majorBidi" w:cstheme="majorBidi"/>
          <w:sz w:val="24"/>
          <w:szCs w:val="24"/>
          <w:lang w:val="id-ID"/>
        </w:rPr>
        <w:t xml:space="preserve"> </w:t>
      </w:r>
      <w:r w:rsidRPr="00C02038">
        <w:rPr>
          <w:rFonts w:asciiTheme="majorBidi" w:hAnsiTheme="majorBidi" w:cstheme="majorBidi"/>
          <w:sz w:val="24"/>
          <w:szCs w:val="24"/>
        </w:rPr>
        <w:t>Pengertian kerugian (</w:t>
      </w:r>
      <w:r w:rsidR="00032204">
        <w:rPr>
          <w:rFonts w:asciiTheme="majorBidi" w:hAnsiTheme="majorBidi" w:cstheme="majorBidi"/>
          <w:sz w:val="24"/>
          <w:szCs w:val="24"/>
        </w:rPr>
        <w:t>harm) menurut resolusi tersebut</w:t>
      </w:r>
      <w:r w:rsidRPr="00C02038">
        <w:rPr>
          <w:rFonts w:asciiTheme="majorBidi" w:hAnsiTheme="majorBidi" w:cstheme="majorBidi"/>
          <w:sz w:val="24"/>
          <w:szCs w:val="24"/>
        </w:rPr>
        <w:t xml:space="preserve"> meliputi kerugian fisik maupun mental, penderitaan emosional, kerugian ekonomi atau perusakan substansial dari hak-hak korban.</w:t>
      </w:r>
    </w:p>
    <w:p w:rsidR="00036C2F" w:rsidRPr="00C02038" w:rsidRDefault="008D1CA2" w:rsidP="00032204">
      <w:pPr>
        <w:pStyle w:val="ListParagraph"/>
        <w:spacing w:after="0" w:line="480" w:lineRule="auto"/>
        <w:ind w:left="284" w:firstLine="992"/>
        <w:jc w:val="both"/>
        <w:rPr>
          <w:rFonts w:asciiTheme="majorBidi" w:hAnsiTheme="majorBidi" w:cstheme="majorBidi"/>
          <w:sz w:val="24"/>
          <w:szCs w:val="24"/>
          <w:lang w:val="id-ID"/>
        </w:rPr>
      </w:pPr>
      <w:r w:rsidRPr="00C02038">
        <w:rPr>
          <w:rFonts w:asciiTheme="majorBidi" w:hAnsiTheme="majorBidi" w:cstheme="majorBidi"/>
          <w:sz w:val="24"/>
          <w:szCs w:val="24"/>
        </w:rPr>
        <w:t>Menurut Zvonimir Paul Separovic victims are those person whose are threatened, injured, or destroyed by an act or commission by another (man, structure, organization, or institution) and consequently, a victim would by a punishable act (not only criminal act but also other punishable act as misdemeanours, economic offences, non fulfillment of work duties or form an accident (accident at work, at home, traffic accident etc) suffering may be caused by another man (man made victim) or other structure wh</w:t>
      </w:r>
      <w:r w:rsidR="00032204">
        <w:rPr>
          <w:rFonts w:asciiTheme="majorBidi" w:hAnsiTheme="majorBidi" w:cstheme="majorBidi"/>
          <w:sz w:val="24"/>
          <w:szCs w:val="24"/>
        </w:rPr>
        <w:t xml:space="preserve">ere people are also involved. </w:t>
      </w:r>
      <w:r w:rsidRPr="00C02038">
        <w:rPr>
          <w:rFonts w:asciiTheme="majorBidi" w:hAnsiTheme="majorBidi" w:cstheme="majorBidi"/>
          <w:sz w:val="24"/>
          <w:szCs w:val="24"/>
        </w:rPr>
        <w:t>Berdasarkan pengertian tersebut diatas korban adalah orang yang mengalami penderitaan karena tindakan orang lain, baik itu manusia, struktur, organisasi dan institusi baik diakibatkan oleh suatu kejahatan, pelanggaran kewajiban maupun kecelakaan/musibah.</w:t>
      </w:r>
    </w:p>
    <w:p w:rsidR="00032204" w:rsidRDefault="008D1CA2" w:rsidP="00032204">
      <w:pPr>
        <w:pStyle w:val="ListParagraph"/>
        <w:spacing w:after="0" w:line="480" w:lineRule="auto"/>
        <w:ind w:left="284" w:firstLine="992"/>
        <w:jc w:val="both"/>
        <w:rPr>
          <w:rFonts w:asciiTheme="majorBidi" w:hAnsiTheme="majorBidi" w:cstheme="majorBidi"/>
          <w:sz w:val="24"/>
          <w:szCs w:val="24"/>
          <w:lang w:val="id-ID"/>
        </w:rPr>
      </w:pPr>
      <w:r w:rsidRPr="00C02038">
        <w:rPr>
          <w:rFonts w:asciiTheme="majorBidi" w:hAnsiTheme="majorBidi" w:cstheme="majorBidi"/>
          <w:sz w:val="24"/>
          <w:szCs w:val="24"/>
        </w:rPr>
        <w:t>Undang-Undang Nomor 13 Tahun 2006 tentang Perlindungan Saksi dan Korban (UU PSK) dalam pasal 1 angka (2) menyebutkan bahwa korban adalah seseorang yang mengalami penderitaan fisik, mental dan/atau kerugian ekonomi yang diakibatkan oleh suatu tindak pidana. UU PSK membatasi bahwa korban adalah orang (perseorangan) dan korban yang dimaksud adalah korban dari tindak pidana.</w:t>
      </w:r>
      <w:r w:rsidR="00032204">
        <w:rPr>
          <w:rFonts w:asciiTheme="majorBidi" w:hAnsiTheme="majorBidi" w:cstheme="majorBidi"/>
          <w:sz w:val="24"/>
          <w:szCs w:val="24"/>
          <w:lang w:val="id-ID"/>
        </w:rPr>
        <w:t xml:space="preserve"> </w:t>
      </w:r>
      <w:r w:rsidRPr="00C02038">
        <w:rPr>
          <w:rFonts w:asciiTheme="majorBidi" w:hAnsiTheme="majorBidi" w:cstheme="majorBidi"/>
          <w:sz w:val="24"/>
          <w:szCs w:val="24"/>
        </w:rPr>
        <w:t>Pengertian korban d</w:t>
      </w:r>
      <w:r w:rsidR="00032204">
        <w:rPr>
          <w:rFonts w:asciiTheme="majorBidi" w:hAnsiTheme="majorBidi" w:cstheme="majorBidi"/>
          <w:sz w:val="24"/>
          <w:szCs w:val="24"/>
        </w:rPr>
        <w:t>alam makalah ini mengacu pada</w:t>
      </w:r>
      <w:r w:rsidR="00032204">
        <w:rPr>
          <w:rFonts w:asciiTheme="majorBidi" w:hAnsiTheme="majorBidi" w:cstheme="majorBidi"/>
          <w:sz w:val="24"/>
          <w:szCs w:val="24"/>
          <w:lang w:val="id-ID"/>
        </w:rPr>
        <w:t xml:space="preserve"> :</w:t>
      </w:r>
    </w:p>
    <w:p w:rsidR="00032204" w:rsidRDefault="008D1CA2" w:rsidP="00032204">
      <w:pPr>
        <w:pStyle w:val="ListParagraph"/>
        <w:numPr>
          <w:ilvl w:val="0"/>
          <w:numId w:val="11"/>
        </w:numPr>
        <w:spacing w:after="0" w:line="480" w:lineRule="auto"/>
        <w:ind w:left="709" w:hanging="425"/>
        <w:jc w:val="both"/>
        <w:rPr>
          <w:rFonts w:asciiTheme="majorBidi" w:hAnsiTheme="majorBidi" w:cstheme="majorBidi"/>
          <w:sz w:val="24"/>
          <w:szCs w:val="24"/>
          <w:lang w:val="id-ID"/>
        </w:rPr>
      </w:pPr>
      <w:r w:rsidRPr="00C02038">
        <w:rPr>
          <w:rFonts w:asciiTheme="majorBidi" w:hAnsiTheme="majorBidi" w:cstheme="majorBidi"/>
          <w:sz w:val="24"/>
          <w:szCs w:val="24"/>
        </w:rPr>
        <w:t>Muladi, 1995, Kapita Selekta Sistem Peradilan Pidan</w:t>
      </w:r>
      <w:r w:rsidR="00032204">
        <w:rPr>
          <w:rFonts w:asciiTheme="majorBidi" w:hAnsiTheme="majorBidi" w:cstheme="majorBidi"/>
          <w:sz w:val="24"/>
          <w:szCs w:val="24"/>
        </w:rPr>
        <w:t>a, Semarang, BP UNDIP, hlm 66.</w:t>
      </w:r>
    </w:p>
    <w:p w:rsidR="00032204" w:rsidRDefault="008D1CA2" w:rsidP="00032204">
      <w:pPr>
        <w:pStyle w:val="ListParagraph"/>
        <w:numPr>
          <w:ilvl w:val="0"/>
          <w:numId w:val="11"/>
        </w:numPr>
        <w:spacing w:after="0" w:line="480" w:lineRule="auto"/>
        <w:ind w:left="709" w:hanging="425"/>
        <w:jc w:val="both"/>
        <w:rPr>
          <w:rFonts w:asciiTheme="majorBidi" w:hAnsiTheme="majorBidi" w:cstheme="majorBidi"/>
          <w:sz w:val="24"/>
          <w:szCs w:val="24"/>
          <w:lang w:val="id-ID"/>
        </w:rPr>
      </w:pPr>
      <w:r w:rsidRPr="00C02038">
        <w:rPr>
          <w:rFonts w:asciiTheme="majorBidi" w:hAnsiTheme="majorBidi" w:cstheme="majorBidi"/>
          <w:sz w:val="24"/>
          <w:szCs w:val="24"/>
        </w:rPr>
        <w:t>Muladi dan Barda Nawawi Arief, 1997, Bunga Rampai Hukum Pidana, Bandung, Alumni, hlm 83.</w:t>
      </w:r>
    </w:p>
    <w:p w:rsidR="00032204" w:rsidRDefault="008D1CA2" w:rsidP="00032204">
      <w:pPr>
        <w:pStyle w:val="ListParagraph"/>
        <w:numPr>
          <w:ilvl w:val="0"/>
          <w:numId w:val="11"/>
        </w:numPr>
        <w:spacing w:after="0" w:line="480" w:lineRule="auto"/>
        <w:ind w:left="709" w:hanging="425"/>
        <w:jc w:val="both"/>
        <w:rPr>
          <w:rFonts w:asciiTheme="majorBidi" w:hAnsiTheme="majorBidi" w:cstheme="majorBidi"/>
          <w:sz w:val="24"/>
          <w:szCs w:val="24"/>
          <w:lang w:val="id-ID"/>
        </w:rPr>
      </w:pPr>
      <w:r w:rsidRPr="00C02038">
        <w:rPr>
          <w:rFonts w:asciiTheme="majorBidi" w:hAnsiTheme="majorBidi" w:cstheme="majorBidi"/>
          <w:sz w:val="24"/>
          <w:szCs w:val="24"/>
        </w:rPr>
        <w:t>Kamus Besar Bahasa Indonesia, 1993, Cetakan keempat, Jakarta, Balai Pustaka, hlm 461.</w:t>
      </w:r>
    </w:p>
    <w:p w:rsidR="00032204" w:rsidRDefault="008D1CA2" w:rsidP="00032204">
      <w:pPr>
        <w:pStyle w:val="ListParagraph"/>
        <w:numPr>
          <w:ilvl w:val="0"/>
          <w:numId w:val="11"/>
        </w:numPr>
        <w:spacing w:after="0" w:line="480" w:lineRule="auto"/>
        <w:ind w:left="709" w:hanging="425"/>
        <w:jc w:val="both"/>
        <w:rPr>
          <w:rFonts w:asciiTheme="majorBidi" w:hAnsiTheme="majorBidi" w:cstheme="majorBidi"/>
          <w:sz w:val="24"/>
          <w:szCs w:val="24"/>
          <w:lang w:val="id-ID"/>
        </w:rPr>
      </w:pPr>
      <w:r w:rsidRPr="00C02038">
        <w:rPr>
          <w:rFonts w:asciiTheme="majorBidi" w:hAnsiTheme="majorBidi" w:cstheme="majorBidi"/>
          <w:sz w:val="24"/>
          <w:szCs w:val="24"/>
        </w:rPr>
        <w:t>Bryan A Garner, 2004, Black¶V Law Dictionary, Eight Edition, Thomson West, hlm 598.</w:t>
      </w:r>
    </w:p>
    <w:p w:rsidR="00032204" w:rsidRDefault="008D1CA2" w:rsidP="00032204">
      <w:pPr>
        <w:pStyle w:val="ListParagraph"/>
        <w:numPr>
          <w:ilvl w:val="0"/>
          <w:numId w:val="11"/>
        </w:numPr>
        <w:spacing w:after="0" w:line="480" w:lineRule="auto"/>
        <w:ind w:left="709" w:hanging="425"/>
        <w:jc w:val="both"/>
        <w:rPr>
          <w:rFonts w:asciiTheme="majorBidi" w:hAnsiTheme="majorBidi" w:cstheme="majorBidi"/>
          <w:sz w:val="24"/>
          <w:szCs w:val="24"/>
          <w:lang w:val="id-ID"/>
        </w:rPr>
      </w:pPr>
      <w:r w:rsidRPr="00C02038">
        <w:rPr>
          <w:rFonts w:asciiTheme="majorBidi" w:hAnsiTheme="majorBidi" w:cstheme="majorBidi"/>
          <w:sz w:val="24"/>
          <w:szCs w:val="24"/>
        </w:rPr>
        <w:t>Zvonimir Paul Separovic, 1985, Victimology, Studies of Victims, Zegreb, hlm 8.</w:t>
      </w:r>
    </w:p>
    <w:p w:rsidR="004D0472" w:rsidRPr="00C02038" w:rsidRDefault="008D1CA2" w:rsidP="00032204">
      <w:pPr>
        <w:pStyle w:val="ListParagraph"/>
        <w:numPr>
          <w:ilvl w:val="0"/>
          <w:numId w:val="11"/>
        </w:numPr>
        <w:spacing w:after="0" w:line="480" w:lineRule="auto"/>
        <w:ind w:left="709" w:hanging="425"/>
        <w:jc w:val="both"/>
        <w:rPr>
          <w:rFonts w:asciiTheme="majorBidi" w:hAnsiTheme="majorBidi" w:cstheme="majorBidi"/>
          <w:sz w:val="24"/>
          <w:szCs w:val="24"/>
          <w:lang w:val="id-ID"/>
        </w:rPr>
      </w:pPr>
      <w:r w:rsidRPr="00C02038">
        <w:rPr>
          <w:rFonts w:asciiTheme="majorBidi" w:hAnsiTheme="majorBidi" w:cstheme="majorBidi"/>
          <w:sz w:val="24"/>
          <w:szCs w:val="24"/>
        </w:rPr>
        <w:t xml:space="preserve">Adil Lugianto, Rekonstruksi Perlindungan Hak-Hak Korban Pidana 555 UU PSK mengingat korban yang dimaksud adalah korban dalam penyelesaian perkara pidana. </w:t>
      </w:r>
    </w:p>
    <w:p w:rsidR="00032204" w:rsidRDefault="008D1CA2" w:rsidP="00032204">
      <w:pPr>
        <w:pStyle w:val="ListParagraph"/>
        <w:spacing w:after="0" w:line="480" w:lineRule="auto"/>
        <w:ind w:left="284" w:firstLine="992"/>
        <w:jc w:val="both"/>
        <w:rPr>
          <w:rFonts w:asciiTheme="majorBidi" w:hAnsiTheme="majorBidi" w:cstheme="majorBidi"/>
          <w:sz w:val="24"/>
          <w:szCs w:val="24"/>
          <w:lang w:val="id-ID"/>
        </w:rPr>
      </w:pPr>
      <w:r w:rsidRPr="00C02038">
        <w:rPr>
          <w:rFonts w:asciiTheme="majorBidi" w:hAnsiTheme="majorBidi" w:cstheme="majorBidi"/>
          <w:sz w:val="24"/>
          <w:szCs w:val="24"/>
        </w:rPr>
        <w:t xml:space="preserve">Kedudukan korban hanya menjadi sebagai suatu unsur saja dari ketertiban hukum. Maka suatu tindak pidana bukanlah suatu perbuatan yang merugikan orang yang mempunyai darah, daging dan perasaan akan tetapi suatu perbuatan yang melawan hukum, bertentangan dengan suatu yang abstrak yang dinamakan ketertiban hukum (inbreuk op de rechtsorde). Dengan pertumbuhan yang demikian ini maka orang yang dirugikan tidak mempunyai arti ; ia </w:t>
      </w:r>
      <w:r w:rsidRPr="00C02038">
        <w:rPr>
          <w:rFonts w:asciiTheme="majorBidi" w:hAnsiTheme="majorBidi" w:cstheme="majorBidi"/>
          <w:sz w:val="24"/>
          <w:szCs w:val="24"/>
        </w:rPr>
        <w:lastRenderedPageBreak/>
        <w:t>ini diabstrakkan. Dalam proses</w:t>
      </w:r>
      <w:r w:rsidR="00032204">
        <w:rPr>
          <w:rFonts w:asciiTheme="majorBidi" w:hAnsiTheme="majorBidi" w:cstheme="majorBidi"/>
          <w:sz w:val="24"/>
          <w:szCs w:val="24"/>
        </w:rPr>
        <w:t xml:space="preserve"> perkara pidana ia seolah-olah </w:t>
      </w:r>
      <w:r w:rsidRPr="00C02038">
        <w:rPr>
          <w:rFonts w:asciiTheme="majorBidi" w:hAnsiTheme="majorBidi" w:cstheme="majorBidi"/>
          <w:sz w:val="24"/>
          <w:szCs w:val="24"/>
        </w:rPr>
        <w:t>WLGDk GLPDQXVLDNDQ¥; ia merupakan saksi (biasanya saksi pertama) yang hanya penting untuk memberi keterangan tentang apa yang dilakukan si pembuat guna dijadikan alat bukti te</w:t>
      </w:r>
      <w:r w:rsidR="00032204">
        <w:rPr>
          <w:rFonts w:asciiTheme="majorBidi" w:hAnsiTheme="majorBidi" w:cstheme="majorBidi"/>
          <w:sz w:val="24"/>
          <w:szCs w:val="24"/>
        </w:rPr>
        <w:t>ntang kesalahan si pembuat ini.</w:t>
      </w:r>
    </w:p>
    <w:p w:rsidR="00032204" w:rsidRDefault="008D1CA2" w:rsidP="00032204">
      <w:pPr>
        <w:pStyle w:val="ListParagraph"/>
        <w:spacing w:after="0" w:line="480" w:lineRule="auto"/>
        <w:ind w:left="284" w:firstLine="992"/>
        <w:jc w:val="both"/>
        <w:rPr>
          <w:rFonts w:asciiTheme="majorBidi" w:hAnsiTheme="majorBidi" w:cstheme="majorBidi"/>
          <w:sz w:val="24"/>
          <w:szCs w:val="24"/>
          <w:lang w:val="id-ID"/>
        </w:rPr>
      </w:pPr>
      <w:r w:rsidRPr="00032204">
        <w:rPr>
          <w:rFonts w:asciiTheme="majorBidi" w:hAnsiTheme="majorBidi" w:cstheme="majorBidi"/>
          <w:sz w:val="24"/>
          <w:szCs w:val="24"/>
        </w:rPr>
        <w:t>Penyelesaian perkara pidana melalui sistem peradilan pidana merupakan suatu rangkaian proses yang terdiri dari beberapa tahapan, yaitu tahapan penyelidikan, penyidikan, penuntutan, dan pemeriksaan di pengadil</w:t>
      </w:r>
      <w:r w:rsidR="00032204">
        <w:rPr>
          <w:rFonts w:asciiTheme="majorBidi" w:hAnsiTheme="majorBidi" w:cstheme="majorBidi"/>
          <w:sz w:val="24"/>
          <w:szCs w:val="24"/>
        </w:rPr>
        <w:t>an dan Putusan Pengadilan.</w:t>
      </w:r>
      <w:r w:rsidRPr="00032204">
        <w:rPr>
          <w:rFonts w:asciiTheme="majorBidi" w:hAnsiTheme="majorBidi" w:cstheme="majorBidi"/>
          <w:sz w:val="24"/>
          <w:szCs w:val="24"/>
        </w:rPr>
        <w:t xml:space="preserve"> Sistem pembuktian yang dianut oleh KUHAP adalah sistem pembuktian berdasar</w:t>
      </w:r>
      <w:r w:rsidR="00032204">
        <w:rPr>
          <w:rFonts w:asciiTheme="majorBidi" w:hAnsiTheme="majorBidi" w:cstheme="majorBidi"/>
          <w:sz w:val="24"/>
          <w:szCs w:val="24"/>
        </w:rPr>
        <w:t>kan undang-undang yang negatif,</w:t>
      </w:r>
      <w:r w:rsidRPr="00032204">
        <w:rPr>
          <w:rFonts w:asciiTheme="majorBidi" w:hAnsiTheme="majorBidi" w:cstheme="majorBidi"/>
          <w:sz w:val="24"/>
          <w:szCs w:val="24"/>
        </w:rPr>
        <w:t xml:space="preserve"> dimana hakim dalam menjatuhkan putusan harus berdasarkan sekurang-kurangnya dua alat bukti dan disertai keyakinan hakim.</w:t>
      </w:r>
    </w:p>
    <w:p w:rsidR="00032204" w:rsidRDefault="008D1CA2" w:rsidP="00032204">
      <w:pPr>
        <w:pStyle w:val="ListParagraph"/>
        <w:spacing w:after="0" w:line="480" w:lineRule="auto"/>
        <w:ind w:left="284" w:firstLine="992"/>
        <w:jc w:val="both"/>
        <w:rPr>
          <w:rFonts w:asciiTheme="majorBidi" w:hAnsiTheme="majorBidi" w:cstheme="majorBidi"/>
          <w:sz w:val="24"/>
          <w:szCs w:val="24"/>
          <w:lang w:val="id-ID"/>
        </w:rPr>
      </w:pPr>
      <w:r w:rsidRPr="00032204">
        <w:rPr>
          <w:rFonts w:asciiTheme="majorBidi" w:hAnsiTheme="majorBidi" w:cstheme="majorBidi"/>
          <w:sz w:val="24"/>
          <w:szCs w:val="24"/>
        </w:rPr>
        <w:t xml:space="preserve"> </w:t>
      </w:r>
      <w:r w:rsidRPr="00032204">
        <w:rPr>
          <w:rFonts w:asciiTheme="majorBidi" w:hAnsiTheme="majorBidi" w:cstheme="majorBidi"/>
          <w:sz w:val="24"/>
          <w:szCs w:val="24"/>
          <w:lang w:val="id-ID"/>
        </w:rPr>
        <w:t>Peranan korban dalam sistem peradilan pidana sangat menentukan dalam hal pembuktian, mengingat korban seringkali memiliki kualitas sebagai saksi (saksi korban) di samping saksi-saksi lain sebagai alat bukti yang sah dalam pemeriksaan perkara pidana. Nam</w:t>
      </w:r>
      <w:r w:rsidR="00032204">
        <w:rPr>
          <w:rFonts w:asciiTheme="majorBidi" w:hAnsiTheme="majorBidi" w:cstheme="majorBidi"/>
          <w:sz w:val="24"/>
          <w:szCs w:val="24"/>
          <w:lang w:val="id-ID"/>
        </w:rPr>
        <w:t>un</w:t>
      </w:r>
      <w:r w:rsidRPr="00032204">
        <w:rPr>
          <w:rFonts w:asciiTheme="majorBidi" w:hAnsiTheme="majorBidi" w:cstheme="majorBidi"/>
          <w:sz w:val="24"/>
          <w:szCs w:val="24"/>
          <w:lang w:val="id-ID"/>
        </w:rPr>
        <w:t xml:space="preserve"> korban tidak menjadi pihak yang ikut menentukan putusan peradilan pidana.</w:t>
      </w:r>
    </w:p>
    <w:p w:rsidR="001A527C" w:rsidRPr="00032204" w:rsidRDefault="008D1CA2" w:rsidP="00032204">
      <w:pPr>
        <w:pStyle w:val="ListParagraph"/>
        <w:spacing w:after="0" w:line="480" w:lineRule="auto"/>
        <w:ind w:left="284" w:firstLine="992"/>
        <w:jc w:val="both"/>
        <w:rPr>
          <w:rFonts w:asciiTheme="majorBidi" w:hAnsiTheme="majorBidi" w:cstheme="majorBidi"/>
          <w:sz w:val="24"/>
          <w:szCs w:val="24"/>
          <w:lang w:val="id-ID"/>
        </w:rPr>
      </w:pPr>
      <w:r w:rsidRPr="00032204">
        <w:rPr>
          <w:rFonts w:asciiTheme="majorBidi" w:hAnsiTheme="majorBidi" w:cstheme="majorBidi"/>
          <w:sz w:val="24"/>
          <w:szCs w:val="24"/>
          <w:lang w:val="id-ID"/>
        </w:rPr>
        <w:t xml:space="preserve"> </w:t>
      </w:r>
      <w:r w:rsidRPr="00032204">
        <w:rPr>
          <w:rFonts w:asciiTheme="majorBidi" w:hAnsiTheme="majorBidi" w:cstheme="majorBidi"/>
          <w:sz w:val="24"/>
          <w:szCs w:val="24"/>
        </w:rPr>
        <w:t>Perkembangan dalam UU PSK membuka kesempatan bagi korban untuk mendapat seperangkat hak yang lebih luas, dibandingkan dengan hak-hak korban dalam KUHP dan KUHAP.</w:t>
      </w:r>
      <w:r w:rsidR="00032204">
        <w:rPr>
          <w:rFonts w:asciiTheme="majorBidi" w:hAnsiTheme="majorBidi" w:cstheme="majorBidi"/>
          <w:sz w:val="24"/>
          <w:szCs w:val="24"/>
          <w:lang w:val="id-ID"/>
        </w:rPr>
        <w:t xml:space="preserve"> </w:t>
      </w:r>
      <w:r w:rsidR="00032204">
        <w:rPr>
          <w:rFonts w:asciiTheme="majorBidi" w:hAnsiTheme="majorBidi" w:cstheme="majorBidi"/>
          <w:sz w:val="24"/>
          <w:szCs w:val="24"/>
        </w:rPr>
        <w:t>Namun</w:t>
      </w:r>
      <w:r w:rsidRPr="00032204">
        <w:rPr>
          <w:rFonts w:asciiTheme="majorBidi" w:hAnsiTheme="majorBidi" w:cstheme="majorBidi"/>
          <w:sz w:val="24"/>
          <w:szCs w:val="24"/>
        </w:rPr>
        <w:t xml:space="preserve"> korban tetap saja tidak memiliki kedudukan dan peranan lebih dari sebagai seorang saksi dan bukan merupakan pihak dalam perkara pidana.</w:t>
      </w:r>
    </w:p>
    <w:p w:rsidR="001A527C" w:rsidRPr="00C02038" w:rsidRDefault="008D1CA2" w:rsidP="00C02038">
      <w:pPr>
        <w:pStyle w:val="ListParagraph"/>
        <w:numPr>
          <w:ilvl w:val="0"/>
          <w:numId w:val="10"/>
        </w:numPr>
        <w:spacing w:after="0" w:line="480" w:lineRule="auto"/>
        <w:ind w:left="284" w:hanging="284"/>
        <w:jc w:val="both"/>
        <w:rPr>
          <w:rFonts w:asciiTheme="majorBidi" w:hAnsiTheme="majorBidi" w:cstheme="majorBidi"/>
          <w:sz w:val="24"/>
          <w:szCs w:val="24"/>
          <w:lang w:val="id-ID"/>
        </w:rPr>
      </w:pPr>
      <w:r w:rsidRPr="00C02038">
        <w:rPr>
          <w:rFonts w:asciiTheme="majorBidi" w:hAnsiTheme="majorBidi" w:cstheme="majorBidi"/>
          <w:b/>
          <w:bCs/>
          <w:sz w:val="24"/>
          <w:szCs w:val="24"/>
        </w:rPr>
        <w:t>Hak-Hak Korban Tindak Pidana</w:t>
      </w:r>
    </w:p>
    <w:p w:rsidR="00600B4D" w:rsidRDefault="008D1CA2" w:rsidP="00032204">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rPr>
        <w:t>Pengaturan hak-hak korban dapat ditemukan dalam beberapa undang-undang yaitu KUHP, KUHAP dan UU PSK. Hak korban dalam KUHP ditemukan dalam Pasal 14 C dalam hal hakim akan menjatuhkan pidana bersyarat, ditentukan adanya syarat umum dan syarat khusus yang harus dipenuhi oleh terpidana selama dalam masa percobaan. Syarat khusus tersebut berupa terpidana dalam waktu tertentu, yang lebih pendek dari masa percobaannya, harus mengganti segala atau sebagian kerugian yang ditimbulkan perbuatannya.</w:t>
      </w:r>
    </w:p>
    <w:p w:rsidR="00032204" w:rsidRDefault="008D1CA2" w:rsidP="00032204">
      <w:pPr>
        <w:spacing w:after="0" w:line="480" w:lineRule="auto"/>
        <w:ind w:left="284" w:firstLine="1134"/>
        <w:jc w:val="both"/>
        <w:rPr>
          <w:rFonts w:asciiTheme="majorBidi" w:hAnsiTheme="majorBidi" w:cstheme="majorBidi"/>
          <w:sz w:val="24"/>
          <w:szCs w:val="24"/>
          <w:lang w:val="id-ID"/>
        </w:rPr>
      </w:pPr>
      <w:r w:rsidRPr="00032204">
        <w:rPr>
          <w:rFonts w:asciiTheme="majorBidi" w:hAnsiTheme="majorBidi" w:cstheme="majorBidi"/>
          <w:sz w:val="24"/>
          <w:szCs w:val="24"/>
          <w:lang w:val="id-ID"/>
        </w:rPr>
        <w:t xml:space="preserve">Hak korban dalam KUHAP di atur dalam Pasal 98 </w:t>
      </w:r>
      <w:r w:rsidR="00032204" w:rsidRPr="00032204">
        <w:rPr>
          <w:rFonts w:asciiTheme="majorBidi" w:hAnsiTheme="majorBidi" w:cstheme="majorBidi"/>
          <w:sz w:val="24"/>
          <w:szCs w:val="24"/>
          <w:lang w:val="id-ID"/>
        </w:rPr>
        <w:t xml:space="preserve">Ayat </w:t>
      </w:r>
      <w:r w:rsidRPr="00032204">
        <w:rPr>
          <w:rFonts w:asciiTheme="majorBidi" w:hAnsiTheme="majorBidi" w:cstheme="majorBidi"/>
          <w:sz w:val="24"/>
          <w:szCs w:val="24"/>
          <w:lang w:val="id-ID"/>
        </w:rPr>
        <w:t>(1) bahwa jika perbuatan yang menjadi dasar dakwaan dalam suatu pemeriksaan pidana oleh pengadilan negeri menim</w:t>
      </w:r>
      <w:r w:rsidR="00032204">
        <w:rPr>
          <w:rFonts w:asciiTheme="majorBidi" w:hAnsiTheme="majorBidi" w:cstheme="majorBidi"/>
          <w:sz w:val="24"/>
          <w:szCs w:val="24"/>
          <w:lang w:val="id-ID"/>
        </w:rPr>
        <w:t>bulkan kerugian bagi orang lain</w:t>
      </w:r>
      <w:r w:rsidRPr="00032204">
        <w:rPr>
          <w:rFonts w:asciiTheme="majorBidi" w:hAnsiTheme="majorBidi" w:cstheme="majorBidi"/>
          <w:sz w:val="24"/>
          <w:szCs w:val="24"/>
          <w:lang w:val="id-ID"/>
        </w:rPr>
        <w:t xml:space="preserve"> maka hakim ketua sidang atas permintaan orang lain tersebut dapat menetapkan untuk menggabungkan perkara gugatan ganti kerugian kepada perkara pidana. </w:t>
      </w:r>
    </w:p>
    <w:p w:rsidR="00600B4D" w:rsidRPr="00032204" w:rsidRDefault="008D1CA2" w:rsidP="00032204">
      <w:pPr>
        <w:spacing w:after="0" w:line="480" w:lineRule="auto"/>
        <w:ind w:left="284" w:firstLine="1134"/>
        <w:jc w:val="both"/>
        <w:rPr>
          <w:rFonts w:asciiTheme="majorBidi" w:hAnsiTheme="majorBidi" w:cstheme="majorBidi"/>
          <w:sz w:val="24"/>
          <w:szCs w:val="24"/>
          <w:lang w:val="id-ID"/>
        </w:rPr>
      </w:pPr>
      <w:r w:rsidRPr="00032204">
        <w:rPr>
          <w:rFonts w:asciiTheme="majorBidi" w:hAnsiTheme="majorBidi" w:cstheme="majorBidi"/>
          <w:sz w:val="24"/>
          <w:szCs w:val="24"/>
        </w:rPr>
        <w:lastRenderedPageBreak/>
        <w:t>Pengaturan hak-hak korban mengalami kemajuan yang sangat besar dalam UU PSK, yaitu hak-hak korban mencakup hak keamanan diri dan keluarga, hak bantuan hukum, hak atas informasi penyelesaian perkara, hak bantuan biaya hidup, medis dan psikososial, hak memberikan kesaksian diluar persidangan dan hak tidak sapat dituntut atas kesaksian atau laporannya dan hak-hak korban tersebut dapat diberikan dalam semua tahap peradilan pidana dalam lingkungan peradilan pidana. Sebagaimana diatur dalam Pasal 5 Undang-Undang Nomor 13 Tahun 2006 tentang Perlindungan Saksi dan Korban, ruang lingkup hak-hak korban antara lain:</w:t>
      </w:r>
    </w:p>
    <w:p w:rsidR="00600B4D"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C02038">
        <w:rPr>
          <w:rFonts w:asciiTheme="majorBidi" w:hAnsiTheme="majorBidi" w:cstheme="majorBidi"/>
          <w:sz w:val="24"/>
          <w:szCs w:val="24"/>
          <w:lang w:val="id-ID"/>
        </w:rPr>
        <w:t xml:space="preserve">Memperoleh perlindungan atas keamanan pribadi, keluarga, dan harta bendanya, serta bebas dari Ancaman yang berkenaan dengan kesaksian yang akan, sedang, atau telah diberikannya; </w:t>
      </w:r>
    </w:p>
    <w:p w:rsidR="00600B4D"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BC0312">
        <w:rPr>
          <w:rFonts w:asciiTheme="majorBidi" w:hAnsiTheme="majorBidi" w:cstheme="majorBidi"/>
          <w:sz w:val="24"/>
          <w:szCs w:val="24"/>
          <w:lang w:val="id-ID"/>
        </w:rPr>
        <w:t xml:space="preserve">Ikut serta dalam proses memilih dan menentukan bentuk perlindungan dan dukungan keamanan; </w:t>
      </w:r>
    </w:p>
    <w:p w:rsidR="00BC0312"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BC0312">
        <w:rPr>
          <w:rFonts w:asciiTheme="majorBidi" w:hAnsiTheme="majorBidi" w:cstheme="majorBidi"/>
          <w:sz w:val="24"/>
          <w:szCs w:val="24"/>
          <w:lang w:val="id-ID"/>
        </w:rPr>
        <w:t>Memberikan keterangan tanpa tekanan;</w:t>
      </w:r>
    </w:p>
    <w:p w:rsidR="00BC0312"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BC0312">
        <w:rPr>
          <w:rFonts w:asciiTheme="majorBidi" w:hAnsiTheme="majorBidi" w:cstheme="majorBidi"/>
          <w:sz w:val="24"/>
          <w:szCs w:val="24"/>
          <w:lang w:val="id-ID"/>
        </w:rPr>
        <w:t>Mendapat penerjemah;</w:t>
      </w:r>
    </w:p>
    <w:p w:rsidR="00BC0312"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BC0312">
        <w:rPr>
          <w:rFonts w:asciiTheme="majorBidi" w:hAnsiTheme="majorBidi" w:cstheme="majorBidi"/>
          <w:sz w:val="24"/>
          <w:szCs w:val="24"/>
          <w:lang w:val="id-ID"/>
        </w:rPr>
        <w:t>Bebas dari pertanyaan yang menjerat;</w:t>
      </w:r>
    </w:p>
    <w:p w:rsidR="00BC0312"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BC0312">
        <w:rPr>
          <w:rFonts w:asciiTheme="majorBidi" w:hAnsiTheme="majorBidi" w:cstheme="majorBidi"/>
          <w:sz w:val="24"/>
          <w:szCs w:val="24"/>
          <w:lang w:val="id-ID"/>
        </w:rPr>
        <w:t>Men</w:t>
      </w:r>
      <w:r w:rsidR="00BC0312">
        <w:rPr>
          <w:rFonts w:asciiTheme="majorBidi" w:hAnsiTheme="majorBidi" w:cstheme="majorBidi"/>
          <w:sz w:val="24"/>
          <w:szCs w:val="24"/>
          <w:lang w:val="id-ID"/>
        </w:rPr>
        <w:t>dapatkan informasi mengenai per</w:t>
      </w:r>
      <w:r w:rsidRPr="00BC0312">
        <w:rPr>
          <w:rFonts w:asciiTheme="majorBidi" w:hAnsiTheme="majorBidi" w:cstheme="majorBidi"/>
          <w:sz w:val="24"/>
          <w:szCs w:val="24"/>
          <w:lang w:val="id-ID"/>
        </w:rPr>
        <w:t>kembangan kasus;</w:t>
      </w:r>
    </w:p>
    <w:p w:rsidR="00BC0312"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BC0312">
        <w:rPr>
          <w:rFonts w:asciiTheme="majorBidi" w:hAnsiTheme="majorBidi" w:cstheme="majorBidi"/>
          <w:sz w:val="24"/>
          <w:szCs w:val="24"/>
          <w:lang w:val="id-ID"/>
        </w:rPr>
        <w:t xml:space="preserve"> Mendapatkan informasi mengenai putusan pengadilan;</w:t>
      </w:r>
    </w:p>
    <w:p w:rsidR="00BC0312"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BC0312">
        <w:rPr>
          <w:rFonts w:asciiTheme="majorBidi" w:hAnsiTheme="majorBidi" w:cstheme="majorBidi"/>
          <w:sz w:val="24"/>
          <w:szCs w:val="24"/>
          <w:lang w:val="id-ID"/>
        </w:rPr>
        <w:t xml:space="preserve"> Mengetahui dalam hal terpidana dibebaskan;</w:t>
      </w:r>
    </w:p>
    <w:p w:rsidR="00BC0312"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BC0312">
        <w:rPr>
          <w:rFonts w:asciiTheme="majorBidi" w:hAnsiTheme="majorBidi" w:cstheme="majorBidi"/>
          <w:sz w:val="24"/>
          <w:szCs w:val="24"/>
          <w:lang w:val="id-ID"/>
        </w:rPr>
        <w:t xml:space="preserve"> Mendapat identitas baru;</w:t>
      </w:r>
    </w:p>
    <w:p w:rsidR="00122F8F" w:rsidRDefault="008D1CA2" w:rsidP="00BC0312">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BC0312">
        <w:rPr>
          <w:rFonts w:asciiTheme="majorBidi" w:hAnsiTheme="majorBidi" w:cstheme="majorBidi"/>
          <w:sz w:val="24"/>
          <w:szCs w:val="24"/>
          <w:lang w:val="id-ID"/>
        </w:rPr>
        <w:t xml:space="preserve"> Mendapatkan tempat kediaman baru; </w:t>
      </w:r>
    </w:p>
    <w:p w:rsidR="00122F8F" w:rsidRDefault="008D1CA2" w:rsidP="0032653F">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32653F">
        <w:rPr>
          <w:rFonts w:asciiTheme="majorBidi" w:hAnsiTheme="majorBidi" w:cstheme="majorBidi"/>
          <w:sz w:val="24"/>
          <w:szCs w:val="24"/>
          <w:lang w:val="id-ID"/>
        </w:rPr>
        <w:t xml:space="preserve">Memperoleh penggantian biaya transportasi sesuai dengan kebutuhan; </w:t>
      </w:r>
    </w:p>
    <w:p w:rsidR="0032653F" w:rsidRDefault="008D1CA2" w:rsidP="0032653F">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32653F">
        <w:rPr>
          <w:rFonts w:asciiTheme="majorBidi" w:hAnsiTheme="majorBidi" w:cstheme="majorBidi"/>
          <w:sz w:val="24"/>
          <w:szCs w:val="24"/>
          <w:lang w:val="id-ID"/>
        </w:rPr>
        <w:t>Mendapat nasihat hukum; dan/atau</w:t>
      </w:r>
    </w:p>
    <w:p w:rsidR="00122F8F" w:rsidRPr="0032653F" w:rsidRDefault="008D1CA2" w:rsidP="0032653F">
      <w:pPr>
        <w:pStyle w:val="ListParagraph"/>
        <w:numPr>
          <w:ilvl w:val="0"/>
          <w:numId w:val="12"/>
        </w:numPr>
        <w:spacing w:after="0" w:line="480" w:lineRule="auto"/>
        <w:ind w:left="567" w:hanging="283"/>
        <w:jc w:val="both"/>
        <w:rPr>
          <w:rFonts w:asciiTheme="majorBidi" w:hAnsiTheme="majorBidi" w:cstheme="majorBidi"/>
          <w:sz w:val="24"/>
          <w:szCs w:val="24"/>
          <w:lang w:val="id-ID"/>
        </w:rPr>
      </w:pPr>
      <w:r w:rsidRPr="0032653F">
        <w:rPr>
          <w:rFonts w:asciiTheme="majorBidi" w:hAnsiTheme="majorBidi" w:cstheme="majorBidi"/>
          <w:sz w:val="24"/>
          <w:szCs w:val="24"/>
          <w:lang w:val="id-ID"/>
        </w:rPr>
        <w:t xml:space="preserve"> Memperoleh bantuan biaya hidup sementara sampai batas waktu perlindungan berakhir.</w:t>
      </w:r>
      <w:r w:rsidRPr="0032653F">
        <w:rPr>
          <w:rFonts w:asciiTheme="majorBidi" w:hAnsiTheme="majorBidi" w:cstheme="majorBidi"/>
          <w:sz w:val="24"/>
          <w:szCs w:val="24"/>
        </w:rPr>
        <w:t xml:space="preserve"> </w:t>
      </w:r>
    </w:p>
    <w:p w:rsidR="00122F8F" w:rsidRPr="00C02038" w:rsidRDefault="008D1CA2" w:rsidP="003B0B32">
      <w:pPr>
        <w:pStyle w:val="ListParagraph"/>
        <w:spacing w:after="0" w:line="480" w:lineRule="auto"/>
        <w:ind w:left="284"/>
        <w:jc w:val="both"/>
        <w:rPr>
          <w:rFonts w:asciiTheme="majorBidi" w:hAnsiTheme="majorBidi" w:cstheme="majorBidi"/>
          <w:sz w:val="24"/>
          <w:szCs w:val="24"/>
          <w:lang w:val="id-ID"/>
        </w:rPr>
      </w:pPr>
      <w:r w:rsidRPr="00C02038">
        <w:rPr>
          <w:rFonts w:asciiTheme="majorBidi" w:hAnsiTheme="majorBidi" w:cstheme="majorBidi"/>
          <w:sz w:val="24"/>
          <w:szCs w:val="24"/>
        </w:rPr>
        <w:t>Pasal 6 Undang-Undang Nomor 13 Tahun 2006 tentang Perlindungan Saksi dan Korban mengatur bahwa korban dalam pelanggaran hak asasi manusia yang berat, selain berhak atas hakhak tersebut diatas, juga berhak untuk mendapatkan:</w:t>
      </w:r>
    </w:p>
    <w:p w:rsidR="00122F8F" w:rsidRDefault="008D1CA2" w:rsidP="003B0B32">
      <w:pPr>
        <w:pStyle w:val="ListParagraph"/>
        <w:numPr>
          <w:ilvl w:val="0"/>
          <w:numId w:val="13"/>
        </w:numPr>
        <w:spacing w:after="0" w:line="480" w:lineRule="auto"/>
        <w:ind w:left="567" w:hanging="283"/>
        <w:jc w:val="both"/>
        <w:rPr>
          <w:rFonts w:asciiTheme="majorBidi" w:hAnsiTheme="majorBidi" w:cstheme="majorBidi"/>
          <w:sz w:val="24"/>
          <w:szCs w:val="24"/>
          <w:lang w:val="id-ID"/>
        </w:rPr>
      </w:pPr>
      <w:r w:rsidRPr="00C02038">
        <w:rPr>
          <w:rFonts w:asciiTheme="majorBidi" w:hAnsiTheme="majorBidi" w:cstheme="majorBidi"/>
          <w:sz w:val="24"/>
          <w:szCs w:val="24"/>
        </w:rPr>
        <w:t xml:space="preserve">Bantuan medis; dan </w:t>
      </w:r>
    </w:p>
    <w:p w:rsidR="00122F8F" w:rsidRPr="003B0B32" w:rsidRDefault="008D1CA2" w:rsidP="003B0B32">
      <w:pPr>
        <w:pStyle w:val="ListParagraph"/>
        <w:numPr>
          <w:ilvl w:val="0"/>
          <w:numId w:val="13"/>
        </w:numPr>
        <w:spacing w:after="0" w:line="480" w:lineRule="auto"/>
        <w:ind w:left="567" w:hanging="283"/>
        <w:jc w:val="both"/>
        <w:rPr>
          <w:rFonts w:asciiTheme="majorBidi" w:hAnsiTheme="majorBidi" w:cstheme="majorBidi"/>
          <w:sz w:val="24"/>
          <w:szCs w:val="24"/>
          <w:lang w:val="id-ID"/>
        </w:rPr>
      </w:pPr>
      <w:r w:rsidRPr="003B0B32">
        <w:rPr>
          <w:rFonts w:asciiTheme="majorBidi" w:hAnsiTheme="majorBidi" w:cstheme="majorBidi"/>
          <w:sz w:val="24"/>
          <w:szCs w:val="24"/>
        </w:rPr>
        <w:t xml:space="preserve">Bantuan rehabilitasi psiko-sosial. </w:t>
      </w:r>
    </w:p>
    <w:p w:rsidR="009A621B" w:rsidRPr="00C02038" w:rsidRDefault="008D1CA2" w:rsidP="003B0B32">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rPr>
        <w:t xml:space="preserve">Undang-Undang No 26 Tahun 2000 tentang Pengadilan HAM juga memberi hak kepada korban pelanggaran hak asasi manusia yang berat untuk mendapatkan perlindungan </w:t>
      </w:r>
      <w:r w:rsidRPr="00C02038">
        <w:rPr>
          <w:rFonts w:asciiTheme="majorBidi" w:hAnsiTheme="majorBidi" w:cstheme="majorBidi"/>
          <w:sz w:val="24"/>
          <w:szCs w:val="24"/>
        </w:rPr>
        <w:lastRenderedPageBreak/>
        <w:t>fisik dan mental dari ancaman, gangguan, dan terror dan kekerasan dari pihak manapun. Perngadilan HAM dapat memberikan kompensasi, restitusi dan rehabilitasi kepada korban atau ahli warisnya.</w:t>
      </w:r>
      <w:r w:rsidR="003B0B32">
        <w:rPr>
          <w:rFonts w:asciiTheme="majorBidi" w:hAnsiTheme="majorBidi" w:cstheme="majorBidi"/>
          <w:sz w:val="24"/>
          <w:szCs w:val="24"/>
          <w:lang w:val="id-ID"/>
        </w:rPr>
        <w:t xml:space="preserve"> </w:t>
      </w:r>
      <w:r w:rsidR="003B0B32">
        <w:rPr>
          <w:rFonts w:asciiTheme="majorBidi" w:hAnsiTheme="majorBidi" w:cstheme="majorBidi"/>
          <w:sz w:val="24"/>
          <w:szCs w:val="24"/>
        </w:rPr>
        <w:t>Namun</w:t>
      </w:r>
      <w:r w:rsidR="003B0B32">
        <w:rPr>
          <w:rFonts w:asciiTheme="majorBidi" w:hAnsiTheme="majorBidi" w:cstheme="majorBidi"/>
          <w:sz w:val="24"/>
          <w:szCs w:val="24"/>
          <w:lang w:val="id-ID"/>
        </w:rPr>
        <w:t xml:space="preserve"> </w:t>
      </w:r>
      <w:r w:rsidRPr="00C02038">
        <w:rPr>
          <w:rFonts w:asciiTheme="majorBidi" w:hAnsiTheme="majorBidi" w:cstheme="majorBidi"/>
          <w:sz w:val="24"/>
          <w:szCs w:val="24"/>
        </w:rPr>
        <w:t>pengaturan hak-hak korban ini belum dapat dilaksanakan secara efektif karena peraturan pemerintah sebagai peraturan pelaksana yang diperintahkan oleh undang-undang belum dibentuk.</w:t>
      </w:r>
    </w:p>
    <w:p w:rsidR="009A621B" w:rsidRPr="00C02038" w:rsidRDefault="008D1CA2" w:rsidP="003B0B32">
      <w:pPr>
        <w:pStyle w:val="ListParagraph"/>
        <w:spacing w:after="0" w:line="480" w:lineRule="auto"/>
        <w:ind w:left="284"/>
        <w:jc w:val="both"/>
        <w:rPr>
          <w:rFonts w:asciiTheme="majorBidi" w:hAnsiTheme="majorBidi" w:cstheme="majorBidi"/>
          <w:sz w:val="24"/>
          <w:szCs w:val="24"/>
          <w:lang w:val="id-ID"/>
        </w:rPr>
      </w:pPr>
      <w:r w:rsidRPr="00C02038">
        <w:rPr>
          <w:rFonts w:asciiTheme="majorBidi" w:hAnsiTheme="majorBidi" w:cstheme="majorBidi"/>
          <w:sz w:val="24"/>
          <w:szCs w:val="24"/>
        </w:rPr>
        <w:t xml:space="preserve">Pasal 7 Undang-Undang Nomor 13 Tahun 2006 tentang Perlindungan </w:t>
      </w:r>
      <w:r w:rsidR="003B0B32">
        <w:rPr>
          <w:rFonts w:asciiTheme="majorBidi" w:hAnsiTheme="majorBidi" w:cstheme="majorBidi"/>
          <w:sz w:val="24"/>
          <w:szCs w:val="24"/>
        </w:rPr>
        <w:t>Saksi dan Korban mengatur bahwa</w:t>
      </w:r>
      <w:r w:rsidRPr="00C02038">
        <w:rPr>
          <w:rFonts w:asciiTheme="majorBidi" w:hAnsiTheme="majorBidi" w:cstheme="majorBidi"/>
          <w:sz w:val="24"/>
          <w:szCs w:val="24"/>
        </w:rPr>
        <w:t xml:space="preserve"> korban melalui LPSK berhak mengajukan ke pengadilan berupa</w:t>
      </w:r>
      <w:r w:rsidR="003B0B32">
        <w:rPr>
          <w:rFonts w:asciiTheme="majorBidi" w:hAnsiTheme="majorBidi" w:cstheme="majorBidi"/>
          <w:sz w:val="24"/>
          <w:szCs w:val="24"/>
          <w:lang w:val="id-ID"/>
        </w:rPr>
        <w:t xml:space="preserve"> </w:t>
      </w:r>
      <w:r w:rsidRPr="00C02038">
        <w:rPr>
          <w:rFonts w:asciiTheme="majorBidi" w:hAnsiTheme="majorBidi" w:cstheme="majorBidi"/>
          <w:sz w:val="24"/>
          <w:szCs w:val="24"/>
        </w:rPr>
        <w:t>:</w:t>
      </w:r>
    </w:p>
    <w:p w:rsidR="009A621B" w:rsidRDefault="008D1CA2" w:rsidP="003B0B32">
      <w:pPr>
        <w:pStyle w:val="ListParagraph"/>
        <w:numPr>
          <w:ilvl w:val="0"/>
          <w:numId w:val="14"/>
        </w:numPr>
        <w:spacing w:after="0" w:line="480" w:lineRule="auto"/>
        <w:ind w:left="567" w:hanging="283"/>
        <w:jc w:val="both"/>
        <w:rPr>
          <w:rFonts w:asciiTheme="majorBidi" w:hAnsiTheme="majorBidi" w:cstheme="majorBidi"/>
          <w:sz w:val="24"/>
          <w:szCs w:val="24"/>
          <w:lang w:val="id-ID"/>
        </w:rPr>
      </w:pPr>
      <w:r w:rsidRPr="00C02038">
        <w:rPr>
          <w:rFonts w:asciiTheme="majorBidi" w:hAnsiTheme="majorBidi" w:cstheme="majorBidi"/>
          <w:sz w:val="24"/>
          <w:szCs w:val="24"/>
        </w:rPr>
        <w:t xml:space="preserve">Hak atas kompensasi dalam kasus pelanggaran hak asasi manusia yang berat; </w:t>
      </w:r>
    </w:p>
    <w:p w:rsidR="009A621B" w:rsidRPr="003B0B32" w:rsidRDefault="008D1CA2" w:rsidP="003B0B32">
      <w:pPr>
        <w:pStyle w:val="ListParagraph"/>
        <w:numPr>
          <w:ilvl w:val="0"/>
          <w:numId w:val="14"/>
        </w:numPr>
        <w:spacing w:after="0" w:line="480" w:lineRule="auto"/>
        <w:ind w:left="567" w:hanging="283"/>
        <w:jc w:val="both"/>
        <w:rPr>
          <w:rFonts w:asciiTheme="majorBidi" w:hAnsiTheme="majorBidi" w:cstheme="majorBidi"/>
          <w:sz w:val="24"/>
          <w:szCs w:val="24"/>
          <w:lang w:val="id-ID"/>
        </w:rPr>
      </w:pPr>
      <w:r w:rsidRPr="003B0B32">
        <w:rPr>
          <w:rFonts w:asciiTheme="majorBidi" w:hAnsiTheme="majorBidi" w:cstheme="majorBidi"/>
          <w:sz w:val="24"/>
          <w:szCs w:val="24"/>
        </w:rPr>
        <w:t xml:space="preserve">Hak atas restitusi atau ganti kerugian yang menjadi tanggung jawab pelaku tindak pidana. </w:t>
      </w:r>
    </w:p>
    <w:p w:rsidR="00995353" w:rsidRPr="003B0B32" w:rsidRDefault="008D1CA2" w:rsidP="003B0B32">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rPr>
        <w:t xml:space="preserve">Korban juga memiliki hak memberikan kesaksian diluar persidangan sebagaimana diatur dalam Pasal 9 dan hak tidak dapat dituntut atas kesaksian atau laporannya. Korban yang merasa dirinya berada </w:t>
      </w:r>
      <w:r w:rsidR="003B0B32">
        <w:rPr>
          <w:rFonts w:asciiTheme="majorBidi" w:hAnsiTheme="majorBidi" w:cstheme="majorBidi"/>
          <w:sz w:val="24"/>
          <w:szCs w:val="24"/>
        </w:rPr>
        <w:t>dalam Ancaman yang sangat besar</w:t>
      </w:r>
      <w:r w:rsidRPr="00C02038">
        <w:rPr>
          <w:rFonts w:asciiTheme="majorBidi" w:hAnsiTheme="majorBidi" w:cstheme="majorBidi"/>
          <w:sz w:val="24"/>
          <w:szCs w:val="24"/>
        </w:rPr>
        <w:t xml:space="preserve"> MMH, Jilid 43 No.4, Oktober 2014 atas persetujuan hakim dapat memberikan kesaksian tanpa hadir langsung di pengadilan dan dapat memberikan kesaksiannya secara tertulis yang disampaikan di hadapan pejabat yang berwenang dan membubuhkan tanda tangannya pada berita acara yang memuat tentang kesaksian tersebut. Korban tersebut dapat pula didengar kesaksiannya secara langsung melalui sarana elektronik dengan didampingi oleh pejabat yang berwenang. Korban tidak dapat dituntut secara hukum baik pid</w:t>
      </w:r>
      <w:r w:rsidR="003B0B32">
        <w:rPr>
          <w:rFonts w:asciiTheme="majorBidi" w:hAnsiTheme="majorBidi" w:cstheme="majorBidi"/>
          <w:sz w:val="24"/>
          <w:szCs w:val="24"/>
        </w:rPr>
        <w:t>ana maupun perdata atas laporan</w:t>
      </w:r>
      <w:r w:rsidRPr="00C02038">
        <w:rPr>
          <w:rFonts w:asciiTheme="majorBidi" w:hAnsiTheme="majorBidi" w:cstheme="majorBidi"/>
          <w:sz w:val="24"/>
          <w:szCs w:val="24"/>
        </w:rPr>
        <w:t xml:space="preserve"> kesaksian yang akan, </w:t>
      </w:r>
      <w:r w:rsidR="003B0B32">
        <w:rPr>
          <w:rFonts w:asciiTheme="majorBidi" w:hAnsiTheme="majorBidi" w:cstheme="majorBidi"/>
          <w:sz w:val="24"/>
          <w:szCs w:val="24"/>
        </w:rPr>
        <w:t>sedang, atau telah diberikannya</w:t>
      </w:r>
      <w:r w:rsidRPr="00C02038">
        <w:rPr>
          <w:rFonts w:asciiTheme="majorBidi" w:hAnsiTheme="majorBidi" w:cstheme="majorBidi"/>
          <w:sz w:val="24"/>
          <w:szCs w:val="24"/>
        </w:rPr>
        <w:t xml:space="preserve"> kecuali ia memberikan keterangan tidak dengan itikad baik. </w:t>
      </w:r>
    </w:p>
    <w:p w:rsidR="009A621B" w:rsidRPr="00C02038" w:rsidRDefault="008D1CA2" w:rsidP="00C02038">
      <w:pPr>
        <w:pStyle w:val="ListParagraph"/>
        <w:numPr>
          <w:ilvl w:val="0"/>
          <w:numId w:val="10"/>
        </w:numPr>
        <w:spacing w:after="0" w:line="480" w:lineRule="auto"/>
        <w:ind w:left="284" w:hanging="284"/>
        <w:jc w:val="both"/>
        <w:rPr>
          <w:rFonts w:asciiTheme="majorBidi" w:hAnsiTheme="majorBidi" w:cstheme="majorBidi"/>
          <w:b/>
          <w:bCs/>
          <w:sz w:val="24"/>
          <w:szCs w:val="24"/>
          <w:lang w:val="id-ID"/>
        </w:rPr>
      </w:pPr>
      <w:r w:rsidRPr="00C02038">
        <w:rPr>
          <w:rFonts w:asciiTheme="majorBidi" w:hAnsiTheme="majorBidi" w:cstheme="majorBidi"/>
          <w:b/>
          <w:bCs/>
          <w:sz w:val="24"/>
          <w:szCs w:val="24"/>
        </w:rPr>
        <w:t xml:space="preserve">Perlindungan Hak-Hak Korban Dalam Penyelesaian Perkara Pidana </w:t>
      </w:r>
    </w:p>
    <w:p w:rsidR="00D55A84" w:rsidRPr="00C02038" w:rsidRDefault="008D1CA2" w:rsidP="00907F86">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rPr>
        <w:t>Per</w:t>
      </w:r>
      <w:r w:rsidR="00907F86">
        <w:rPr>
          <w:rFonts w:asciiTheme="majorBidi" w:hAnsiTheme="majorBidi" w:cstheme="majorBidi"/>
          <w:sz w:val="24"/>
          <w:szCs w:val="24"/>
        </w:rPr>
        <w:t>lindungan bagi korban kejahatan</w:t>
      </w:r>
      <w:r w:rsidRPr="00C02038">
        <w:rPr>
          <w:rFonts w:asciiTheme="majorBidi" w:hAnsiTheme="majorBidi" w:cstheme="majorBidi"/>
          <w:sz w:val="24"/>
          <w:szCs w:val="24"/>
        </w:rPr>
        <w:t xml:space="preserve"> secara teoritik terdapat </w:t>
      </w:r>
      <w:r w:rsidR="00907F86">
        <w:rPr>
          <w:rFonts w:asciiTheme="majorBidi" w:hAnsiTheme="majorBidi" w:cstheme="majorBidi"/>
          <w:sz w:val="24"/>
          <w:szCs w:val="24"/>
        </w:rPr>
        <w:t>dua model pengaturan yaitu</w:t>
      </w:r>
      <w:r w:rsidR="00907F86">
        <w:rPr>
          <w:rFonts w:asciiTheme="majorBidi" w:hAnsiTheme="majorBidi" w:cstheme="majorBidi"/>
          <w:sz w:val="24"/>
          <w:szCs w:val="24"/>
          <w:lang w:val="id-ID"/>
        </w:rPr>
        <w:t xml:space="preserve"> </w:t>
      </w:r>
      <w:r w:rsidR="00907F86">
        <w:rPr>
          <w:rFonts w:asciiTheme="majorBidi" w:hAnsiTheme="majorBidi" w:cstheme="majorBidi"/>
          <w:sz w:val="24"/>
          <w:szCs w:val="24"/>
        </w:rPr>
        <w:t xml:space="preserve">: </w:t>
      </w:r>
      <w:r w:rsidR="00907F86" w:rsidRPr="00C02038">
        <w:rPr>
          <w:rFonts w:asciiTheme="majorBidi" w:hAnsiTheme="majorBidi" w:cstheme="majorBidi"/>
          <w:sz w:val="24"/>
          <w:szCs w:val="24"/>
        </w:rPr>
        <w:t xml:space="preserve">Model </w:t>
      </w:r>
      <w:r w:rsidRPr="00C02038">
        <w:rPr>
          <w:rFonts w:asciiTheme="majorBidi" w:hAnsiTheme="majorBidi" w:cstheme="majorBidi"/>
          <w:sz w:val="24"/>
          <w:szCs w:val="24"/>
        </w:rPr>
        <w:t xml:space="preserve">hak-hak prosedural (The procedural rights model) dan Model Pelayanan (The Services Model). </w:t>
      </w:r>
    </w:p>
    <w:p w:rsidR="00907F86" w:rsidRDefault="008D1CA2" w:rsidP="00907F86">
      <w:pPr>
        <w:pStyle w:val="ListParagraph"/>
        <w:numPr>
          <w:ilvl w:val="0"/>
          <w:numId w:val="15"/>
        </w:numPr>
        <w:spacing w:after="0" w:line="480" w:lineRule="auto"/>
        <w:ind w:left="567" w:hanging="283"/>
        <w:jc w:val="both"/>
        <w:rPr>
          <w:rFonts w:asciiTheme="majorBidi" w:hAnsiTheme="majorBidi" w:cstheme="majorBidi"/>
          <w:sz w:val="24"/>
          <w:szCs w:val="24"/>
          <w:lang w:val="id-ID"/>
        </w:rPr>
      </w:pPr>
      <w:r w:rsidRPr="00C02038">
        <w:rPr>
          <w:rFonts w:asciiTheme="majorBidi" w:hAnsiTheme="majorBidi" w:cstheme="majorBidi"/>
          <w:sz w:val="24"/>
          <w:szCs w:val="24"/>
          <w:lang w:val="id-ID"/>
        </w:rPr>
        <w:t>Model hak-hak prosedural</w:t>
      </w:r>
      <w:r w:rsidR="00907F86">
        <w:rPr>
          <w:rFonts w:asciiTheme="majorBidi" w:hAnsiTheme="majorBidi" w:cstheme="majorBidi"/>
          <w:sz w:val="24"/>
          <w:szCs w:val="24"/>
          <w:lang w:val="id-ID"/>
        </w:rPr>
        <w:t xml:space="preserve"> </w:t>
      </w:r>
      <w:r w:rsidRPr="00C02038">
        <w:rPr>
          <w:rFonts w:asciiTheme="majorBidi" w:hAnsiTheme="majorBidi" w:cstheme="majorBidi"/>
          <w:sz w:val="24"/>
          <w:szCs w:val="24"/>
          <w:lang w:val="id-ID"/>
        </w:rPr>
        <w:t>; korban diberi hak untuk memainkan peranan aktif dalam proses penyelesaian perkara pidana, seperti hak untuk mengadakan tuntutan pidana, membantu jaksa atau hak untuk didengarkan pada setiap tingkatan pemeriksaan perkara di mana kepentingannya terkait didalamnya termasuk hak untuk diminta konsultasi sebelu</w:t>
      </w:r>
      <w:r w:rsidR="00907F86">
        <w:rPr>
          <w:rFonts w:asciiTheme="majorBidi" w:hAnsiTheme="majorBidi" w:cstheme="majorBidi"/>
          <w:sz w:val="24"/>
          <w:szCs w:val="24"/>
          <w:lang w:val="id-ID"/>
        </w:rPr>
        <w:t>m diberikan pelepasan bersyarat</w:t>
      </w:r>
      <w:r w:rsidRPr="00C02038">
        <w:rPr>
          <w:rFonts w:asciiTheme="majorBidi" w:hAnsiTheme="majorBidi" w:cstheme="majorBidi"/>
          <w:sz w:val="24"/>
          <w:szCs w:val="24"/>
          <w:lang w:val="id-ID"/>
        </w:rPr>
        <w:t xml:space="preserve"> juga hak untuk mengadakan perdamaian.</w:t>
      </w:r>
    </w:p>
    <w:p w:rsidR="00D55A84" w:rsidRPr="00907F86" w:rsidRDefault="008D1CA2" w:rsidP="00907F86">
      <w:pPr>
        <w:pStyle w:val="ListParagraph"/>
        <w:numPr>
          <w:ilvl w:val="0"/>
          <w:numId w:val="15"/>
        </w:numPr>
        <w:spacing w:after="0" w:line="480" w:lineRule="auto"/>
        <w:ind w:left="567" w:hanging="283"/>
        <w:jc w:val="both"/>
        <w:rPr>
          <w:rFonts w:asciiTheme="majorBidi" w:hAnsiTheme="majorBidi" w:cstheme="majorBidi"/>
          <w:sz w:val="24"/>
          <w:szCs w:val="24"/>
          <w:lang w:val="id-ID"/>
        </w:rPr>
      </w:pPr>
      <w:r w:rsidRPr="00907F86">
        <w:rPr>
          <w:rFonts w:asciiTheme="majorBidi" w:hAnsiTheme="majorBidi" w:cstheme="majorBidi"/>
          <w:sz w:val="24"/>
          <w:szCs w:val="24"/>
          <w:lang w:val="id-ID"/>
        </w:rPr>
        <w:t>Model pelayanan</w:t>
      </w:r>
      <w:r w:rsidR="00907F86">
        <w:rPr>
          <w:rFonts w:asciiTheme="majorBidi" w:hAnsiTheme="majorBidi" w:cstheme="majorBidi"/>
          <w:sz w:val="24"/>
          <w:szCs w:val="24"/>
          <w:lang w:val="id-ID"/>
        </w:rPr>
        <w:t xml:space="preserve"> </w:t>
      </w:r>
      <w:r w:rsidRPr="00907F86">
        <w:rPr>
          <w:rFonts w:asciiTheme="majorBidi" w:hAnsiTheme="majorBidi" w:cstheme="majorBidi"/>
          <w:sz w:val="24"/>
          <w:szCs w:val="24"/>
          <w:lang w:val="id-ID"/>
        </w:rPr>
        <w:t xml:space="preserve">: Standar-standar baku </w:t>
      </w:r>
      <w:r w:rsidR="00907F86">
        <w:rPr>
          <w:rFonts w:asciiTheme="majorBidi" w:hAnsiTheme="majorBidi" w:cstheme="majorBidi"/>
          <w:sz w:val="24"/>
          <w:szCs w:val="24"/>
          <w:lang w:val="id-ID"/>
        </w:rPr>
        <w:t>bagi pembinaan korban kejahatan</w:t>
      </w:r>
      <w:r w:rsidRPr="00907F86">
        <w:rPr>
          <w:rFonts w:asciiTheme="majorBidi" w:hAnsiTheme="majorBidi" w:cstheme="majorBidi"/>
          <w:sz w:val="24"/>
          <w:szCs w:val="24"/>
          <w:lang w:val="id-ID"/>
        </w:rPr>
        <w:t xml:space="preserve"> yang dapat digunakan oleh polisi misalnya pedoman dalam rangka modifikasi kepada korban dan atau jaksa dalam rangka penanganan perkaranya, pemberian kompensasi sebagai sanksi pidana </w:t>
      </w:r>
      <w:r w:rsidRPr="00907F86">
        <w:rPr>
          <w:rFonts w:asciiTheme="majorBidi" w:hAnsiTheme="majorBidi" w:cstheme="majorBidi"/>
          <w:sz w:val="24"/>
          <w:szCs w:val="24"/>
          <w:lang w:val="id-ID"/>
        </w:rPr>
        <w:lastRenderedPageBreak/>
        <w:t xml:space="preserve">yang bersifat restitutif dan dampak pernyataanpernyataan korban sebelum pidana dijatuhkan. </w:t>
      </w:r>
      <w:r w:rsidRPr="00907F86">
        <w:rPr>
          <w:rFonts w:asciiTheme="majorBidi" w:hAnsiTheme="majorBidi" w:cstheme="majorBidi"/>
          <w:sz w:val="24"/>
          <w:szCs w:val="24"/>
        </w:rPr>
        <w:t>Korban dipandang sebagai sasaran khusus yang harus dilayani dalam kegiatan penegakan hukum atau penyelesaian perkara pidana.</w:t>
      </w:r>
    </w:p>
    <w:p w:rsidR="001E4EBE" w:rsidRPr="00C02038" w:rsidRDefault="008D1CA2" w:rsidP="00907F86">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rPr>
        <w:t>Perlindungan terhadap hak-hak korban untuk mendapat ganti kerugian dari terpidana menurut KUHP dapat terpenuhi apabila hakim menjatuhkan pidana bersyarat sebagaimana Pasal 14 a KUHP 11 Muladi, 1997, Hak Asasi Manusia, Politik dan Sistem Peradilan Pidana, Semarang, BP Undip, hlm 178. 557 Adil Lugianto, Rekonstruksi Perlindungan Hak-Hak Korban Pidana apabila hakim menjatuhkan pidana paling lama satu tahun atau kurungan ti</w:t>
      </w:r>
      <w:r w:rsidR="00907F86">
        <w:rPr>
          <w:rFonts w:asciiTheme="majorBidi" w:hAnsiTheme="majorBidi" w:cstheme="majorBidi"/>
          <w:sz w:val="24"/>
          <w:szCs w:val="24"/>
        </w:rPr>
        <w:t>dak termasuk kurungan pengganti</w:t>
      </w:r>
      <w:r w:rsidR="00907F86">
        <w:rPr>
          <w:rFonts w:asciiTheme="majorBidi" w:hAnsiTheme="majorBidi" w:cstheme="majorBidi"/>
          <w:sz w:val="24"/>
          <w:szCs w:val="24"/>
          <w:lang w:val="id-ID"/>
        </w:rPr>
        <w:t xml:space="preserve"> </w:t>
      </w:r>
      <w:r w:rsidRPr="00C02038">
        <w:rPr>
          <w:rFonts w:asciiTheme="majorBidi" w:hAnsiTheme="majorBidi" w:cstheme="majorBidi"/>
          <w:sz w:val="24"/>
          <w:szCs w:val="24"/>
        </w:rPr>
        <w:t>Pidana bersyarat berarti bahwa hakim memerintahkan bahwa pida</w:t>
      </w:r>
      <w:r w:rsidR="00907F86">
        <w:rPr>
          <w:rFonts w:asciiTheme="majorBidi" w:hAnsiTheme="majorBidi" w:cstheme="majorBidi"/>
          <w:sz w:val="24"/>
          <w:szCs w:val="24"/>
        </w:rPr>
        <w:t>na tersebut tidak usah dijalani</w:t>
      </w:r>
      <w:r w:rsidRPr="00C02038">
        <w:rPr>
          <w:rFonts w:asciiTheme="majorBidi" w:hAnsiTheme="majorBidi" w:cstheme="majorBidi"/>
          <w:sz w:val="24"/>
          <w:szCs w:val="24"/>
        </w:rPr>
        <w:t xml:space="preserve"> kecuali disebabkan karena terpidana melakukan suatu perbuatan pidana sebelum masa percobaan yang ditentukan dalam perintah tersebut diatas habis atau karena terpidana selama masa percobaan tidak memenuhi syarat khusus yang mungkin ditentukan dalam perintah itu.</w:t>
      </w:r>
      <w:r w:rsidR="00907F86">
        <w:rPr>
          <w:rFonts w:asciiTheme="majorBidi" w:hAnsiTheme="majorBidi" w:cstheme="majorBidi"/>
          <w:sz w:val="24"/>
          <w:szCs w:val="24"/>
          <w:lang w:val="id-ID"/>
        </w:rPr>
        <w:t xml:space="preserve"> </w:t>
      </w:r>
      <w:r w:rsidRPr="00C02038">
        <w:rPr>
          <w:rFonts w:asciiTheme="majorBidi" w:hAnsiTheme="majorBidi" w:cstheme="majorBidi"/>
          <w:sz w:val="24"/>
          <w:szCs w:val="24"/>
        </w:rPr>
        <w:t>Kelemahan dalam sistem ini ialah perlindungan korban hanya dapat diberikan apabila hakim menjatuhkan pidana bersyarat, dan tidak berlaku apabila hakim menjatuhkan putusan berupa pemidanaan biasa.</w:t>
      </w:r>
    </w:p>
    <w:p w:rsidR="001E4EBE" w:rsidRPr="00C02038" w:rsidRDefault="008D1CA2" w:rsidP="00907F86">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rPr>
        <w:t>Pidana bersyarat yang dijatuhkan hakim disertai dengan syarat umum dan dapat ditambahkan dengan syarat khusus.Syarat umum tersebut ialah bahwa terpidana tidak boleh melakukan suatu tindak pidana sebelum masa percobaan yang ditentukan habis.</w:t>
      </w:r>
      <w:r w:rsidR="00907F86">
        <w:rPr>
          <w:rFonts w:asciiTheme="majorBidi" w:hAnsiTheme="majorBidi" w:cstheme="majorBidi"/>
          <w:sz w:val="24"/>
          <w:szCs w:val="24"/>
          <w:lang w:val="id-ID"/>
        </w:rPr>
        <w:t xml:space="preserve"> </w:t>
      </w:r>
      <w:r w:rsidRPr="00C02038">
        <w:rPr>
          <w:rFonts w:asciiTheme="majorBidi" w:hAnsiTheme="majorBidi" w:cstheme="majorBidi"/>
          <w:sz w:val="24"/>
          <w:szCs w:val="24"/>
        </w:rPr>
        <w:t>Syarat khusus bahwa terpidana dalam waktu tertentu yang lebih pendek dari masa percobaannya harus mengganti seluruh atau sebagaian kerugian yang ditimbulkan oleh perbuatan pidananya.</w:t>
      </w:r>
      <w:r w:rsidR="00907F86">
        <w:rPr>
          <w:rFonts w:asciiTheme="majorBidi" w:hAnsiTheme="majorBidi" w:cstheme="majorBidi"/>
          <w:sz w:val="24"/>
          <w:szCs w:val="24"/>
          <w:lang w:val="id-ID"/>
        </w:rPr>
        <w:t xml:space="preserve"> </w:t>
      </w:r>
      <w:r w:rsidRPr="00C02038">
        <w:rPr>
          <w:rFonts w:asciiTheme="majorBidi" w:hAnsiTheme="majorBidi" w:cstheme="majorBidi"/>
          <w:sz w:val="24"/>
          <w:szCs w:val="24"/>
        </w:rPr>
        <w:t>Syarat umum tersebut wajib ditentukan oleh hakim dalam setiap penjatuhan pidana bersyarat, sedangkan syarat khusus tersebut bersifat alternatif dalam arti kata tidak wajib ditetapkan.</w:t>
      </w:r>
    </w:p>
    <w:p w:rsidR="001E4EBE" w:rsidRPr="00C02038" w:rsidRDefault="008D1CA2" w:rsidP="00907F86">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rPr>
        <w:t xml:space="preserve">KUHAP memberikan ruang kepada korban </w:t>
      </w:r>
      <w:r w:rsidR="00907F86">
        <w:rPr>
          <w:rFonts w:asciiTheme="majorBidi" w:hAnsiTheme="majorBidi" w:cstheme="majorBidi"/>
          <w:sz w:val="24"/>
          <w:szCs w:val="24"/>
        </w:rPr>
        <w:t>untuk mendapatkan hak berupa pe</w:t>
      </w:r>
      <w:r w:rsidRPr="00C02038">
        <w:rPr>
          <w:rFonts w:asciiTheme="majorBidi" w:hAnsiTheme="majorBidi" w:cstheme="majorBidi"/>
          <w:sz w:val="24"/>
          <w:szCs w:val="24"/>
        </w:rPr>
        <w:t>ngajuan ganti kerugian terhadap kerugian yang dideritanya sebagai akibat dari suatu tindak pidana.</w:t>
      </w:r>
      <w:r w:rsidR="00907F86">
        <w:rPr>
          <w:rFonts w:asciiTheme="majorBidi" w:hAnsiTheme="majorBidi" w:cstheme="majorBidi"/>
          <w:sz w:val="24"/>
          <w:szCs w:val="24"/>
          <w:lang w:val="id-ID"/>
        </w:rPr>
        <w:t xml:space="preserve"> </w:t>
      </w:r>
      <w:r w:rsidRPr="00C02038">
        <w:rPr>
          <w:rFonts w:asciiTheme="majorBidi" w:hAnsiTheme="majorBidi" w:cstheme="majorBidi"/>
          <w:sz w:val="24"/>
          <w:szCs w:val="24"/>
        </w:rPr>
        <w:t>Korban dapat mengajukan gugatan ganti kerugian dan meminta hakim ketua sidang memberi penetapan untuk menggabungkan pemeriksaan perkara ganti kerugian dengan pemeriksaan perkara pidana tersebut.</w:t>
      </w:r>
      <w:r w:rsidR="00907F86">
        <w:rPr>
          <w:rFonts w:asciiTheme="majorBidi" w:hAnsiTheme="majorBidi" w:cstheme="majorBidi"/>
          <w:sz w:val="24"/>
          <w:szCs w:val="24"/>
          <w:lang w:val="id-ID"/>
        </w:rPr>
        <w:t xml:space="preserve"> </w:t>
      </w:r>
      <w:r w:rsidRPr="00C02038">
        <w:rPr>
          <w:rFonts w:asciiTheme="majorBidi" w:hAnsiTheme="majorBidi" w:cstheme="majorBidi"/>
          <w:sz w:val="24"/>
          <w:szCs w:val="24"/>
        </w:rPr>
        <w:t>Gugatan ganti kerugian tersebut diajukan terhadap penggantian biaya yang dikeluarkan oleh pihak yang dirugikan tersebut sebagaimana diatur dalam Pasal 98 KUHP.</w:t>
      </w:r>
    </w:p>
    <w:p w:rsidR="001E4EBE" w:rsidRPr="00C02038" w:rsidRDefault="008D1CA2" w:rsidP="00907F86">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lang w:val="id-ID"/>
        </w:rPr>
        <w:t>Permintaan untuk menggabungkan pemeriksaan gugatan ganti rugi dengan perkara pidana tersebut hanya dapat diajukan selambat</w:t>
      </w:r>
      <w:r w:rsidR="00907F86">
        <w:rPr>
          <w:rFonts w:asciiTheme="majorBidi" w:hAnsiTheme="majorBidi" w:cstheme="majorBidi"/>
          <w:sz w:val="24"/>
          <w:szCs w:val="24"/>
          <w:lang w:val="id-ID"/>
        </w:rPr>
        <w:t>-</w:t>
      </w:r>
      <w:r w:rsidRPr="00C02038">
        <w:rPr>
          <w:rFonts w:asciiTheme="majorBidi" w:hAnsiTheme="majorBidi" w:cstheme="majorBidi"/>
          <w:sz w:val="24"/>
          <w:szCs w:val="24"/>
          <w:lang w:val="id-ID"/>
        </w:rPr>
        <w:t xml:space="preserve">lambatnya sebelum penuntut umum </w:t>
      </w:r>
      <w:r w:rsidR="00907F86">
        <w:rPr>
          <w:rFonts w:asciiTheme="majorBidi" w:hAnsiTheme="majorBidi" w:cstheme="majorBidi"/>
          <w:sz w:val="24"/>
          <w:szCs w:val="24"/>
          <w:lang w:val="id-ID"/>
        </w:rPr>
        <w:lastRenderedPageBreak/>
        <w:t>mengajukan tuntutan pidana</w:t>
      </w:r>
      <w:r w:rsidRPr="00C02038">
        <w:rPr>
          <w:rFonts w:asciiTheme="majorBidi" w:hAnsiTheme="majorBidi" w:cstheme="majorBidi"/>
          <w:sz w:val="24"/>
          <w:szCs w:val="24"/>
          <w:lang w:val="id-ID"/>
        </w:rPr>
        <w:t xml:space="preserve"> dala</w:t>
      </w:r>
      <w:r w:rsidR="00907F86">
        <w:rPr>
          <w:rFonts w:asciiTheme="majorBidi" w:hAnsiTheme="majorBidi" w:cstheme="majorBidi"/>
          <w:sz w:val="24"/>
          <w:szCs w:val="24"/>
          <w:lang w:val="id-ID"/>
        </w:rPr>
        <w:t>m hal penuntut umum tidak hadir</w:t>
      </w:r>
      <w:r w:rsidRPr="00C02038">
        <w:rPr>
          <w:rFonts w:asciiTheme="majorBidi" w:hAnsiTheme="majorBidi" w:cstheme="majorBidi"/>
          <w:sz w:val="24"/>
          <w:szCs w:val="24"/>
          <w:lang w:val="id-ID"/>
        </w:rPr>
        <w:t xml:space="preserve"> permintaan diajukan selambat-lambatnya sebelum hakim menjatuhkan putusan. </w:t>
      </w:r>
      <w:r w:rsidRPr="00C02038">
        <w:rPr>
          <w:rFonts w:asciiTheme="majorBidi" w:hAnsiTheme="majorBidi" w:cstheme="majorBidi"/>
          <w:sz w:val="24"/>
          <w:szCs w:val="24"/>
        </w:rPr>
        <w:t xml:space="preserve">Pengadilan </w:t>
      </w:r>
      <w:r w:rsidR="00907F86" w:rsidRPr="00C02038">
        <w:rPr>
          <w:rFonts w:asciiTheme="majorBidi" w:hAnsiTheme="majorBidi" w:cstheme="majorBidi"/>
          <w:sz w:val="24"/>
          <w:szCs w:val="24"/>
        </w:rPr>
        <w:t xml:space="preserve">Negeri </w:t>
      </w:r>
      <w:r w:rsidRPr="00C02038">
        <w:rPr>
          <w:rFonts w:asciiTheme="majorBidi" w:hAnsiTheme="majorBidi" w:cstheme="majorBidi"/>
          <w:sz w:val="24"/>
          <w:szCs w:val="24"/>
        </w:rPr>
        <w:t>akan menimbang tentang kewenangannya untuk mengadili gugatan ters</w:t>
      </w:r>
      <w:r w:rsidR="00907F86">
        <w:rPr>
          <w:rFonts w:asciiTheme="majorBidi" w:hAnsiTheme="majorBidi" w:cstheme="majorBidi"/>
          <w:sz w:val="24"/>
          <w:szCs w:val="24"/>
        </w:rPr>
        <w:t>ebut</w:t>
      </w:r>
      <w:r w:rsidRPr="00C02038">
        <w:rPr>
          <w:rFonts w:asciiTheme="majorBidi" w:hAnsiTheme="majorBidi" w:cstheme="majorBidi"/>
          <w:sz w:val="24"/>
          <w:szCs w:val="24"/>
        </w:rPr>
        <w:t xml:space="preserve"> tentang kebenaran dasar gugatan dan tentang hukuman penggantian biaya yang telah dikeluarkan oleh pihak yang dirugikan tersebut. Putusan mengenai ganti kerugian dengan sendirinya berkekuatan hukum tetap apabila putusan pidananya juga mendapat kekuatan hukum tetap.</w:t>
      </w:r>
      <w:r w:rsidR="00907F86">
        <w:rPr>
          <w:rFonts w:asciiTheme="majorBidi" w:hAnsiTheme="majorBidi" w:cstheme="majorBidi"/>
          <w:sz w:val="24"/>
          <w:szCs w:val="24"/>
          <w:lang w:val="id-ID"/>
        </w:rPr>
        <w:t xml:space="preserve"> </w:t>
      </w:r>
      <w:r w:rsidRPr="00C02038">
        <w:rPr>
          <w:rFonts w:asciiTheme="majorBidi" w:hAnsiTheme="majorBidi" w:cstheme="majorBidi"/>
          <w:sz w:val="24"/>
          <w:szCs w:val="24"/>
        </w:rPr>
        <w:t>Apabila terhadap putusan perkara pidana tidak diajukan banding oleh penuntut umum, maka permintaan banding mengenai putusan ganti rugi tidak diperkenankan.</w:t>
      </w:r>
    </w:p>
    <w:p w:rsidR="002B1892" w:rsidRPr="00C02038" w:rsidRDefault="008D1CA2" w:rsidP="00907F86">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rPr>
        <w:t>Gugatan ganti kerugian tersebut hanya dapat diajukan terhadap penggantian biaya yang telah dikeluarkan oleh korban dan tidak termasuk ganti rugi imateriil.</w:t>
      </w:r>
      <w:r w:rsidR="00907F86">
        <w:rPr>
          <w:rFonts w:asciiTheme="majorBidi" w:hAnsiTheme="majorBidi" w:cstheme="majorBidi"/>
          <w:sz w:val="24"/>
          <w:szCs w:val="24"/>
          <w:lang w:val="id-ID"/>
        </w:rPr>
        <w:t xml:space="preserve"> </w:t>
      </w:r>
      <w:r w:rsidR="00907F86">
        <w:rPr>
          <w:rFonts w:asciiTheme="majorBidi" w:hAnsiTheme="majorBidi" w:cstheme="majorBidi"/>
          <w:sz w:val="24"/>
          <w:szCs w:val="24"/>
        </w:rPr>
        <w:t>Selain itu</w:t>
      </w:r>
      <w:r w:rsidRPr="00C02038">
        <w:rPr>
          <w:rFonts w:asciiTheme="majorBidi" w:hAnsiTheme="majorBidi" w:cstheme="majorBidi"/>
          <w:sz w:val="24"/>
          <w:szCs w:val="24"/>
        </w:rPr>
        <w:t xml:space="preserve"> korban tidak dapat melakukan upaya hukum terhadap putusan terhadap gugatan ganti kerugian tersebut, karena hak untuk mengajukan upa</w:t>
      </w:r>
      <w:r w:rsidR="00907F86">
        <w:rPr>
          <w:rFonts w:asciiTheme="majorBidi" w:hAnsiTheme="majorBidi" w:cstheme="majorBidi"/>
          <w:sz w:val="24"/>
          <w:szCs w:val="24"/>
        </w:rPr>
        <w:t>ya hukum ada pada penuntut umum</w:t>
      </w:r>
      <w:r w:rsidRPr="00C02038">
        <w:rPr>
          <w:rFonts w:asciiTheme="majorBidi" w:hAnsiTheme="majorBidi" w:cstheme="majorBidi"/>
          <w:sz w:val="24"/>
          <w:szCs w:val="24"/>
        </w:rPr>
        <w:t xml:space="preserve"> bukan korban.</w:t>
      </w:r>
      <w:r w:rsidR="00907F86">
        <w:rPr>
          <w:rFonts w:asciiTheme="majorBidi" w:hAnsiTheme="majorBidi" w:cstheme="majorBidi"/>
          <w:sz w:val="24"/>
          <w:szCs w:val="24"/>
          <w:lang w:val="id-ID"/>
        </w:rPr>
        <w:t xml:space="preserve"> </w:t>
      </w:r>
      <w:r w:rsidRPr="00C02038">
        <w:rPr>
          <w:rFonts w:asciiTheme="majorBidi" w:hAnsiTheme="majorBidi" w:cstheme="majorBidi"/>
          <w:sz w:val="24"/>
          <w:szCs w:val="24"/>
        </w:rPr>
        <w:t>Apabila terhadap putusan perkara pidana tidak diaj</w:t>
      </w:r>
      <w:r w:rsidR="00907F86">
        <w:rPr>
          <w:rFonts w:asciiTheme="majorBidi" w:hAnsiTheme="majorBidi" w:cstheme="majorBidi"/>
          <w:sz w:val="24"/>
          <w:szCs w:val="24"/>
        </w:rPr>
        <w:t>ukan banding oleh penuntut umum</w:t>
      </w:r>
      <w:r w:rsidRPr="00C02038">
        <w:rPr>
          <w:rFonts w:asciiTheme="majorBidi" w:hAnsiTheme="majorBidi" w:cstheme="majorBidi"/>
          <w:sz w:val="24"/>
          <w:szCs w:val="24"/>
        </w:rPr>
        <w:t xml:space="preserve"> maka permintaan banding mengenai putusan ganti rugi tidak diperkenankan.</w:t>
      </w:r>
    </w:p>
    <w:p w:rsidR="002B1892" w:rsidRPr="00C02038" w:rsidRDefault="008D1CA2" w:rsidP="00907F86">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lang w:val="id-ID"/>
        </w:rPr>
        <w:t>Ruang lingkup hak-hak korban dalam UU PSK mengalami perkembangan dibandingkan dengan KUHP dan KUHAP, yakni perkembangan ruang lingkup hak-hak korban yang tidak lagi hanya terbat</w:t>
      </w:r>
      <w:r w:rsidR="00907F86">
        <w:rPr>
          <w:rFonts w:asciiTheme="majorBidi" w:hAnsiTheme="majorBidi" w:cstheme="majorBidi"/>
          <w:sz w:val="24"/>
          <w:szCs w:val="24"/>
          <w:lang w:val="id-ID"/>
        </w:rPr>
        <w:t>as pada hak atas ganti kerugian</w:t>
      </w:r>
      <w:r w:rsidRPr="00C02038">
        <w:rPr>
          <w:rFonts w:asciiTheme="majorBidi" w:hAnsiTheme="majorBidi" w:cstheme="majorBidi"/>
          <w:sz w:val="24"/>
          <w:szCs w:val="24"/>
          <w:lang w:val="id-ID"/>
        </w:rPr>
        <w:t xml:space="preserve"> tetapi mencakup hak perlindungan keamanan diri dan keluarga, hak bantuan hukum, hak atas informasi penyelesaian perkara, hak bantuan biaya hidup, medis dan psikososial, hak memberikan kesaksian diluar persidangan dan hak tidak sapat dituntut atas kesaksian atau laporannya.</w:t>
      </w:r>
    </w:p>
    <w:p w:rsidR="002B1892" w:rsidRDefault="008D1CA2" w:rsidP="000438CB">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rPr>
        <w:t>Perlindungan hak-hak korban diberikan terhadap korban tindak pidana melalui keputusan LPSK berdasarkan perjanjian perlindungan antara LPSK dan Korban.</w:t>
      </w:r>
      <w:r w:rsidR="000438CB">
        <w:rPr>
          <w:rFonts w:asciiTheme="majorBidi" w:hAnsiTheme="majorBidi" w:cstheme="majorBidi"/>
          <w:sz w:val="24"/>
          <w:szCs w:val="24"/>
          <w:lang w:val="id-ID"/>
        </w:rPr>
        <w:t xml:space="preserve"> </w:t>
      </w:r>
      <w:r w:rsidRPr="00C02038">
        <w:rPr>
          <w:rFonts w:asciiTheme="majorBidi" w:hAnsiTheme="majorBidi" w:cstheme="majorBidi"/>
          <w:sz w:val="24"/>
          <w:szCs w:val="24"/>
        </w:rPr>
        <w:t xml:space="preserve">LPSK dan korban sama-sama merupakan pihak yang wajib mematuhi isi perjanjian perlindungan korban tersebut. Perlindungan hak-hak korban tersebut diberikan dalam semua </w:t>
      </w:r>
      <w:r w:rsidR="000438CB">
        <w:rPr>
          <w:rFonts w:asciiTheme="majorBidi" w:hAnsiTheme="majorBidi" w:cstheme="majorBidi"/>
          <w:sz w:val="24"/>
          <w:szCs w:val="24"/>
        </w:rPr>
        <w:t>tahapan proses peradilan pidana</w:t>
      </w:r>
      <w:r w:rsidRPr="00C02038">
        <w:rPr>
          <w:rFonts w:asciiTheme="majorBidi" w:hAnsiTheme="majorBidi" w:cstheme="majorBidi"/>
          <w:sz w:val="24"/>
          <w:szCs w:val="24"/>
        </w:rPr>
        <w:t xml:space="preserve"> mulai dari tingkat penyelidikan sebagaimana diatur dalam Pasal 8 558 Undang-Undang Nomor 13 Tahun 2006 tentang Perlindungan Saksi dan Korban. LPSK akan menentukan jangka waktu dan besaran biaya yang diperlukan khusus untuk pemberian bantuan kepada korban pelanggaran HAM berat.</w:t>
      </w:r>
    </w:p>
    <w:p w:rsidR="002B1892" w:rsidRPr="000438CB" w:rsidRDefault="008D1CA2" w:rsidP="000438CB">
      <w:pPr>
        <w:spacing w:after="0" w:line="480" w:lineRule="auto"/>
        <w:ind w:left="284" w:firstLine="1134"/>
        <w:jc w:val="both"/>
        <w:rPr>
          <w:rFonts w:asciiTheme="majorBidi" w:hAnsiTheme="majorBidi" w:cstheme="majorBidi"/>
          <w:sz w:val="24"/>
          <w:szCs w:val="24"/>
          <w:lang w:val="id-ID"/>
        </w:rPr>
      </w:pPr>
      <w:r w:rsidRPr="000438CB">
        <w:rPr>
          <w:rFonts w:asciiTheme="majorBidi" w:hAnsiTheme="majorBidi" w:cstheme="majorBidi"/>
          <w:sz w:val="24"/>
          <w:szCs w:val="24"/>
        </w:rPr>
        <w:t>LPSK berkedudukan di ibukota negara dan tidak mempunyai perwakilan di setiap daerah.</w:t>
      </w:r>
      <w:r w:rsidR="000438CB">
        <w:rPr>
          <w:rFonts w:asciiTheme="majorBidi" w:hAnsiTheme="majorBidi" w:cstheme="majorBidi"/>
          <w:sz w:val="24"/>
          <w:szCs w:val="24"/>
          <w:lang w:val="id-ID"/>
        </w:rPr>
        <w:t xml:space="preserve"> </w:t>
      </w:r>
      <w:r w:rsidR="000438CB">
        <w:rPr>
          <w:rFonts w:asciiTheme="majorBidi" w:hAnsiTheme="majorBidi" w:cstheme="majorBidi"/>
          <w:sz w:val="24"/>
          <w:szCs w:val="24"/>
        </w:rPr>
        <w:t>Selain itu</w:t>
      </w:r>
      <w:r w:rsidRPr="000438CB">
        <w:rPr>
          <w:rFonts w:asciiTheme="majorBidi" w:hAnsiTheme="majorBidi" w:cstheme="majorBidi"/>
          <w:sz w:val="24"/>
          <w:szCs w:val="24"/>
        </w:rPr>
        <w:t xml:space="preserve"> kewenangan LPSK</w:t>
      </w:r>
      <w:r w:rsidR="000438CB">
        <w:rPr>
          <w:rFonts w:asciiTheme="majorBidi" w:hAnsiTheme="majorBidi" w:cstheme="majorBidi"/>
          <w:sz w:val="24"/>
          <w:szCs w:val="24"/>
        </w:rPr>
        <w:t xml:space="preserve"> yang sedemikian besar tersebut</w:t>
      </w:r>
      <w:r w:rsidRPr="000438CB">
        <w:rPr>
          <w:rFonts w:asciiTheme="majorBidi" w:hAnsiTheme="majorBidi" w:cstheme="majorBidi"/>
          <w:sz w:val="24"/>
          <w:szCs w:val="24"/>
        </w:rPr>
        <w:t xml:space="preserve"> tidak dilengkapi dengan sarana dan prasarana, termasuk dukungan sumber daya manusia yang memadai untuk </w:t>
      </w:r>
      <w:r w:rsidRPr="000438CB">
        <w:rPr>
          <w:rFonts w:asciiTheme="majorBidi" w:hAnsiTheme="majorBidi" w:cstheme="majorBidi"/>
          <w:sz w:val="24"/>
          <w:szCs w:val="24"/>
        </w:rPr>
        <w:lastRenderedPageBreak/>
        <w:t>memberikan perlindungan.</w:t>
      </w:r>
      <w:r w:rsidR="000438CB">
        <w:rPr>
          <w:rFonts w:asciiTheme="majorBidi" w:hAnsiTheme="majorBidi" w:cstheme="majorBidi"/>
          <w:sz w:val="24"/>
          <w:szCs w:val="24"/>
          <w:lang w:val="id-ID"/>
        </w:rPr>
        <w:t xml:space="preserve"> </w:t>
      </w:r>
      <w:r w:rsidRPr="000438CB">
        <w:rPr>
          <w:rFonts w:asciiTheme="majorBidi" w:hAnsiTheme="majorBidi" w:cstheme="majorBidi"/>
          <w:sz w:val="24"/>
          <w:szCs w:val="24"/>
        </w:rPr>
        <w:t>Meskipun UU PSK memberi ruang bagi LPSK untuk bekerjasama dengan lembaga terkait dalam memberikan perlindungan terhadap korban, tetapi kerjasama tersebut seringkali dapat terhambat oleh persoalan koordinasi dan teknis pelaksanaan.Hal ini mengakibatkan korban tidak mendapatkan perlindungan secara maksimal terhadap hak-haknya sebagaimana diatur undang-undang PSK.</w:t>
      </w:r>
    </w:p>
    <w:p w:rsidR="002B1892" w:rsidRPr="00C02038" w:rsidRDefault="008D1CA2" w:rsidP="00C02038">
      <w:pPr>
        <w:pStyle w:val="ListParagraph"/>
        <w:numPr>
          <w:ilvl w:val="0"/>
          <w:numId w:val="10"/>
        </w:numPr>
        <w:spacing w:after="0" w:line="480" w:lineRule="auto"/>
        <w:ind w:left="284" w:hanging="284"/>
        <w:jc w:val="both"/>
        <w:rPr>
          <w:rFonts w:asciiTheme="majorBidi" w:hAnsiTheme="majorBidi" w:cstheme="majorBidi"/>
          <w:b/>
          <w:bCs/>
          <w:sz w:val="24"/>
          <w:szCs w:val="24"/>
          <w:lang w:val="id-ID"/>
        </w:rPr>
      </w:pPr>
      <w:r w:rsidRPr="00C02038">
        <w:rPr>
          <w:rFonts w:asciiTheme="majorBidi" w:hAnsiTheme="majorBidi" w:cstheme="majorBidi"/>
          <w:b/>
          <w:bCs/>
          <w:sz w:val="24"/>
          <w:szCs w:val="24"/>
          <w:lang w:val="id-ID"/>
        </w:rPr>
        <w:t xml:space="preserve">Rekonstruksi Perlindungan Hak-Hak Korban Tindak Pidana </w:t>
      </w:r>
    </w:p>
    <w:p w:rsidR="00535CDD" w:rsidRPr="00C02038" w:rsidRDefault="008D1CA2" w:rsidP="000438CB">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lang w:val="id-ID"/>
        </w:rPr>
        <w:t xml:space="preserve">Pengaturan hak-hak korban tindak pidana dan perlindungannya dalam hukum positif Indonesia sebagaimana diuraikan di atas belum memberikan akses yang cukup memadai bagi korban untuk memperoleh hak-haknya. </w:t>
      </w:r>
      <w:r w:rsidRPr="00C02038">
        <w:rPr>
          <w:rFonts w:asciiTheme="majorBidi" w:hAnsiTheme="majorBidi" w:cstheme="majorBidi"/>
          <w:sz w:val="24"/>
          <w:szCs w:val="24"/>
        </w:rPr>
        <w:t>Hal ini dikarenakan pengaturan hak-hak korban yang diatur dalam beberapa instrumen hukum yaitu KUHP, KUHAP, dan UU PSK, mengatur hak-hak korban dan penegakkannya secara berbeda-beda.</w:t>
      </w:r>
      <w:r w:rsidR="000438CB">
        <w:rPr>
          <w:rFonts w:asciiTheme="majorBidi" w:hAnsiTheme="majorBidi" w:cstheme="majorBidi"/>
          <w:sz w:val="24"/>
          <w:szCs w:val="24"/>
          <w:lang w:val="id-ID"/>
        </w:rPr>
        <w:t xml:space="preserve"> </w:t>
      </w:r>
      <w:r w:rsidR="000438CB">
        <w:rPr>
          <w:rFonts w:asciiTheme="majorBidi" w:hAnsiTheme="majorBidi" w:cstheme="majorBidi"/>
          <w:sz w:val="24"/>
          <w:szCs w:val="24"/>
        </w:rPr>
        <w:t>Selain itu</w:t>
      </w:r>
      <w:r w:rsidRPr="00C02038">
        <w:rPr>
          <w:rFonts w:asciiTheme="majorBidi" w:hAnsiTheme="majorBidi" w:cstheme="majorBidi"/>
          <w:sz w:val="24"/>
          <w:szCs w:val="24"/>
        </w:rPr>
        <w:t xml:space="preserve"> belum ada satu sistem mekanisme dalam pemberian dan perlindungan hak-hak korban.</w:t>
      </w:r>
    </w:p>
    <w:p w:rsidR="00535CDD" w:rsidRPr="00C02038" w:rsidRDefault="008D1CA2" w:rsidP="000438CB">
      <w:pPr>
        <w:pStyle w:val="ListParagraph"/>
        <w:spacing w:after="0" w:line="480" w:lineRule="auto"/>
        <w:ind w:left="284" w:firstLine="1134"/>
        <w:jc w:val="both"/>
        <w:rPr>
          <w:rFonts w:asciiTheme="majorBidi" w:hAnsiTheme="majorBidi" w:cstheme="majorBidi"/>
          <w:sz w:val="24"/>
          <w:szCs w:val="24"/>
          <w:lang w:val="id-ID"/>
        </w:rPr>
      </w:pPr>
      <w:r w:rsidRPr="00C02038">
        <w:rPr>
          <w:rFonts w:asciiTheme="majorBidi" w:hAnsiTheme="majorBidi" w:cstheme="majorBidi"/>
          <w:sz w:val="24"/>
          <w:szCs w:val="24"/>
          <w:lang w:val="id-ID"/>
        </w:rPr>
        <w:t xml:space="preserve">Kelemahan sistem perlindungan korban tersebut menjadi dan hambatan-hambatan korban untuk mendapat perlindungan hak-haknya, menjadi dasar pentingnya untuk melakukan rekonstruksi, yaitu menata ulang atau menyusun kembali sistem perlindungan hak-hak korban. </w:t>
      </w:r>
      <w:r w:rsidRPr="00C02038">
        <w:rPr>
          <w:rFonts w:asciiTheme="majorBidi" w:hAnsiTheme="majorBidi" w:cstheme="majorBidi"/>
          <w:sz w:val="24"/>
          <w:szCs w:val="24"/>
        </w:rPr>
        <w:t xml:space="preserve">Rekonstruksi perlindungan hak-hak korban dapat dilakukan dengan mengatur hal-hal sebagai berikut: </w:t>
      </w:r>
    </w:p>
    <w:p w:rsidR="00535CDD" w:rsidRDefault="008D1CA2" w:rsidP="000438CB">
      <w:pPr>
        <w:pStyle w:val="ListParagraph"/>
        <w:numPr>
          <w:ilvl w:val="0"/>
          <w:numId w:val="16"/>
        </w:numPr>
        <w:spacing w:after="0" w:line="480" w:lineRule="auto"/>
        <w:ind w:left="567" w:hanging="283"/>
        <w:jc w:val="both"/>
        <w:rPr>
          <w:rFonts w:asciiTheme="majorBidi" w:hAnsiTheme="majorBidi" w:cstheme="majorBidi"/>
          <w:sz w:val="24"/>
          <w:szCs w:val="24"/>
          <w:lang w:val="id-ID"/>
        </w:rPr>
      </w:pPr>
      <w:r w:rsidRPr="00C02038">
        <w:rPr>
          <w:rFonts w:asciiTheme="majorBidi" w:hAnsiTheme="majorBidi" w:cstheme="majorBidi"/>
          <w:sz w:val="24"/>
          <w:szCs w:val="24"/>
          <w:lang w:val="id-ID"/>
        </w:rPr>
        <w:t xml:space="preserve">Unifikasi atau harmonisasi undang-undang yang mengatur hak-hak korban meliputi pengaturan hak-hak korban secara komperhensif, posisi/kedudukan korban MMH, Jilid 43 No.4, Oktober 2014 dalam memperjuangkan haknya, lembaga/ pejabat perlindungan hak korban, tata cara perlindungan korban dan pelaksanaan perlindungan korban. </w:t>
      </w:r>
    </w:p>
    <w:p w:rsidR="00151FE1" w:rsidRDefault="008D1CA2" w:rsidP="000438CB">
      <w:pPr>
        <w:pStyle w:val="ListParagraph"/>
        <w:numPr>
          <w:ilvl w:val="0"/>
          <w:numId w:val="16"/>
        </w:numPr>
        <w:spacing w:after="0" w:line="480" w:lineRule="auto"/>
        <w:ind w:left="567" w:hanging="283"/>
        <w:jc w:val="both"/>
        <w:rPr>
          <w:rFonts w:asciiTheme="majorBidi" w:hAnsiTheme="majorBidi" w:cstheme="majorBidi"/>
          <w:sz w:val="24"/>
          <w:szCs w:val="24"/>
          <w:lang w:val="id-ID"/>
        </w:rPr>
      </w:pPr>
      <w:r w:rsidRPr="000438CB">
        <w:rPr>
          <w:rFonts w:asciiTheme="majorBidi" w:hAnsiTheme="majorBidi" w:cstheme="majorBidi"/>
          <w:sz w:val="24"/>
          <w:szCs w:val="24"/>
        </w:rPr>
        <w:t>Pembentukan mekanisme perlindungan korban yang terintegrasi dalam sistem peradilan pidana, dimana semua badan penegak hukum (kepolisian, kejaksaan dan pengadilan) dapat berperan aktif dan bekerja sama dalam memberikan perlindungan hak korban.</w:t>
      </w:r>
    </w:p>
    <w:p w:rsidR="000438CB" w:rsidRPr="000438CB" w:rsidRDefault="000438CB" w:rsidP="000438CB">
      <w:pPr>
        <w:pStyle w:val="ListParagraph"/>
        <w:spacing w:after="0" w:line="480" w:lineRule="auto"/>
        <w:ind w:left="567"/>
        <w:jc w:val="both"/>
        <w:rPr>
          <w:rFonts w:asciiTheme="majorBidi" w:hAnsiTheme="majorBidi" w:cstheme="majorBidi"/>
          <w:sz w:val="24"/>
          <w:szCs w:val="24"/>
          <w:lang w:val="id-ID"/>
        </w:rPr>
      </w:pPr>
    </w:p>
    <w:p w:rsidR="00995353" w:rsidRPr="00C02038" w:rsidRDefault="00995353" w:rsidP="00C02038">
      <w:pPr>
        <w:spacing w:after="0" w:line="480" w:lineRule="auto"/>
        <w:jc w:val="both"/>
        <w:rPr>
          <w:rFonts w:asciiTheme="majorBidi" w:hAnsiTheme="majorBidi" w:cstheme="majorBidi"/>
          <w:b/>
          <w:bCs/>
          <w:color w:val="000000" w:themeColor="text1"/>
          <w:sz w:val="24"/>
          <w:szCs w:val="24"/>
          <w:lang w:val="id-ID"/>
        </w:rPr>
      </w:pPr>
      <w:r w:rsidRPr="00C02038">
        <w:rPr>
          <w:rFonts w:asciiTheme="majorBidi" w:hAnsiTheme="majorBidi" w:cstheme="majorBidi"/>
          <w:b/>
          <w:bCs/>
          <w:color w:val="000000" w:themeColor="text1"/>
          <w:sz w:val="24"/>
          <w:szCs w:val="24"/>
          <w:lang w:val="id-ID"/>
        </w:rPr>
        <w:t xml:space="preserve">B. </w:t>
      </w:r>
      <w:r w:rsidRPr="00C02038">
        <w:rPr>
          <w:rFonts w:asciiTheme="majorBidi" w:hAnsiTheme="majorBidi" w:cstheme="majorBidi"/>
          <w:b/>
          <w:bCs/>
          <w:sz w:val="24"/>
          <w:szCs w:val="24"/>
          <w:lang w:val="id-ID"/>
        </w:rPr>
        <w:t>PENEGAKAN HUKUM PIDANA UNTUK HAK-HAK KEPENTINGAN KORBAN</w:t>
      </w:r>
    </w:p>
    <w:p w:rsidR="00C00654" w:rsidRPr="00C02038" w:rsidRDefault="000438CB" w:rsidP="00C02038">
      <w:pPr>
        <w:autoSpaceDE w:val="0"/>
        <w:autoSpaceDN w:val="0"/>
        <w:adjustRightInd w:val="0"/>
        <w:spacing w:after="0" w:line="480" w:lineRule="auto"/>
        <w:ind w:firstLine="1418"/>
        <w:jc w:val="both"/>
        <w:rPr>
          <w:rFonts w:asciiTheme="majorBidi" w:hAnsiTheme="majorBidi" w:cstheme="majorBidi"/>
          <w:sz w:val="24"/>
          <w:szCs w:val="24"/>
          <w:lang w:val="id-ID"/>
        </w:rPr>
      </w:pPr>
      <w:r>
        <w:rPr>
          <w:rFonts w:asciiTheme="majorBidi" w:hAnsiTheme="majorBidi" w:cstheme="majorBidi"/>
          <w:sz w:val="24"/>
          <w:szCs w:val="24"/>
          <w:lang w:val="id-ID"/>
        </w:rPr>
        <w:t>Melihat uraian diatas</w:t>
      </w:r>
      <w:r w:rsidR="00C00654" w:rsidRPr="00C02038">
        <w:rPr>
          <w:rFonts w:asciiTheme="majorBidi" w:hAnsiTheme="majorBidi" w:cstheme="majorBidi"/>
          <w:sz w:val="24"/>
          <w:szCs w:val="24"/>
          <w:lang w:val="id-ID"/>
        </w:rPr>
        <w:t xml:space="preserve"> maka dapat </w:t>
      </w:r>
      <w:r>
        <w:rPr>
          <w:rFonts w:asciiTheme="majorBidi" w:hAnsiTheme="majorBidi" w:cstheme="majorBidi"/>
          <w:sz w:val="24"/>
          <w:szCs w:val="24"/>
          <w:lang w:val="id-ID"/>
        </w:rPr>
        <w:t>dilihat bahwa pengertian korban adalah sangat luas</w:t>
      </w:r>
      <w:r w:rsidR="00C00654" w:rsidRPr="00C02038">
        <w:rPr>
          <w:rFonts w:asciiTheme="majorBidi" w:hAnsiTheme="majorBidi" w:cstheme="majorBidi"/>
          <w:sz w:val="24"/>
          <w:szCs w:val="24"/>
          <w:lang w:val="id-ID"/>
        </w:rPr>
        <w:t xml:space="preserve"> untuk itu dalam makalah ini perlu di batasi tentang</w:t>
      </w:r>
      <w:r>
        <w:rPr>
          <w:rFonts w:asciiTheme="majorBidi" w:hAnsiTheme="majorBidi" w:cstheme="majorBidi"/>
          <w:sz w:val="24"/>
          <w:szCs w:val="24"/>
          <w:lang w:val="id-ID"/>
        </w:rPr>
        <w:t xml:space="preserve"> </w:t>
      </w:r>
      <w:r w:rsidR="00C00654" w:rsidRPr="00C02038">
        <w:rPr>
          <w:rFonts w:asciiTheme="majorBidi" w:hAnsiTheme="majorBidi" w:cstheme="majorBidi"/>
          <w:sz w:val="24"/>
          <w:szCs w:val="24"/>
          <w:lang w:val="id-ID"/>
        </w:rPr>
        <w:t>pe</w:t>
      </w:r>
      <w:r>
        <w:rPr>
          <w:rFonts w:asciiTheme="majorBidi" w:hAnsiTheme="majorBidi" w:cstheme="majorBidi"/>
          <w:sz w:val="24"/>
          <w:szCs w:val="24"/>
          <w:lang w:val="id-ID"/>
        </w:rPr>
        <w:t>ngertian korban yaitu</w:t>
      </w:r>
      <w:r w:rsidR="00C02038">
        <w:rPr>
          <w:rFonts w:asciiTheme="majorBidi" w:hAnsiTheme="majorBidi" w:cstheme="majorBidi"/>
          <w:sz w:val="24"/>
          <w:szCs w:val="24"/>
          <w:lang w:val="id-ID"/>
        </w:rPr>
        <w:t xml:space="preserve"> yang di </w:t>
      </w:r>
      <w:r w:rsidR="00C00654" w:rsidRPr="00C02038">
        <w:rPr>
          <w:rFonts w:asciiTheme="majorBidi" w:hAnsiTheme="majorBidi" w:cstheme="majorBidi"/>
          <w:sz w:val="24"/>
          <w:szCs w:val="24"/>
          <w:lang w:val="id-ID"/>
        </w:rPr>
        <w:t>maksud dengan</w:t>
      </w:r>
      <w:r w:rsidR="00C02038">
        <w:rPr>
          <w:rFonts w:asciiTheme="majorBidi" w:hAnsiTheme="majorBidi" w:cstheme="majorBidi"/>
          <w:sz w:val="24"/>
          <w:szCs w:val="24"/>
          <w:lang w:val="id-ID"/>
        </w:rPr>
        <w:t xml:space="preserve"> k</w:t>
      </w:r>
      <w:r w:rsidR="00C00654" w:rsidRPr="00C02038">
        <w:rPr>
          <w:rFonts w:asciiTheme="majorBidi" w:hAnsiTheme="majorBidi" w:cstheme="majorBidi"/>
          <w:sz w:val="24"/>
          <w:szCs w:val="24"/>
          <w:lang w:val="id-ID"/>
        </w:rPr>
        <w:t>orban dalam pembahasan</w:t>
      </w:r>
      <w:r>
        <w:rPr>
          <w:rFonts w:asciiTheme="majorBidi" w:hAnsiTheme="majorBidi" w:cstheme="majorBidi"/>
          <w:sz w:val="24"/>
          <w:szCs w:val="24"/>
          <w:lang w:val="id-ID"/>
        </w:rPr>
        <w:t xml:space="preserve"> </w:t>
      </w:r>
      <w:r w:rsidR="00C00654" w:rsidRPr="00C02038">
        <w:rPr>
          <w:rFonts w:asciiTheme="majorBidi" w:hAnsiTheme="majorBidi" w:cstheme="majorBidi"/>
          <w:sz w:val="24"/>
          <w:szCs w:val="24"/>
          <w:lang w:val="id-ID"/>
        </w:rPr>
        <w:t>makalah ini adalah : Korban dalam pengertian sebagai akibat adanya tindak</w:t>
      </w:r>
      <w:r>
        <w:rPr>
          <w:rFonts w:asciiTheme="majorBidi" w:hAnsiTheme="majorBidi" w:cstheme="majorBidi"/>
          <w:sz w:val="24"/>
          <w:szCs w:val="24"/>
          <w:lang w:val="id-ID"/>
        </w:rPr>
        <w:t xml:space="preserve"> </w:t>
      </w:r>
      <w:r w:rsidR="00C00654" w:rsidRPr="00C02038">
        <w:rPr>
          <w:rFonts w:asciiTheme="majorBidi" w:hAnsiTheme="majorBidi" w:cstheme="majorBidi"/>
          <w:sz w:val="24"/>
          <w:szCs w:val="24"/>
          <w:lang w:val="id-ID"/>
        </w:rPr>
        <w:t xml:space="preserve">pidana </w:t>
      </w:r>
      <w:r w:rsidR="00C00654" w:rsidRPr="00C02038">
        <w:rPr>
          <w:rFonts w:asciiTheme="majorBidi" w:hAnsiTheme="majorBidi" w:cstheme="majorBidi"/>
          <w:i/>
          <w:iCs/>
          <w:sz w:val="24"/>
          <w:szCs w:val="24"/>
          <w:lang w:val="id-ID"/>
        </w:rPr>
        <w:t>(victim against crime).</w:t>
      </w:r>
      <w:r>
        <w:rPr>
          <w:rFonts w:asciiTheme="majorBidi" w:hAnsiTheme="majorBidi" w:cstheme="majorBidi"/>
          <w:i/>
          <w:iCs/>
          <w:sz w:val="24"/>
          <w:szCs w:val="24"/>
          <w:lang w:val="id-ID"/>
        </w:rPr>
        <w:t xml:space="preserve"> </w:t>
      </w:r>
      <w:r w:rsidR="00C00654" w:rsidRPr="00C02038">
        <w:rPr>
          <w:rFonts w:asciiTheme="majorBidi" w:hAnsiTheme="majorBidi" w:cstheme="majorBidi"/>
          <w:sz w:val="24"/>
          <w:szCs w:val="24"/>
          <w:lang w:val="id-ID"/>
        </w:rPr>
        <w:t>Posisi korban dalam praktek dapat dilihat dalam sudut pandang :</w:t>
      </w:r>
    </w:p>
    <w:p w:rsidR="00C00654" w:rsidRDefault="00C00654" w:rsidP="000438CB">
      <w:pPr>
        <w:pStyle w:val="ListParagraph"/>
        <w:numPr>
          <w:ilvl w:val="0"/>
          <w:numId w:val="17"/>
        </w:numPr>
        <w:autoSpaceDE w:val="0"/>
        <w:autoSpaceDN w:val="0"/>
        <w:adjustRightInd w:val="0"/>
        <w:spacing w:after="0" w:line="480" w:lineRule="auto"/>
        <w:ind w:left="284" w:hanging="284"/>
        <w:rPr>
          <w:rFonts w:asciiTheme="majorBidi" w:hAnsiTheme="majorBidi" w:cstheme="majorBidi"/>
          <w:sz w:val="24"/>
          <w:szCs w:val="24"/>
          <w:lang w:val="id-ID"/>
        </w:rPr>
      </w:pPr>
      <w:r w:rsidRPr="000438CB">
        <w:rPr>
          <w:rFonts w:asciiTheme="majorBidi" w:hAnsiTheme="majorBidi" w:cstheme="majorBidi"/>
          <w:sz w:val="24"/>
          <w:szCs w:val="24"/>
          <w:lang w:val="id-ID"/>
        </w:rPr>
        <w:lastRenderedPageBreak/>
        <w:t>Korban dilihat dari pembentukan hukum;</w:t>
      </w:r>
    </w:p>
    <w:p w:rsidR="00C00654" w:rsidRDefault="00C00654" w:rsidP="00C02038">
      <w:pPr>
        <w:pStyle w:val="ListParagraph"/>
        <w:numPr>
          <w:ilvl w:val="0"/>
          <w:numId w:val="17"/>
        </w:numPr>
        <w:autoSpaceDE w:val="0"/>
        <w:autoSpaceDN w:val="0"/>
        <w:adjustRightInd w:val="0"/>
        <w:spacing w:after="0" w:line="480" w:lineRule="auto"/>
        <w:ind w:left="284" w:hanging="284"/>
        <w:rPr>
          <w:rFonts w:asciiTheme="majorBidi" w:hAnsiTheme="majorBidi" w:cstheme="majorBidi"/>
          <w:sz w:val="24"/>
          <w:szCs w:val="24"/>
          <w:lang w:val="id-ID"/>
        </w:rPr>
      </w:pPr>
      <w:r w:rsidRPr="000438CB">
        <w:rPr>
          <w:rFonts w:asciiTheme="majorBidi" w:hAnsiTheme="majorBidi" w:cstheme="majorBidi"/>
          <w:sz w:val="24"/>
          <w:szCs w:val="24"/>
          <w:lang w:val="id-ID"/>
        </w:rPr>
        <w:t>Korban dilihat dari perilaku kriminal atau anti sosial;</w:t>
      </w:r>
    </w:p>
    <w:p w:rsidR="000438CB" w:rsidRDefault="00C00654" w:rsidP="000438CB">
      <w:pPr>
        <w:pStyle w:val="ListParagraph"/>
        <w:numPr>
          <w:ilvl w:val="0"/>
          <w:numId w:val="17"/>
        </w:numPr>
        <w:autoSpaceDE w:val="0"/>
        <w:autoSpaceDN w:val="0"/>
        <w:adjustRightInd w:val="0"/>
        <w:spacing w:after="0" w:line="480" w:lineRule="auto"/>
        <w:ind w:left="284" w:hanging="284"/>
        <w:rPr>
          <w:rFonts w:asciiTheme="majorBidi" w:hAnsiTheme="majorBidi" w:cstheme="majorBidi"/>
          <w:sz w:val="24"/>
          <w:szCs w:val="24"/>
          <w:lang w:val="id-ID"/>
        </w:rPr>
      </w:pPr>
      <w:r w:rsidRPr="000438CB">
        <w:rPr>
          <w:rFonts w:asciiTheme="majorBidi" w:hAnsiTheme="majorBidi" w:cstheme="majorBidi"/>
          <w:sz w:val="24"/>
          <w:szCs w:val="24"/>
          <w:lang w:val="id-ID"/>
        </w:rPr>
        <w:t>Korban dilihat dari dalam lingkup HAM dan kesejahteraan sosial.</w:t>
      </w:r>
    </w:p>
    <w:p w:rsidR="00C00654" w:rsidRPr="000438CB" w:rsidRDefault="00C00654" w:rsidP="000438CB">
      <w:pPr>
        <w:autoSpaceDE w:val="0"/>
        <w:autoSpaceDN w:val="0"/>
        <w:adjustRightInd w:val="0"/>
        <w:spacing w:after="0" w:line="480" w:lineRule="auto"/>
        <w:jc w:val="both"/>
        <w:rPr>
          <w:rFonts w:asciiTheme="majorBidi" w:hAnsiTheme="majorBidi" w:cstheme="majorBidi"/>
          <w:sz w:val="24"/>
          <w:szCs w:val="24"/>
          <w:lang w:val="id-ID"/>
        </w:rPr>
      </w:pPr>
      <w:r w:rsidRPr="000438CB">
        <w:rPr>
          <w:rFonts w:asciiTheme="majorBidi" w:hAnsiTheme="majorBidi" w:cstheme="majorBidi"/>
          <w:sz w:val="24"/>
          <w:szCs w:val="24"/>
          <w:lang w:val="id-ID"/>
        </w:rPr>
        <w:t>Apabila hendak</w:t>
      </w:r>
      <w:r w:rsidR="000438CB">
        <w:rPr>
          <w:rFonts w:asciiTheme="majorBidi" w:hAnsiTheme="majorBidi" w:cstheme="majorBidi"/>
          <w:sz w:val="24"/>
          <w:szCs w:val="24"/>
          <w:lang w:val="id-ID"/>
        </w:rPr>
        <w:t xml:space="preserve"> </w:t>
      </w:r>
      <w:r w:rsidRPr="000438CB">
        <w:rPr>
          <w:rFonts w:asciiTheme="majorBidi" w:hAnsiTheme="majorBidi" w:cstheme="majorBidi"/>
          <w:sz w:val="24"/>
          <w:szCs w:val="24"/>
          <w:lang w:val="id-ID"/>
        </w:rPr>
        <w:t>mendapat</w:t>
      </w:r>
      <w:r w:rsidR="000438CB">
        <w:rPr>
          <w:rFonts w:asciiTheme="majorBidi" w:hAnsiTheme="majorBidi" w:cstheme="majorBidi"/>
          <w:sz w:val="24"/>
          <w:szCs w:val="24"/>
          <w:lang w:val="id-ID"/>
        </w:rPr>
        <w:t>kan posisi korban tindak pidana</w:t>
      </w:r>
      <w:r w:rsidRPr="000438CB">
        <w:rPr>
          <w:rFonts w:asciiTheme="majorBidi" w:hAnsiTheme="majorBidi" w:cstheme="majorBidi"/>
          <w:sz w:val="24"/>
          <w:szCs w:val="24"/>
          <w:lang w:val="id-ID"/>
        </w:rPr>
        <w:t xml:space="preserve"> maka dapat</w:t>
      </w:r>
      <w:r w:rsidR="000438CB">
        <w:rPr>
          <w:rFonts w:asciiTheme="majorBidi" w:hAnsiTheme="majorBidi" w:cstheme="majorBidi"/>
          <w:sz w:val="24"/>
          <w:szCs w:val="24"/>
          <w:lang w:val="id-ID"/>
        </w:rPr>
        <w:t xml:space="preserve"> </w:t>
      </w:r>
      <w:r w:rsidRPr="000438CB">
        <w:rPr>
          <w:rFonts w:asciiTheme="majorBidi" w:hAnsiTheme="majorBidi" w:cstheme="majorBidi"/>
          <w:sz w:val="24"/>
          <w:szCs w:val="24"/>
          <w:lang w:val="id-ID"/>
        </w:rPr>
        <w:t>dilih</w:t>
      </w:r>
      <w:r w:rsidR="000438CB">
        <w:rPr>
          <w:rFonts w:asciiTheme="majorBidi" w:hAnsiTheme="majorBidi" w:cstheme="majorBidi"/>
          <w:sz w:val="24"/>
          <w:szCs w:val="24"/>
          <w:lang w:val="id-ID"/>
        </w:rPr>
        <w:t>at dari pembagian posisi korban</w:t>
      </w:r>
      <w:r w:rsidRPr="000438CB">
        <w:rPr>
          <w:rFonts w:asciiTheme="majorBidi" w:hAnsiTheme="majorBidi" w:cstheme="majorBidi"/>
          <w:sz w:val="24"/>
          <w:szCs w:val="24"/>
          <w:lang w:val="id-ID"/>
        </w:rPr>
        <w:t xml:space="preserve"> sebagaimana terinci sebagai berikut:</w:t>
      </w:r>
    </w:p>
    <w:p w:rsidR="00C00654" w:rsidRPr="0040593D" w:rsidRDefault="00C00654" w:rsidP="0040593D">
      <w:pPr>
        <w:pStyle w:val="ListParagraph"/>
        <w:numPr>
          <w:ilvl w:val="0"/>
          <w:numId w:val="19"/>
        </w:numPr>
        <w:autoSpaceDE w:val="0"/>
        <w:autoSpaceDN w:val="0"/>
        <w:adjustRightInd w:val="0"/>
        <w:spacing w:after="0" w:line="480" w:lineRule="auto"/>
        <w:ind w:left="284" w:hanging="142"/>
        <w:rPr>
          <w:rFonts w:asciiTheme="majorBidi" w:hAnsiTheme="majorBidi" w:cstheme="majorBidi"/>
          <w:b/>
          <w:bCs/>
          <w:sz w:val="24"/>
          <w:szCs w:val="24"/>
          <w:lang w:val="id-ID"/>
        </w:rPr>
      </w:pPr>
      <w:r w:rsidRPr="0040593D">
        <w:rPr>
          <w:rFonts w:asciiTheme="majorBidi" w:hAnsiTheme="majorBidi" w:cstheme="majorBidi"/>
          <w:b/>
          <w:bCs/>
          <w:sz w:val="24"/>
          <w:szCs w:val="24"/>
          <w:lang w:val="id-ID"/>
        </w:rPr>
        <w:t>Korban pembentukan hukum, yang terdiri dari :</w:t>
      </w:r>
    </w:p>
    <w:p w:rsidR="00C00654" w:rsidRDefault="00C00654" w:rsidP="00F344F7">
      <w:pPr>
        <w:pStyle w:val="ListParagraph"/>
        <w:numPr>
          <w:ilvl w:val="0"/>
          <w:numId w:val="20"/>
        </w:numPr>
        <w:autoSpaceDE w:val="0"/>
        <w:autoSpaceDN w:val="0"/>
        <w:adjustRightInd w:val="0"/>
        <w:spacing w:after="0" w:line="480" w:lineRule="auto"/>
        <w:rPr>
          <w:rFonts w:asciiTheme="majorBidi" w:hAnsiTheme="majorBidi" w:cstheme="majorBidi"/>
          <w:sz w:val="24"/>
          <w:szCs w:val="24"/>
          <w:lang w:val="id-ID"/>
        </w:rPr>
      </w:pPr>
      <w:r w:rsidRPr="00F344F7">
        <w:rPr>
          <w:rFonts w:asciiTheme="majorBidi" w:hAnsiTheme="majorBidi" w:cstheme="majorBidi"/>
          <w:i/>
          <w:iCs/>
          <w:sz w:val="24"/>
          <w:szCs w:val="24"/>
          <w:lang w:val="id-ID"/>
        </w:rPr>
        <w:t xml:space="preserve">Korban dari </w:t>
      </w:r>
      <w:r w:rsidRPr="00F344F7">
        <w:rPr>
          <w:rFonts w:asciiTheme="majorBidi" w:hAnsiTheme="majorBidi" w:cstheme="majorBidi"/>
          <w:sz w:val="24"/>
          <w:szCs w:val="24"/>
          <w:lang w:val="id-ID"/>
        </w:rPr>
        <w:t xml:space="preserve">over legaslation </w:t>
      </w:r>
      <w:r w:rsidRPr="00F344F7">
        <w:rPr>
          <w:rFonts w:asciiTheme="majorBidi" w:hAnsiTheme="majorBidi" w:cstheme="majorBidi"/>
          <w:i/>
          <w:iCs/>
          <w:sz w:val="24"/>
          <w:szCs w:val="24"/>
          <w:lang w:val="id-ID"/>
        </w:rPr>
        <w:t xml:space="preserve">dan </w:t>
      </w:r>
      <w:r w:rsidRPr="00F344F7">
        <w:rPr>
          <w:rFonts w:asciiTheme="majorBidi" w:hAnsiTheme="majorBidi" w:cstheme="majorBidi"/>
          <w:sz w:val="24"/>
          <w:szCs w:val="24"/>
          <w:lang w:val="id-ID"/>
        </w:rPr>
        <w:t>sweeping legislation;</w:t>
      </w:r>
    </w:p>
    <w:p w:rsidR="00C00654" w:rsidRPr="00F344F7" w:rsidRDefault="00F344F7" w:rsidP="00C02038">
      <w:pPr>
        <w:pStyle w:val="ListParagraph"/>
        <w:numPr>
          <w:ilvl w:val="0"/>
          <w:numId w:val="20"/>
        </w:numPr>
        <w:autoSpaceDE w:val="0"/>
        <w:autoSpaceDN w:val="0"/>
        <w:adjustRightInd w:val="0"/>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Korban dari kekosongan atau kesesalan hu</w:t>
      </w:r>
      <w:r w:rsidR="00C00654" w:rsidRPr="00F344F7">
        <w:rPr>
          <w:rFonts w:asciiTheme="majorBidi" w:hAnsiTheme="majorBidi" w:cstheme="majorBidi"/>
          <w:sz w:val="24"/>
          <w:szCs w:val="24"/>
          <w:lang w:val="id-ID"/>
        </w:rPr>
        <w:t>kum;</w:t>
      </w:r>
    </w:p>
    <w:p w:rsidR="00C00654" w:rsidRPr="00F344F7" w:rsidRDefault="00C00654" w:rsidP="00F344F7">
      <w:pPr>
        <w:pStyle w:val="ListParagraph"/>
        <w:numPr>
          <w:ilvl w:val="0"/>
          <w:numId w:val="19"/>
        </w:numPr>
        <w:autoSpaceDE w:val="0"/>
        <w:autoSpaceDN w:val="0"/>
        <w:adjustRightInd w:val="0"/>
        <w:spacing w:after="0" w:line="480" w:lineRule="auto"/>
        <w:ind w:left="284" w:hanging="142"/>
        <w:rPr>
          <w:rFonts w:asciiTheme="majorBidi" w:hAnsiTheme="majorBidi" w:cstheme="majorBidi"/>
          <w:b/>
          <w:bCs/>
          <w:sz w:val="24"/>
          <w:szCs w:val="24"/>
          <w:lang w:val="id-ID"/>
        </w:rPr>
      </w:pPr>
      <w:r w:rsidRPr="00F344F7">
        <w:rPr>
          <w:rFonts w:asciiTheme="majorBidi" w:hAnsiTheme="majorBidi" w:cstheme="majorBidi"/>
          <w:b/>
          <w:bCs/>
          <w:sz w:val="24"/>
          <w:szCs w:val="24"/>
          <w:lang w:val="id-ID"/>
        </w:rPr>
        <w:t>Korban Perilaku Kriminal</w:t>
      </w:r>
      <w:r w:rsidR="00F344F7">
        <w:rPr>
          <w:rFonts w:asciiTheme="majorBidi" w:hAnsiTheme="majorBidi" w:cstheme="majorBidi"/>
          <w:b/>
          <w:bCs/>
          <w:sz w:val="24"/>
          <w:szCs w:val="24"/>
          <w:lang w:val="id-ID"/>
        </w:rPr>
        <w:t xml:space="preserve"> </w:t>
      </w:r>
      <w:r w:rsidRPr="00F344F7">
        <w:rPr>
          <w:rFonts w:asciiTheme="majorBidi" w:hAnsiTheme="majorBidi" w:cstheme="majorBidi"/>
          <w:b/>
          <w:bCs/>
          <w:sz w:val="24"/>
          <w:szCs w:val="24"/>
          <w:lang w:val="id-ID"/>
        </w:rPr>
        <w:t>/ Anti Sosial:</w:t>
      </w:r>
    </w:p>
    <w:p w:rsidR="00C00654" w:rsidRDefault="00C00654" w:rsidP="00F344F7">
      <w:pPr>
        <w:pStyle w:val="ListParagraph"/>
        <w:numPr>
          <w:ilvl w:val="0"/>
          <w:numId w:val="21"/>
        </w:numPr>
        <w:autoSpaceDE w:val="0"/>
        <w:autoSpaceDN w:val="0"/>
        <w:adjustRightInd w:val="0"/>
        <w:spacing w:after="0" w:line="480" w:lineRule="auto"/>
        <w:rPr>
          <w:rFonts w:asciiTheme="majorBidi" w:hAnsiTheme="majorBidi" w:cstheme="majorBidi"/>
          <w:sz w:val="24"/>
          <w:szCs w:val="24"/>
          <w:lang w:val="id-ID"/>
        </w:rPr>
      </w:pPr>
      <w:r w:rsidRPr="00F344F7">
        <w:rPr>
          <w:rFonts w:asciiTheme="majorBidi" w:hAnsiTheme="majorBidi" w:cstheme="majorBidi"/>
          <w:i/>
          <w:iCs/>
          <w:sz w:val="24"/>
          <w:szCs w:val="24"/>
          <w:lang w:val="id-ID"/>
        </w:rPr>
        <w:t xml:space="preserve">Korban dari </w:t>
      </w:r>
      <w:r w:rsidRPr="00F344F7">
        <w:rPr>
          <w:rFonts w:asciiTheme="majorBidi" w:hAnsiTheme="majorBidi" w:cstheme="majorBidi"/>
          <w:sz w:val="24"/>
          <w:szCs w:val="24"/>
          <w:lang w:val="id-ID"/>
        </w:rPr>
        <w:t>crime against the person;</w:t>
      </w:r>
    </w:p>
    <w:p w:rsidR="00C00654" w:rsidRDefault="00C00654" w:rsidP="00C02038">
      <w:pPr>
        <w:pStyle w:val="ListParagraph"/>
        <w:numPr>
          <w:ilvl w:val="0"/>
          <w:numId w:val="21"/>
        </w:numPr>
        <w:autoSpaceDE w:val="0"/>
        <w:autoSpaceDN w:val="0"/>
        <w:adjustRightInd w:val="0"/>
        <w:spacing w:after="0" w:line="480" w:lineRule="auto"/>
        <w:rPr>
          <w:rFonts w:asciiTheme="majorBidi" w:hAnsiTheme="majorBidi" w:cstheme="majorBidi"/>
          <w:sz w:val="24"/>
          <w:szCs w:val="24"/>
          <w:lang w:val="id-ID"/>
        </w:rPr>
      </w:pPr>
      <w:r w:rsidRPr="00F344F7">
        <w:rPr>
          <w:rFonts w:asciiTheme="majorBidi" w:hAnsiTheme="majorBidi" w:cstheme="majorBidi"/>
          <w:i/>
          <w:iCs/>
          <w:sz w:val="24"/>
          <w:szCs w:val="24"/>
          <w:lang w:val="id-ID"/>
        </w:rPr>
        <w:t xml:space="preserve">Korban dari </w:t>
      </w:r>
      <w:r w:rsidRPr="00F344F7">
        <w:rPr>
          <w:rFonts w:asciiTheme="majorBidi" w:hAnsiTheme="majorBidi" w:cstheme="majorBidi"/>
          <w:sz w:val="24"/>
          <w:szCs w:val="24"/>
          <w:lang w:val="id-ID"/>
        </w:rPr>
        <w:t>against the property,</w:t>
      </w:r>
    </w:p>
    <w:p w:rsidR="00C00654" w:rsidRDefault="00C00654" w:rsidP="00C02038">
      <w:pPr>
        <w:pStyle w:val="ListParagraph"/>
        <w:numPr>
          <w:ilvl w:val="0"/>
          <w:numId w:val="21"/>
        </w:numPr>
        <w:autoSpaceDE w:val="0"/>
        <w:autoSpaceDN w:val="0"/>
        <w:adjustRightInd w:val="0"/>
        <w:spacing w:after="0" w:line="480" w:lineRule="auto"/>
        <w:rPr>
          <w:rFonts w:asciiTheme="majorBidi" w:hAnsiTheme="majorBidi" w:cstheme="majorBidi"/>
          <w:sz w:val="24"/>
          <w:szCs w:val="24"/>
          <w:lang w:val="id-ID"/>
        </w:rPr>
      </w:pPr>
      <w:r w:rsidRPr="00F344F7">
        <w:rPr>
          <w:rFonts w:asciiTheme="majorBidi" w:hAnsiTheme="majorBidi" w:cstheme="majorBidi"/>
          <w:i/>
          <w:iCs/>
          <w:sz w:val="24"/>
          <w:szCs w:val="24"/>
          <w:lang w:val="id-ID"/>
        </w:rPr>
        <w:t xml:space="preserve">Korban dari </w:t>
      </w:r>
      <w:r w:rsidRPr="00F344F7">
        <w:rPr>
          <w:rFonts w:asciiTheme="majorBidi" w:hAnsiTheme="majorBidi" w:cstheme="majorBidi"/>
          <w:sz w:val="24"/>
          <w:szCs w:val="24"/>
          <w:lang w:val="id-ID"/>
        </w:rPr>
        <w:t>drug abuse;</w:t>
      </w:r>
    </w:p>
    <w:p w:rsidR="00C00654" w:rsidRDefault="00C00654" w:rsidP="00C02038">
      <w:pPr>
        <w:pStyle w:val="ListParagraph"/>
        <w:numPr>
          <w:ilvl w:val="0"/>
          <w:numId w:val="21"/>
        </w:numPr>
        <w:autoSpaceDE w:val="0"/>
        <w:autoSpaceDN w:val="0"/>
        <w:adjustRightInd w:val="0"/>
        <w:spacing w:after="0" w:line="480" w:lineRule="auto"/>
        <w:rPr>
          <w:rFonts w:asciiTheme="majorBidi" w:hAnsiTheme="majorBidi" w:cstheme="majorBidi"/>
          <w:sz w:val="24"/>
          <w:szCs w:val="24"/>
          <w:lang w:val="id-ID"/>
        </w:rPr>
      </w:pPr>
      <w:r w:rsidRPr="00F344F7">
        <w:rPr>
          <w:rFonts w:asciiTheme="majorBidi" w:hAnsiTheme="majorBidi" w:cstheme="majorBidi"/>
          <w:i/>
          <w:iCs/>
          <w:sz w:val="24"/>
          <w:szCs w:val="24"/>
          <w:lang w:val="id-ID"/>
        </w:rPr>
        <w:t xml:space="preserve">Korban dari </w:t>
      </w:r>
      <w:r w:rsidRPr="00F344F7">
        <w:rPr>
          <w:rFonts w:asciiTheme="majorBidi" w:hAnsiTheme="majorBidi" w:cstheme="majorBidi"/>
          <w:sz w:val="24"/>
          <w:szCs w:val="24"/>
          <w:lang w:val="id-ID"/>
        </w:rPr>
        <w:t>sex offences/rape;</w:t>
      </w:r>
    </w:p>
    <w:p w:rsidR="00C00654" w:rsidRDefault="00C00654" w:rsidP="00C02038">
      <w:pPr>
        <w:pStyle w:val="ListParagraph"/>
        <w:numPr>
          <w:ilvl w:val="0"/>
          <w:numId w:val="21"/>
        </w:numPr>
        <w:autoSpaceDE w:val="0"/>
        <w:autoSpaceDN w:val="0"/>
        <w:adjustRightInd w:val="0"/>
        <w:spacing w:after="0" w:line="480" w:lineRule="auto"/>
        <w:rPr>
          <w:rFonts w:asciiTheme="majorBidi" w:hAnsiTheme="majorBidi" w:cstheme="majorBidi"/>
          <w:sz w:val="24"/>
          <w:szCs w:val="24"/>
          <w:lang w:val="id-ID"/>
        </w:rPr>
      </w:pPr>
      <w:r w:rsidRPr="00F344F7">
        <w:rPr>
          <w:rFonts w:asciiTheme="majorBidi" w:hAnsiTheme="majorBidi" w:cstheme="majorBidi"/>
          <w:i/>
          <w:iCs/>
          <w:sz w:val="24"/>
          <w:szCs w:val="24"/>
          <w:lang w:val="id-ID"/>
        </w:rPr>
        <w:t xml:space="preserve">Korban dari </w:t>
      </w:r>
      <w:r w:rsidRPr="00F344F7">
        <w:rPr>
          <w:rFonts w:asciiTheme="majorBidi" w:hAnsiTheme="majorBidi" w:cstheme="majorBidi"/>
          <w:sz w:val="24"/>
          <w:szCs w:val="24"/>
          <w:lang w:val="id-ID"/>
        </w:rPr>
        <w:t>white collar crime/organized crime;</w:t>
      </w:r>
    </w:p>
    <w:p w:rsidR="00C00654" w:rsidRPr="00F344F7" w:rsidRDefault="00C00654" w:rsidP="00C02038">
      <w:pPr>
        <w:pStyle w:val="ListParagraph"/>
        <w:numPr>
          <w:ilvl w:val="0"/>
          <w:numId w:val="21"/>
        </w:numPr>
        <w:autoSpaceDE w:val="0"/>
        <w:autoSpaceDN w:val="0"/>
        <w:adjustRightInd w:val="0"/>
        <w:spacing w:after="0" w:line="480" w:lineRule="auto"/>
        <w:rPr>
          <w:rFonts w:asciiTheme="majorBidi" w:hAnsiTheme="majorBidi" w:cstheme="majorBidi"/>
          <w:sz w:val="24"/>
          <w:szCs w:val="24"/>
          <w:lang w:val="id-ID"/>
        </w:rPr>
      </w:pPr>
      <w:r w:rsidRPr="00F344F7">
        <w:rPr>
          <w:rFonts w:asciiTheme="majorBidi" w:hAnsiTheme="majorBidi" w:cstheme="majorBidi"/>
          <w:i/>
          <w:iCs/>
          <w:sz w:val="24"/>
          <w:szCs w:val="24"/>
          <w:lang w:val="id-ID"/>
        </w:rPr>
        <w:t xml:space="preserve">Korban dari </w:t>
      </w:r>
      <w:r w:rsidRPr="00F344F7">
        <w:rPr>
          <w:rFonts w:asciiTheme="majorBidi" w:hAnsiTheme="majorBidi" w:cstheme="majorBidi"/>
          <w:sz w:val="24"/>
          <w:szCs w:val="24"/>
          <w:lang w:val="id-ID"/>
        </w:rPr>
        <w:t>new crime forms;</w:t>
      </w:r>
    </w:p>
    <w:p w:rsidR="00C00654" w:rsidRPr="001A4672" w:rsidRDefault="001A4672" w:rsidP="00C02038">
      <w:pPr>
        <w:autoSpaceDE w:val="0"/>
        <w:autoSpaceDN w:val="0"/>
        <w:adjustRightInd w:val="0"/>
        <w:spacing w:after="0" w:line="480" w:lineRule="auto"/>
        <w:rPr>
          <w:rFonts w:asciiTheme="majorBidi" w:hAnsiTheme="majorBidi" w:cstheme="majorBidi"/>
          <w:b/>
          <w:bCs/>
          <w:sz w:val="24"/>
          <w:szCs w:val="24"/>
          <w:lang w:val="id-ID"/>
        </w:rPr>
      </w:pPr>
      <w:r w:rsidRPr="001A4672">
        <w:rPr>
          <w:rFonts w:asciiTheme="majorBidi" w:hAnsiTheme="majorBidi" w:cstheme="majorBidi"/>
          <w:b/>
          <w:bCs/>
          <w:sz w:val="24"/>
          <w:szCs w:val="24"/>
          <w:lang w:val="id-ID"/>
        </w:rPr>
        <w:t>III</w:t>
      </w:r>
      <w:r w:rsidR="00C00654" w:rsidRPr="001A4672">
        <w:rPr>
          <w:rFonts w:asciiTheme="majorBidi" w:hAnsiTheme="majorBidi" w:cstheme="majorBidi"/>
          <w:b/>
          <w:bCs/>
          <w:sz w:val="24"/>
          <w:szCs w:val="24"/>
          <w:lang w:val="id-ID"/>
        </w:rPr>
        <w:t>. Korban dalam l</w:t>
      </w:r>
      <w:r>
        <w:rPr>
          <w:rFonts w:asciiTheme="majorBidi" w:hAnsiTheme="majorBidi" w:cstheme="majorBidi"/>
          <w:b/>
          <w:bCs/>
          <w:sz w:val="24"/>
          <w:szCs w:val="24"/>
          <w:lang w:val="id-ID"/>
        </w:rPr>
        <w:t>ingkup HAM dan kesejahteraan sos</w:t>
      </w:r>
      <w:r w:rsidR="00C00654" w:rsidRPr="001A4672">
        <w:rPr>
          <w:rFonts w:asciiTheme="majorBidi" w:hAnsiTheme="majorBidi" w:cstheme="majorBidi"/>
          <w:b/>
          <w:bCs/>
          <w:sz w:val="24"/>
          <w:szCs w:val="24"/>
          <w:lang w:val="id-ID"/>
        </w:rPr>
        <w:t>ial:</w:t>
      </w:r>
    </w:p>
    <w:p w:rsidR="00C00654" w:rsidRPr="00F344F7" w:rsidRDefault="00C00654" w:rsidP="00F344F7">
      <w:pPr>
        <w:pStyle w:val="ListParagraph"/>
        <w:numPr>
          <w:ilvl w:val="0"/>
          <w:numId w:val="22"/>
        </w:numPr>
        <w:autoSpaceDE w:val="0"/>
        <w:autoSpaceDN w:val="0"/>
        <w:adjustRightInd w:val="0"/>
        <w:spacing w:after="0" w:line="480" w:lineRule="auto"/>
        <w:rPr>
          <w:rFonts w:asciiTheme="majorBidi" w:hAnsiTheme="majorBidi" w:cstheme="majorBidi"/>
          <w:sz w:val="24"/>
          <w:szCs w:val="24"/>
          <w:lang w:val="id-ID"/>
        </w:rPr>
      </w:pPr>
      <w:r w:rsidRPr="00F344F7">
        <w:rPr>
          <w:rFonts w:asciiTheme="majorBidi" w:hAnsiTheme="majorBidi" w:cstheme="majorBidi"/>
          <w:sz w:val="24"/>
          <w:szCs w:val="24"/>
          <w:lang w:val="id-ID"/>
        </w:rPr>
        <w:t>Korban pelanggaran HAM berat, yang terdiri dari :</w:t>
      </w:r>
    </w:p>
    <w:p w:rsidR="00C00654" w:rsidRPr="00F344F7" w:rsidRDefault="00C00654" w:rsidP="00F344F7">
      <w:pPr>
        <w:pStyle w:val="ListParagraph"/>
        <w:numPr>
          <w:ilvl w:val="0"/>
          <w:numId w:val="23"/>
        </w:numPr>
        <w:autoSpaceDE w:val="0"/>
        <w:autoSpaceDN w:val="0"/>
        <w:adjustRightInd w:val="0"/>
        <w:spacing w:after="0" w:line="480" w:lineRule="auto"/>
        <w:rPr>
          <w:rFonts w:asciiTheme="majorBidi" w:hAnsiTheme="majorBidi" w:cstheme="majorBidi"/>
          <w:sz w:val="24"/>
          <w:szCs w:val="24"/>
          <w:lang w:val="id-ID"/>
        </w:rPr>
      </w:pPr>
      <w:r w:rsidRPr="00F344F7">
        <w:rPr>
          <w:rFonts w:asciiTheme="majorBidi" w:hAnsiTheme="majorBidi" w:cstheme="majorBidi"/>
          <w:sz w:val="24"/>
          <w:szCs w:val="24"/>
          <w:lang w:val="id-ID"/>
        </w:rPr>
        <w:t>pelanggaran yang bersifat kriminal dan ada pula yang bersifat</w:t>
      </w:r>
      <w:r w:rsidR="00F344F7">
        <w:rPr>
          <w:rFonts w:asciiTheme="majorBidi" w:hAnsiTheme="majorBidi" w:cstheme="majorBidi"/>
          <w:sz w:val="24"/>
          <w:szCs w:val="24"/>
          <w:lang w:val="id-ID"/>
        </w:rPr>
        <w:t xml:space="preserve"> </w:t>
      </w:r>
      <w:r w:rsidRPr="00F344F7">
        <w:rPr>
          <w:rFonts w:asciiTheme="majorBidi" w:hAnsiTheme="majorBidi" w:cstheme="majorBidi"/>
          <w:i/>
          <w:iCs/>
          <w:sz w:val="24"/>
          <w:szCs w:val="24"/>
          <w:lang w:val="id-ID"/>
        </w:rPr>
        <w:t>fealusence;</w:t>
      </w:r>
    </w:p>
    <w:p w:rsidR="00C00654" w:rsidRPr="00F344F7" w:rsidRDefault="00C00654" w:rsidP="00F344F7">
      <w:pPr>
        <w:pStyle w:val="ListParagraph"/>
        <w:numPr>
          <w:ilvl w:val="0"/>
          <w:numId w:val="23"/>
        </w:numPr>
        <w:autoSpaceDE w:val="0"/>
        <w:autoSpaceDN w:val="0"/>
        <w:adjustRightInd w:val="0"/>
        <w:spacing w:after="0" w:line="480" w:lineRule="auto"/>
        <w:jc w:val="both"/>
        <w:rPr>
          <w:rFonts w:asciiTheme="majorBidi" w:hAnsiTheme="majorBidi" w:cstheme="majorBidi"/>
          <w:sz w:val="24"/>
          <w:szCs w:val="24"/>
          <w:lang w:val="id-ID"/>
        </w:rPr>
      </w:pPr>
      <w:r w:rsidRPr="00F344F7">
        <w:rPr>
          <w:rFonts w:asciiTheme="majorBidi" w:hAnsiTheme="majorBidi" w:cstheme="majorBidi"/>
          <w:sz w:val="24"/>
          <w:szCs w:val="24"/>
          <w:lang w:val="id-ID"/>
        </w:rPr>
        <w:t>korban pelanggaran berat terbagi dalamgenocide, torture,enforced displacement, crimeagainst women and children,extrajudicial killing, schorsing rubbel;</w:t>
      </w:r>
    </w:p>
    <w:p w:rsidR="00C00654" w:rsidRDefault="00C00654" w:rsidP="00F344F7">
      <w:pPr>
        <w:pStyle w:val="ListParagraph"/>
        <w:numPr>
          <w:ilvl w:val="0"/>
          <w:numId w:val="22"/>
        </w:numPr>
        <w:autoSpaceDE w:val="0"/>
        <w:autoSpaceDN w:val="0"/>
        <w:adjustRightInd w:val="0"/>
        <w:spacing w:after="0" w:line="480" w:lineRule="auto"/>
        <w:jc w:val="both"/>
        <w:rPr>
          <w:rFonts w:asciiTheme="majorBidi" w:hAnsiTheme="majorBidi" w:cstheme="majorBidi"/>
          <w:sz w:val="24"/>
          <w:szCs w:val="24"/>
          <w:lang w:val="id-ID"/>
        </w:rPr>
      </w:pPr>
      <w:r w:rsidRPr="00F344F7">
        <w:rPr>
          <w:rFonts w:asciiTheme="majorBidi" w:hAnsiTheme="majorBidi" w:cstheme="majorBidi"/>
          <w:sz w:val="24"/>
          <w:szCs w:val="24"/>
          <w:lang w:val="id-ID"/>
        </w:rPr>
        <w:t>Korban dari pelanggaran HAM tidak langsung, seperti keluarga,</w:t>
      </w:r>
      <w:r w:rsidR="00F344F7">
        <w:rPr>
          <w:rFonts w:asciiTheme="majorBidi" w:hAnsiTheme="majorBidi" w:cstheme="majorBidi"/>
          <w:sz w:val="24"/>
          <w:szCs w:val="24"/>
          <w:lang w:val="id-ID"/>
        </w:rPr>
        <w:t xml:space="preserve"> </w:t>
      </w:r>
      <w:r w:rsidRPr="00F344F7">
        <w:rPr>
          <w:rFonts w:asciiTheme="majorBidi" w:hAnsiTheme="majorBidi" w:cstheme="majorBidi"/>
          <w:sz w:val="24"/>
          <w:szCs w:val="24"/>
          <w:lang w:val="id-ID"/>
        </w:rPr>
        <w:t>kelompok korban yang menderita tekanan jiwa atau kemiskinan;</w:t>
      </w:r>
    </w:p>
    <w:p w:rsidR="00151FE1" w:rsidRPr="00F344F7" w:rsidRDefault="00C00654" w:rsidP="00F344F7">
      <w:pPr>
        <w:pStyle w:val="ListParagraph"/>
        <w:numPr>
          <w:ilvl w:val="0"/>
          <w:numId w:val="22"/>
        </w:numPr>
        <w:autoSpaceDE w:val="0"/>
        <w:autoSpaceDN w:val="0"/>
        <w:adjustRightInd w:val="0"/>
        <w:spacing w:after="0" w:line="480" w:lineRule="auto"/>
        <w:jc w:val="both"/>
        <w:rPr>
          <w:rFonts w:asciiTheme="majorBidi" w:hAnsiTheme="majorBidi" w:cstheme="majorBidi"/>
          <w:sz w:val="24"/>
          <w:szCs w:val="24"/>
          <w:lang w:val="id-ID"/>
        </w:rPr>
      </w:pPr>
      <w:r w:rsidRPr="00F344F7">
        <w:rPr>
          <w:rFonts w:asciiTheme="majorBidi" w:hAnsiTheme="majorBidi" w:cstheme="majorBidi"/>
          <w:sz w:val="24"/>
          <w:szCs w:val="24"/>
          <w:lang w:val="id-ID"/>
        </w:rPr>
        <w:t>Korban pelanggaran kesejahteraan</w:t>
      </w:r>
      <w:r w:rsidR="00F344F7">
        <w:rPr>
          <w:rFonts w:asciiTheme="majorBidi" w:hAnsiTheme="majorBidi" w:cstheme="majorBidi"/>
          <w:sz w:val="24"/>
          <w:szCs w:val="24"/>
          <w:lang w:val="id-ID"/>
        </w:rPr>
        <w:t xml:space="preserve"> </w:t>
      </w:r>
      <w:r w:rsidRPr="00F344F7">
        <w:rPr>
          <w:rFonts w:asciiTheme="majorBidi" w:hAnsiTheme="majorBidi" w:cstheme="majorBidi"/>
          <w:sz w:val="24"/>
          <w:szCs w:val="24"/>
          <w:lang w:val="id-ID"/>
        </w:rPr>
        <w:t>Lingkup bahasan dalam kelompok di atas adalah</w:t>
      </w:r>
      <w:r w:rsidR="00F344F7">
        <w:rPr>
          <w:rFonts w:asciiTheme="majorBidi" w:hAnsiTheme="majorBidi" w:cstheme="majorBidi"/>
          <w:sz w:val="24"/>
          <w:szCs w:val="24"/>
          <w:lang w:val="id-ID"/>
        </w:rPr>
        <w:t xml:space="preserve"> </w:t>
      </w:r>
      <w:r w:rsidRPr="00F344F7">
        <w:rPr>
          <w:rFonts w:asciiTheme="majorBidi" w:hAnsiTheme="majorBidi" w:cstheme="majorBidi"/>
          <w:sz w:val="24"/>
          <w:szCs w:val="24"/>
          <w:lang w:val="id-ID"/>
        </w:rPr>
        <w:t>mengenai korban</w:t>
      </w:r>
      <w:r w:rsidR="00F344F7">
        <w:rPr>
          <w:rFonts w:asciiTheme="majorBidi" w:hAnsiTheme="majorBidi" w:cstheme="majorBidi"/>
          <w:sz w:val="24"/>
          <w:szCs w:val="24"/>
          <w:lang w:val="id-ID"/>
        </w:rPr>
        <w:t xml:space="preserve"> </w:t>
      </w:r>
      <w:r w:rsidRPr="00F344F7">
        <w:rPr>
          <w:rFonts w:asciiTheme="majorBidi" w:hAnsiTheme="majorBidi" w:cstheme="majorBidi"/>
          <w:sz w:val="24"/>
          <w:szCs w:val="24"/>
          <w:lang w:val="id-ID"/>
        </w:rPr>
        <w:t>dalam kelompok 2 (dua), yakni korban perilaku kriminal/anti sosial, yang</w:t>
      </w:r>
      <w:r w:rsidR="00F344F7">
        <w:rPr>
          <w:rFonts w:asciiTheme="majorBidi" w:hAnsiTheme="majorBidi" w:cstheme="majorBidi"/>
          <w:sz w:val="24"/>
          <w:szCs w:val="24"/>
          <w:lang w:val="id-ID"/>
        </w:rPr>
        <w:t xml:space="preserve"> </w:t>
      </w:r>
      <w:r w:rsidRPr="00F344F7">
        <w:rPr>
          <w:rFonts w:asciiTheme="majorBidi" w:hAnsiTheme="majorBidi" w:cstheme="majorBidi"/>
          <w:sz w:val="24"/>
          <w:szCs w:val="24"/>
          <w:lang w:val="id-ID"/>
        </w:rPr>
        <w:t>dapat diproses berdasarkan KUHAP sebagai landasan operasional</w:t>
      </w:r>
    </w:p>
    <w:p w:rsidR="00C925B2" w:rsidRDefault="00C925B2" w:rsidP="00C925B2">
      <w:pPr>
        <w:autoSpaceDE w:val="0"/>
        <w:autoSpaceDN w:val="0"/>
        <w:adjustRightInd w:val="0"/>
        <w:spacing w:after="0" w:line="480" w:lineRule="auto"/>
        <w:ind w:firstLine="1418"/>
        <w:jc w:val="both"/>
        <w:rPr>
          <w:rFonts w:ascii="Times-Roman" w:hAnsi="Times-Roman" w:cs="Times-Roman"/>
          <w:sz w:val="24"/>
          <w:szCs w:val="24"/>
          <w:lang w:val="id-ID"/>
        </w:rPr>
      </w:pPr>
      <w:r>
        <w:rPr>
          <w:rFonts w:ascii="Times-Roman" w:hAnsi="Times-Roman" w:cs="Times-Roman"/>
          <w:sz w:val="24"/>
          <w:szCs w:val="24"/>
          <w:lang w:val="id-ID"/>
        </w:rPr>
        <w:t>P</w:t>
      </w:r>
      <w:r w:rsidR="00001088" w:rsidRPr="00001088">
        <w:rPr>
          <w:rFonts w:ascii="Times-Roman" w:hAnsi="Times-Roman" w:cs="Times-Roman"/>
          <w:sz w:val="24"/>
          <w:szCs w:val="24"/>
          <w:lang w:val="id-ID"/>
        </w:rPr>
        <w:t>en</w:t>
      </w:r>
      <w:r w:rsidR="00F344F7">
        <w:rPr>
          <w:rFonts w:ascii="Times-Roman" w:hAnsi="Times-Roman" w:cs="Times-Roman"/>
          <w:sz w:val="24"/>
          <w:szCs w:val="24"/>
          <w:lang w:val="id-ID"/>
        </w:rPr>
        <w:t xml:space="preserve">yelenggaraan peradilan (pidana) </w:t>
      </w:r>
      <w:r w:rsidR="00001088" w:rsidRPr="00001088">
        <w:rPr>
          <w:rFonts w:ascii="Times-Roman" w:hAnsi="Times-Roman" w:cs="Times-Roman"/>
          <w:sz w:val="24"/>
          <w:szCs w:val="24"/>
          <w:lang w:val="id-ID"/>
        </w:rPr>
        <w:t>ketentuan-ketentuan dalam hubungannya</w:t>
      </w:r>
      <w:r w:rsidR="00F344F7">
        <w:rPr>
          <w:rFonts w:ascii="Times-Roman" w:hAnsi="Times-Roman" w:cs="Times-Roman"/>
          <w:sz w:val="24"/>
          <w:szCs w:val="24"/>
          <w:lang w:val="id-ID"/>
        </w:rPr>
        <w:t xml:space="preserve"> </w:t>
      </w:r>
      <w:r w:rsidR="00001088" w:rsidRPr="00001088">
        <w:rPr>
          <w:rFonts w:ascii="Times-Roman" w:hAnsi="Times-Roman" w:cs="Times-Roman"/>
          <w:sz w:val="24"/>
          <w:szCs w:val="24"/>
          <w:lang w:val="id-ID"/>
        </w:rPr>
        <w:t>dengan aspek viktimologi di dalam KUHAP secara relatif boleh di katakan</w:t>
      </w:r>
      <w:r w:rsidR="00F344F7">
        <w:rPr>
          <w:rFonts w:ascii="Times-Roman" w:hAnsi="Times-Roman" w:cs="Times-Roman"/>
          <w:sz w:val="24"/>
          <w:szCs w:val="24"/>
          <w:lang w:val="id-ID"/>
        </w:rPr>
        <w:t xml:space="preserve"> </w:t>
      </w:r>
      <w:r w:rsidR="00001088" w:rsidRPr="00001088">
        <w:rPr>
          <w:rFonts w:ascii="Times-Roman" w:hAnsi="Times-Roman" w:cs="Times-Roman"/>
          <w:sz w:val="24"/>
          <w:szCs w:val="24"/>
          <w:lang w:val="id-ID"/>
        </w:rPr>
        <w:t>banyak. Apabila di catat maka pengaturan KUHAP dalam kaitannya dengan</w:t>
      </w:r>
      <w:r w:rsidR="00F344F7">
        <w:rPr>
          <w:rFonts w:ascii="Times-Roman" w:hAnsi="Times-Roman" w:cs="Times-Roman"/>
          <w:sz w:val="24"/>
          <w:szCs w:val="24"/>
          <w:lang w:val="id-ID"/>
        </w:rPr>
        <w:t xml:space="preserve"> </w:t>
      </w:r>
      <w:r w:rsidR="00001088" w:rsidRPr="00001088">
        <w:rPr>
          <w:rFonts w:ascii="Times-Roman" w:hAnsi="Times-Roman" w:cs="Times-Roman"/>
          <w:sz w:val="24"/>
          <w:szCs w:val="24"/>
          <w:lang w:val="id-ID"/>
        </w:rPr>
        <w:t>viktimologi dapat dilihat dalam Pasal 1 ayat (10), ayat (22), Pasal 81, Pasal 82</w:t>
      </w:r>
      <w:r w:rsidR="00F344F7">
        <w:rPr>
          <w:rFonts w:ascii="Times-Roman" w:hAnsi="Times-Roman" w:cs="Times-Roman"/>
          <w:sz w:val="24"/>
          <w:szCs w:val="24"/>
          <w:lang w:val="id-ID"/>
        </w:rPr>
        <w:t xml:space="preserve"> </w:t>
      </w:r>
      <w:r w:rsidR="00001088" w:rsidRPr="00001088">
        <w:rPr>
          <w:rFonts w:ascii="Times-Roman" w:hAnsi="Times-Roman" w:cs="Times-Roman"/>
          <w:sz w:val="24"/>
          <w:szCs w:val="24"/>
          <w:lang w:val="id-ID"/>
        </w:rPr>
        <w:t>ayat (3) dan ayat (4), Pasal 95 ayat (1) hingga ayat (5), Pasal 96 ayat (1), Pasal</w:t>
      </w:r>
      <w:r w:rsidR="00F344F7">
        <w:rPr>
          <w:rFonts w:ascii="Times-Roman" w:hAnsi="Times-Roman" w:cs="Times-Roman"/>
          <w:sz w:val="24"/>
          <w:szCs w:val="24"/>
          <w:lang w:val="id-ID"/>
        </w:rPr>
        <w:t xml:space="preserve"> </w:t>
      </w:r>
      <w:r w:rsidR="00001088" w:rsidRPr="00001088">
        <w:rPr>
          <w:rFonts w:ascii="Times-Roman" w:hAnsi="Times-Roman" w:cs="Times-Roman"/>
          <w:sz w:val="24"/>
          <w:szCs w:val="24"/>
          <w:lang w:val="id-ID"/>
        </w:rPr>
        <w:t>98 ayat (1), Pasal 99 ayat (1), Pasal 100 ayat (1), Pasal 101, Pasal 274, Pasal</w:t>
      </w:r>
      <w:r w:rsidR="00F344F7">
        <w:rPr>
          <w:rFonts w:ascii="Times-Roman" w:hAnsi="Times-Roman" w:cs="Times-Roman"/>
          <w:sz w:val="24"/>
          <w:szCs w:val="24"/>
          <w:lang w:val="id-ID"/>
        </w:rPr>
        <w:t xml:space="preserve"> </w:t>
      </w:r>
      <w:r w:rsidR="00001088" w:rsidRPr="00001088">
        <w:rPr>
          <w:rFonts w:ascii="Times-Roman" w:hAnsi="Times-Roman" w:cs="Times-Roman"/>
          <w:sz w:val="24"/>
          <w:szCs w:val="24"/>
          <w:lang w:val="id-ID"/>
        </w:rPr>
        <w:t>275 yang nuansanya lebih banyak menyangkut ganti rugi.</w:t>
      </w:r>
    </w:p>
    <w:p w:rsidR="00C925B2" w:rsidRDefault="00001088" w:rsidP="00C925B2">
      <w:pPr>
        <w:autoSpaceDE w:val="0"/>
        <w:autoSpaceDN w:val="0"/>
        <w:adjustRightInd w:val="0"/>
        <w:spacing w:after="0" w:line="480" w:lineRule="auto"/>
        <w:ind w:firstLine="1418"/>
        <w:jc w:val="both"/>
        <w:rPr>
          <w:rFonts w:ascii="Times-Roman" w:hAnsi="Times-Roman" w:cs="Times-Roman"/>
          <w:sz w:val="24"/>
          <w:szCs w:val="24"/>
          <w:lang w:val="id-ID"/>
        </w:rPr>
      </w:pPr>
      <w:r w:rsidRPr="00001088">
        <w:rPr>
          <w:rFonts w:ascii="Times-Roman" w:hAnsi="Times-Roman" w:cs="Times-Roman"/>
          <w:sz w:val="24"/>
          <w:szCs w:val="24"/>
          <w:lang w:val="id-ID"/>
        </w:rPr>
        <w:lastRenderedPageBreak/>
        <w:t>Apabila kita cermati mengenai hak-hak korban yang tertuang di dalam</w:t>
      </w:r>
      <w:r w:rsidR="00F344F7">
        <w:rPr>
          <w:rFonts w:ascii="Times-Roman" w:hAnsi="Times-Roman" w:cs="Times-Roman"/>
          <w:sz w:val="24"/>
          <w:szCs w:val="24"/>
          <w:lang w:val="id-ID"/>
        </w:rPr>
        <w:t xml:space="preserve"> </w:t>
      </w:r>
      <w:r w:rsidRPr="00001088">
        <w:rPr>
          <w:rFonts w:ascii="Times-Roman" w:hAnsi="Times-Roman" w:cs="Times-Roman"/>
          <w:sz w:val="24"/>
          <w:szCs w:val="24"/>
          <w:lang w:val="id-ID"/>
        </w:rPr>
        <w:t>KUHAP, maka di dapat pengaturan hak-hak bagi korban sangat minim sekali</w:t>
      </w:r>
      <w:r w:rsidR="00F344F7">
        <w:rPr>
          <w:rFonts w:ascii="Times-Roman" w:hAnsi="Times-Roman" w:cs="Times-Roman"/>
          <w:sz w:val="24"/>
          <w:szCs w:val="24"/>
          <w:lang w:val="id-ID"/>
        </w:rPr>
        <w:t xml:space="preserve"> </w:t>
      </w:r>
      <w:r w:rsidRPr="00001088">
        <w:rPr>
          <w:rFonts w:ascii="Times-Roman" w:hAnsi="Times-Roman" w:cs="Times-Roman"/>
          <w:sz w:val="24"/>
          <w:szCs w:val="24"/>
          <w:lang w:val="id-ID"/>
        </w:rPr>
        <w:t>di bandingkan dengan pengaturan tentang hak-hak pelaku tindak pidana</w:t>
      </w:r>
      <w:r w:rsidR="00F344F7">
        <w:rPr>
          <w:rFonts w:ascii="Times-Roman" w:hAnsi="Times-Roman" w:cs="Times-Roman"/>
          <w:sz w:val="24"/>
          <w:szCs w:val="24"/>
          <w:lang w:val="id-ID"/>
        </w:rPr>
        <w:t xml:space="preserve"> </w:t>
      </w:r>
      <w:r w:rsidRPr="00001088">
        <w:rPr>
          <w:rFonts w:ascii="Times-Roman" w:hAnsi="Times-Roman" w:cs="Times-Roman"/>
          <w:sz w:val="24"/>
          <w:szCs w:val="24"/>
          <w:lang w:val="id-ID"/>
        </w:rPr>
        <w:t>(tersangka/terdakwa/terpidana). Perlindungan hukum lebih banyak di atur</w:t>
      </w:r>
      <w:r w:rsidR="00F344F7">
        <w:rPr>
          <w:rFonts w:ascii="Times-Roman" w:hAnsi="Times-Roman" w:cs="Times-Roman"/>
          <w:sz w:val="24"/>
          <w:szCs w:val="24"/>
          <w:lang w:val="id-ID"/>
        </w:rPr>
        <w:t xml:space="preserve"> </w:t>
      </w:r>
      <w:r w:rsidRPr="00001088">
        <w:rPr>
          <w:rFonts w:ascii="Times-Roman" w:hAnsi="Times-Roman" w:cs="Times-Roman"/>
          <w:sz w:val="24"/>
          <w:szCs w:val="24"/>
          <w:lang w:val="id-ID"/>
        </w:rPr>
        <w:t>untuk pelaku tindak pidana, sebagaimana tampak dalam berbagai Pasal</w:t>
      </w:r>
      <w:r w:rsidR="00F344F7">
        <w:rPr>
          <w:rFonts w:ascii="Times-Roman" w:hAnsi="Times-Roman" w:cs="Times-Roman"/>
          <w:sz w:val="24"/>
          <w:szCs w:val="24"/>
          <w:lang w:val="id-ID"/>
        </w:rPr>
        <w:t xml:space="preserve"> </w:t>
      </w:r>
      <w:r w:rsidRPr="00001088">
        <w:rPr>
          <w:rFonts w:ascii="Times-Roman" w:hAnsi="Times-Roman" w:cs="Times-Roman"/>
          <w:sz w:val="24"/>
          <w:szCs w:val="24"/>
          <w:lang w:val="id-ID"/>
        </w:rPr>
        <w:t>tersebut di atas dibandingkan dengan kepentingan korban yang mengalami</w:t>
      </w:r>
      <w:r w:rsidR="00F344F7">
        <w:rPr>
          <w:rFonts w:ascii="Times-Roman" w:hAnsi="Times-Roman" w:cs="Times-Roman"/>
          <w:sz w:val="24"/>
          <w:szCs w:val="24"/>
          <w:lang w:val="id-ID"/>
        </w:rPr>
        <w:t xml:space="preserve"> </w:t>
      </w:r>
      <w:r w:rsidRPr="00001088">
        <w:rPr>
          <w:rFonts w:ascii="Times-Roman" w:hAnsi="Times-Roman" w:cs="Times-Roman"/>
          <w:sz w:val="24"/>
          <w:szCs w:val="24"/>
          <w:lang w:val="id-ID"/>
        </w:rPr>
        <w:t>penderitaan dari perbuatan pelaku tindak pidana.</w:t>
      </w:r>
    </w:p>
    <w:p w:rsidR="00001088" w:rsidRPr="00001088" w:rsidRDefault="00001088" w:rsidP="00C925B2">
      <w:pPr>
        <w:autoSpaceDE w:val="0"/>
        <w:autoSpaceDN w:val="0"/>
        <w:adjustRightInd w:val="0"/>
        <w:spacing w:after="0" w:line="480" w:lineRule="auto"/>
        <w:ind w:firstLine="1418"/>
        <w:jc w:val="both"/>
        <w:rPr>
          <w:rFonts w:ascii="Times-Roman" w:hAnsi="Times-Roman" w:cs="Times-Roman"/>
          <w:sz w:val="24"/>
          <w:szCs w:val="24"/>
          <w:lang w:val="id-ID"/>
        </w:rPr>
      </w:pPr>
      <w:r w:rsidRPr="00001088">
        <w:rPr>
          <w:rFonts w:ascii="Times-Roman" w:hAnsi="Times-Roman" w:cs="Times-Roman"/>
          <w:sz w:val="24"/>
          <w:szCs w:val="24"/>
          <w:lang w:val="id-ID"/>
        </w:rPr>
        <w:t>Jika kita mencatat hak-</w:t>
      </w:r>
      <w:r w:rsidR="00F344F7">
        <w:rPr>
          <w:rFonts w:ascii="Times-Roman" w:hAnsi="Times-Roman" w:cs="Times-Roman"/>
          <w:sz w:val="24"/>
          <w:szCs w:val="24"/>
          <w:lang w:val="id-ID"/>
        </w:rPr>
        <w:t>hak korban yang ada dalam KUHAP</w:t>
      </w:r>
      <w:r w:rsidRPr="00001088">
        <w:rPr>
          <w:rFonts w:ascii="Times-Roman" w:hAnsi="Times-Roman" w:cs="Times-Roman"/>
          <w:sz w:val="24"/>
          <w:szCs w:val="24"/>
          <w:lang w:val="id-ID"/>
        </w:rPr>
        <w:t xml:space="preserve"> maka</w:t>
      </w:r>
      <w:r w:rsidR="00F344F7">
        <w:rPr>
          <w:rFonts w:ascii="Times-Roman" w:hAnsi="Times-Roman" w:cs="Times-Roman"/>
          <w:sz w:val="24"/>
          <w:szCs w:val="24"/>
          <w:lang w:val="id-ID"/>
        </w:rPr>
        <w:t xml:space="preserve"> </w:t>
      </w:r>
      <w:r w:rsidRPr="00001088">
        <w:rPr>
          <w:rFonts w:ascii="Times-Roman" w:hAnsi="Times-Roman" w:cs="Times-Roman"/>
          <w:sz w:val="24"/>
          <w:szCs w:val="24"/>
          <w:lang w:val="id-ID"/>
        </w:rPr>
        <w:t>terdapat hanya 4 (empat) aspek, yaitu:</w:t>
      </w:r>
    </w:p>
    <w:p w:rsidR="00001088" w:rsidRDefault="00001088" w:rsidP="00F344F7">
      <w:pPr>
        <w:pStyle w:val="ListParagraph"/>
        <w:numPr>
          <w:ilvl w:val="0"/>
          <w:numId w:val="24"/>
        </w:numPr>
        <w:autoSpaceDE w:val="0"/>
        <w:autoSpaceDN w:val="0"/>
        <w:adjustRightInd w:val="0"/>
        <w:spacing w:after="0" w:line="480" w:lineRule="auto"/>
        <w:ind w:left="284" w:hanging="284"/>
        <w:jc w:val="both"/>
        <w:rPr>
          <w:rFonts w:ascii="Times-Roman" w:hAnsi="Times-Roman" w:cs="Times-Roman"/>
          <w:sz w:val="24"/>
          <w:szCs w:val="24"/>
          <w:lang w:val="id-ID"/>
        </w:rPr>
      </w:pPr>
      <w:r w:rsidRPr="00F344F7">
        <w:rPr>
          <w:rFonts w:ascii="Times-Roman" w:hAnsi="Times-Roman" w:cs="Times-Roman"/>
          <w:sz w:val="24"/>
          <w:szCs w:val="24"/>
          <w:lang w:val="id-ID"/>
        </w:rPr>
        <w:t>Hak untuk melakukan kontrol terhadap tindakan penyidik dan penuntutumum, yakni hak mengajukan keberatan atas tindakan penghentian</w:t>
      </w:r>
      <w:r w:rsidR="00F344F7">
        <w:rPr>
          <w:rFonts w:ascii="Times-Roman" w:hAnsi="Times-Roman" w:cs="Times-Roman"/>
          <w:sz w:val="24"/>
          <w:szCs w:val="24"/>
          <w:lang w:val="id-ID"/>
        </w:rPr>
        <w:t xml:space="preserve"> </w:t>
      </w:r>
      <w:r w:rsidRPr="00F344F7">
        <w:rPr>
          <w:rFonts w:ascii="Times-Roman" w:hAnsi="Times-Roman" w:cs="Times-Roman"/>
          <w:sz w:val="24"/>
          <w:szCs w:val="24"/>
          <w:lang w:val="id-ID"/>
        </w:rPr>
        <w:t>penyidikan dan/atau penuntutan dalam kapasitasnya sebagai pihak ketigayang berkepentingan. Ini di atur dalam Pasal 109 dan Pasal 140 ayat (2)</w:t>
      </w:r>
      <w:r w:rsidR="00F344F7">
        <w:rPr>
          <w:rFonts w:ascii="Times-Roman" w:hAnsi="Times-Roman" w:cs="Times-Roman"/>
          <w:sz w:val="24"/>
          <w:szCs w:val="24"/>
          <w:lang w:val="id-ID"/>
        </w:rPr>
        <w:t xml:space="preserve"> </w:t>
      </w:r>
      <w:r w:rsidRPr="00F344F7">
        <w:rPr>
          <w:rFonts w:ascii="Times-Roman" w:hAnsi="Times-Roman" w:cs="Times-Roman"/>
          <w:sz w:val="24"/>
          <w:szCs w:val="24"/>
          <w:lang w:val="id-ID"/>
        </w:rPr>
        <w:t>KUHAP;</w:t>
      </w:r>
    </w:p>
    <w:p w:rsidR="00001088" w:rsidRDefault="00001088" w:rsidP="00F344F7">
      <w:pPr>
        <w:pStyle w:val="ListParagraph"/>
        <w:numPr>
          <w:ilvl w:val="0"/>
          <w:numId w:val="24"/>
        </w:numPr>
        <w:autoSpaceDE w:val="0"/>
        <w:autoSpaceDN w:val="0"/>
        <w:adjustRightInd w:val="0"/>
        <w:spacing w:after="0" w:line="480" w:lineRule="auto"/>
        <w:ind w:left="284" w:hanging="284"/>
        <w:jc w:val="both"/>
        <w:rPr>
          <w:rFonts w:ascii="Times-Roman" w:hAnsi="Times-Roman" w:cs="Times-Roman"/>
          <w:sz w:val="24"/>
          <w:szCs w:val="24"/>
          <w:lang w:val="id-ID"/>
        </w:rPr>
      </w:pPr>
      <w:r w:rsidRPr="00F344F7">
        <w:rPr>
          <w:rFonts w:ascii="Times-Roman" w:hAnsi="Times-Roman" w:cs="Times-Roman"/>
          <w:sz w:val="24"/>
          <w:szCs w:val="24"/>
          <w:lang w:val="id-ID"/>
        </w:rPr>
        <w:t>Hak korban dalam kedudukannya sebagai saksi, sebagaimana di jumpai</w:t>
      </w:r>
      <w:r w:rsidR="00F344F7">
        <w:rPr>
          <w:rFonts w:ascii="Times-Roman" w:hAnsi="Times-Roman" w:cs="Times-Roman"/>
          <w:sz w:val="24"/>
          <w:szCs w:val="24"/>
          <w:lang w:val="id-ID"/>
        </w:rPr>
        <w:t xml:space="preserve"> </w:t>
      </w:r>
      <w:r w:rsidRPr="00F344F7">
        <w:rPr>
          <w:rFonts w:ascii="Times-Roman" w:hAnsi="Times-Roman" w:cs="Times-Roman"/>
          <w:sz w:val="24"/>
          <w:szCs w:val="24"/>
          <w:lang w:val="id-ID"/>
        </w:rPr>
        <w:t>dalam Pasal 168 KUHAP;</w:t>
      </w:r>
    </w:p>
    <w:p w:rsidR="00001088" w:rsidRDefault="00001088" w:rsidP="00F344F7">
      <w:pPr>
        <w:pStyle w:val="ListParagraph"/>
        <w:numPr>
          <w:ilvl w:val="0"/>
          <w:numId w:val="24"/>
        </w:numPr>
        <w:autoSpaceDE w:val="0"/>
        <w:autoSpaceDN w:val="0"/>
        <w:adjustRightInd w:val="0"/>
        <w:spacing w:after="0" w:line="480" w:lineRule="auto"/>
        <w:ind w:left="284" w:hanging="284"/>
        <w:jc w:val="both"/>
        <w:rPr>
          <w:rFonts w:ascii="Times-Roman" w:hAnsi="Times-Roman" w:cs="Times-Roman"/>
          <w:sz w:val="24"/>
          <w:szCs w:val="24"/>
          <w:lang w:val="id-ID"/>
        </w:rPr>
      </w:pPr>
      <w:r w:rsidRPr="00F344F7">
        <w:rPr>
          <w:rFonts w:ascii="Times-Roman" w:hAnsi="Times-Roman" w:cs="Times-Roman"/>
          <w:sz w:val="24"/>
          <w:szCs w:val="24"/>
          <w:lang w:val="id-ID"/>
        </w:rPr>
        <w:t>Hak bagi keluarga korban dalam hal korban</w:t>
      </w:r>
      <w:r w:rsidR="00F344F7">
        <w:rPr>
          <w:rFonts w:ascii="Times-Roman" w:hAnsi="Times-Roman" w:cs="Times-Roman"/>
          <w:sz w:val="24"/>
          <w:szCs w:val="24"/>
          <w:lang w:val="id-ID"/>
        </w:rPr>
        <w:t xml:space="preserve"> </w:t>
      </w:r>
      <w:r w:rsidRPr="00F344F7">
        <w:rPr>
          <w:rFonts w:ascii="Times-Roman" w:hAnsi="Times-Roman" w:cs="Times-Roman"/>
          <w:sz w:val="24"/>
          <w:szCs w:val="24"/>
          <w:lang w:val="id-ID"/>
        </w:rPr>
        <w:t>meninggal dunia, untuk</w:t>
      </w:r>
      <w:r w:rsidR="00F344F7">
        <w:rPr>
          <w:rFonts w:ascii="Times-Roman" w:hAnsi="Times-Roman" w:cs="Times-Roman"/>
          <w:sz w:val="24"/>
          <w:szCs w:val="24"/>
          <w:lang w:val="id-ID"/>
        </w:rPr>
        <w:t xml:space="preserve"> </w:t>
      </w:r>
      <w:r w:rsidRPr="00F344F7">
        <w:rPr>
          <w:rFonts w:ascii="Times-Roman" w:hAnsi="Times-Roman" w:cs="Times-Roman"/>
          <w:sz w:val="24"/>
          <w:szCs w:val="24"/>
          <w:lang w:val="id-ID"/>
        </w:rPr>
        <w:t>mengijinkan atau tidak atas tindakan polisi melakukan bedah mayat atau</w:t>
      </w:r>
      <w:r w:rsidR="00F344F7">
        <w:rPr>
          <w:rFonts w:ascii="Times-Roman" w:hAnsi="Times-Roman" w:cs="Times-Roman"/>
          <w:sz w:val="24"/>
          <w:szCs w:val="24"/>
          <w:lang w:val="id-ID"/>
        </w:rPr>
        <w:t xml:space="preserve"> </w:t>
      </w:r>
      <w:r w:rsidRPr="00F344F7">
        <w:rPr>
          <w:rFonts w:ascii="Times-Roman" w:hAnsi="Times-Roman" w:cs="Times-Roman"/>
          <w:sz w:val="24"/>
          <w:szCs w:val="24"/>
          <w:lang w:val="id-ID"/>
        </w:rPr>
        <w:t>penggalian kubur untuk otopsi. Hak demikian di atur dalam Pasal 134</w:t>
      </w:r>
      <w:r w:rsidR="00F344F7">
        <w:rPr>
          <w:rFonts w:ascii="Times-Roman" w:hAnsi="Times-Roman" w:cs="Times-Roman"/>
          <w:sz w:val="24"/>
          <w:szCs w:val="24"/>
          <w:lang w:val="id-ID"/>
        </w:rPr>
        <w:t xml:space="preserve"> </w:t>
      </w:r>
      <w:r w:rsidRPr="00F344F7">
        <w:rPr>
          <w:rFonts w:ascii="Times-Roman" w:hAnsi="Times-Roman" w:cs="Times-Roman"/>
          <w:sz w:val="24"/>
          <w:szCs w:val="24"/>
          <w:lang w:val="id-ID"/>
        </w:rPr>
        <w:t>sampai 136 KUHAP;</w:t>
      </w:r>
    </w:p>
    <w:p w:rsidR="00151FE1" w:rsidRPr="00F344F7" w:rsidRDefault="00C925B2" w:rsidP="00F344F7">
      <w:pPr>
        <w:pStyle w:val="ListParagraph"/>
        <w:numPr>
          <w:ilvl w:val="0"/>
          <w:numId w:val="24"/>
        </w:numPr>
        <w:autoSpaceDE w:val="0"/>
        <w:autoSpaceDN w:val="0"/>
        <w:adjustRightInd w:val="0"/>
        <w:spacing w:after="0" w:line="480" w:lineRule="auto"/>
        <w:ind w:left="284" w:hanging="284"/>
        <w:jc w:val="both"/>
        <w:rPr>
          <w:rFonts w:ascii="Times-Roman" w:hAnsi="Times-Roman" w:cs="Times-Roman"/>
          <w:sz w:val="24"/>
          <w:szCs w:val="24"/>
          <w:lang w:val="id-ID"/>
        </w:rPr>
      </w:pPr>
      <w:r w:rsidRPr="00F344F7">
        <w:rPr>
          <w:rFonts w:ascii="Times-Roman" w:hAnsi="Times-Roman" w:cs="Times-Roman"/>
          <w:sz w:val="24"/>
          <w:szCs w:val="24"/>
          <w:lang w:val="id-ID"/>
        </w:rPr>
        <w:t>Hak menuntut ganti rugi atas kerugan yang di derita dari akibat tindak</w:t>
      </w:r>
      <w:r w:rsidR="00F344F7">
        <w:rPr>
          <w:rFonts w:ascii="Times-Roman" w:hAnsi="Times-Roman" w:cs="Times-Roman"/>
          <w:sz w:val="24"/>
          <w:szCs w:val="24"/>
          <w:lang w:val="id-ID"/>
        </w:rPr>
        <w:t xml:space="preserve"> </w:t>
      </w:r>
      <w:r w:rsidRPr="00F344F7">
        <w:rPr>
          <w:rFonts w:ascii="Times-Roman" w:hAnsi="Times-Roman" w:cs="Times-Roman"/>
          <w:sz w:val="24"/>
          <w:szCs w:val="24"/>
          <w:lang w:val="id-ID"/>
        </w:rPr>
        <w:t>pidana dalam</w:t>
      </w:r>
      <w:r w:rsidR="00F344F7">
        <w:rPr>
          <w:rFonts w:ascii="Times-Roman" w:hAnsi="Times-Roman" w:cs="Times-Roman"/>
          <w:sz w:val="24"/>
          <w:szCs w:val="24"/>
          <w:lang w:val="id-ID"/>
        </w:rPr>
        <w:t xml:space="preserve"> </w:t>
      </w:r>
      <w:r w:rsidRPr="00F344F7">
        <w:rPr>
          <w:rFonts w:ascii="Times-Roman" w:hAnsi="Times-Roman" w:cs="Times-Roman"/>
          <w:sz w:val="24"/>
          <w:szCs w:val="24"/>
          <w:lang w:val="id-ID"/>
        </w:rPr>
        <w:t>kapasitasnya sebagai pihak yang dirugikan. Dapat dijumpaidalam Pasal 98 sampai dengan Pasal 101 KUHAP.</w:t>
      </w:r>
    </w:p>
    <w:p w:rsidR="00481A70" w:rsidRDefault="00481A70" w:rsidP="00F344F7">
      <w:pPr>
        <w:autoSpaceDE w:val="0"/>
        <w:autoSpaceDN w:val="0"/>
        <w:adjustRightInd w:val="0"/>
        <w:spacing w:after="0" w:line="480" w:lineRule="auto"/>
        <w:ind w:firstLine="1418"/>
        <w:jc w:val="both"/>
        <w:rPr>
          <w:rFonts w:ascii="Times-Roman" w:hAnsi="Times-Roman" w:cs="Times-Roman"/>
          <w:sz w:val="24"/>
          <w:szCs w:val="24"/>
          <w:lang w:val="id-ID"/>
        </w:rPr>
      </w:pPr>
      <w:r>
        <w:rPr>
          <w:rFonts w:ascii="Times-Roman" w:hAnsi="Times-Roman" w:cs="Times-Roman"/>
          <w:sz w:val="24"/>
          <w:szCs w:val="24"/>
          <w:lang w:val="id-ID"/>
        </w:rPr>
        <w:t>Eksistensi dan posisi hukum korban tindak pidana dalam sistem</w:t>
      </w:r>
      <w:r w:rsidR="00F344F7">
        <w:rPr>
          <w:rFonts w:ascii="Times-Roman" w:hAnsi="Times-Roman" w:cs="Times-Roman"/>
          <w:sz w:val="24"/>
          <w:szCs w:val="24"/>
          <w:lang w:val="id-ID"/>
        </w:rPr>
        <w:t xml:space="preserve"> </w:t>
      </w:r>
      <w:r>
        <w:rPr>
          <w:rFonts w:ascii="Times-Roman" w:hAnsi="Times-Roman" w:cs="Times-Roman"/>
          <w:sz w:val="24"/>
          <w:szCs w:val="24"/>
          <w:lang w:val="id-ID"/>
        </w:rPr>
        <w:t>peradilan pidana, tidak menguntungkan bagi korban tindak pidana, karena</w:t>
      </w:r>
      <w:r w:rsidR="00F344F7">
        <w:rPr>
          <w:rFonts w:ascii="Times-Roman" w:hAnsi="Times-Roman" w:cs="Times-Roman"/>
          <w:sz w:val="24"/>
          <w:szCs w:val="24"/>
          <w:lang w:val="id-ID"/>
        </w:rPr>
        <w:t xml:space="preserve"> </w:t>
      </w:r>
      <w:r>
        <w:rPr>
          <w:rFonts w:ascii="Times-Roman" w:hAnsi="Times-Roman" w:cs="Times-Roman"/>
          <w:sz w:val="24"/>
          <w:szCs w:val="24"/>
          <w:lang w:val="id-ID"/>
        </w:rPr>
        <w:t>terbentur dalam problem yang mendasar yakni korban hanya sebagai saksi</w:t>
      </w:r>
      <w:r w:rsidR="00F344F7">
        <w:rPr>
          <w:rFonts w:ascii="Times-Roman" w:hAnsi="Times-Roman" w:cs="Times-Roman"/>
          <w:sz w:val="24"/>
          <w:szCs w:val="24"/>
          <w:lang w:val="id-ID"/>
        </w:rPr>
        <w:t xml:space="preserve"> </w:t>
      </w:r>
      <w:r>
        <w:rPr>
          <w:rFonts w:ascii="Times-Roman" w:hAnsi="Times-Roman" w:cs="Times-Roman"/>
          <w:sz w:val="24"/>
          <w:szCs w:val="24"/>
          <w:lang w:val="id-ID"/>
        </w:rPr>
        <w:t>(pelapor atau korban). Korban tidak termasuk dalam bagian dari unsur yang</w:t>
      </w:r>
      <w:r w:rsidR="00F344F7">
        <w:rPr>
          <w:rFonts w:ascii="Times-Roman" w:hAnsi="Times-Roman" w:cs="Times-Roman"/>
          <w:sz w:val="24"/>
          <w:szCs w:val="24"/>
          <w:lang w:val="id-ID"/>
        </w:rPr>
        <w:t xml:space="preserve"> </w:t>
      </w:r>
      <w:r>
        <w:rPr>
          <w:rFonts w:ascii="Times-Roman" w:hAnsi="Times-Roman" w:cs="Times-Roman"/>
          <w:sz w:val="24"/>
          <w:szCs w:val="24"/>
          <w:lang w:val="id-ID"/>
        </w:rPr>
        <w:t>terlibat dalam sistem peradilan pidana, tidak sebagaimana terdakwa, polisi dan</w:t>
      </w:r>
    </w:p>
    <w:p w:rsidR="00481A70" w:rsidRDefault="00481A70" w:rsidP="00F344F7">
      <w:pPr>
        <w:autoSpaceDE w:val="0"/>
        <w:autoSpaceDN w:val="0"/>
        <w:adjustRightInd w:val="0"/>
        <w:spacing w:after="0" w:line="480" w:lineRule="auto"/>
        <w:jc w:val="both"/>
        <w:rPr>
          <w:rFonts w:ascii="Times-Roman" w:hAnsi="Times-Roman" w:cs="Times-Roman"/>
          <w:sz w:val="17"/>
          <w:szCs w:val="17"/>
          <w:lang w:val="id-ID"/>
        </w:rPr>
      </w:pPr>
      <w:r>
        <w:rPr>
          <w:rFonts w:ascii="Times-Roman" w:hAnsi="Times-Roman" w:cs="Times-Roman"/>
          <w:sz w:val="24"/>
          <w:szCs w:val="24"/>
          <w:lang w:val="id-ID"/>
        </w:rPr>
        <w:t>jaksa. Hal tersebut berakibat bagi korban tindak pidana tidak mempunyai</w:t>
      </w:r>
      <w:r w:rsidR="00F344F7">
        <w:rPr>
          <w:rFonts w:ascii="Times-Roman" w:hAnsi="Times-Roman" w:cs="Times-Roman"/>
          <w:sz w:val="24"/>
          <w:szCs w:val="24"/>
          <w:lang w:val="id-ID"/>
        </w:rPr>
        <w:t xml:space="preserve"> </w:t>
      </w:r>
      <w:r>
        <w:rPr>
          <w:rFonts w:ascii="Times-Roman" w:hAnsi="Times-Roman" w:cs="Times-Roman"/>
          <w:sz w:val="24"/>
          <w:szCs w:val="24"/>
          <w:lang w:val="id-ID"/>
        </w:rPr>
        <w:t>upaya hukum, apabila ia keberatan te</w:t>
      </w:r>
      <w:r w:rsidR="00F344F7">
        <w:rPr>
          <w:rFonts w:ascii="Times-Roman" w:hAnsi="Times-Roman" w:cs="Times-Roman"/>
          <w:sz w:val="24"/>
          <w:szCs w:val="24"/>
          <w:lang w:val="id-ID"/>
        </w:rPr>
        <w:t xml:space="preserve">rhadap suatu putusan pengadilan </w:t>
      </w:r>
      <w:r>
        <w:rPr>
          <w:rFonts w:ascii="Times-Roman" w:hAnsi="Times-Roman" w:cs="Times-Roman"/>
          <w:sz w:val="24"/>
          <w:szCs w:val="24"/>
          <w:lang w:val="id-ID"/>
        </w:rPr>
        <w:t>misalnya banding atau kasasi apabila putusan pengadilan yang di pandang</w:t>
      </w:r>
      <w:r w:rsidR="00F344F7">
        <w:rPr>
          <w:rFonts w:ascii="Times-Roman" w:hAnsi="Times-Roman" w:cs="Times-Roman"/>
          <w:sz w:val="24"/>
          <w:szCs w:val="24"/>
          <w:lang w:val="id-ID"/>
        </w:rPr>
        <w:t xml:space="preserve"> </w:t>
      </w:r>
      <w:r>
        <w:rPr>
          <w:rFonts w:ascii="Times-Roman" w:hAnsi="Times-Roman" w:cs="Times-Roman"/>
          <w:sz w:val="24"/>
          <w:szCs w:val="24"/>
          <w:lang w:val="id-ID"/>
        </w:rPr>
        <w:t>tidak adil atau merugikan dirinya.</w:t>
      </w:r>
    </w:p>
    <w:p w:rsidR="00481A70" w:rsidRDefault="00481A70" w:rsidP="00481A70">
      <w:pPr>
        <w:autoSpaceDE w:val="0"/>
        <w:autoSpaceDN w:val="0"/>
        <w:adjustRightInd w:val="0"/>
        <w:spacing w:after="0" w:line="480" w:lineRule="auto"/>
        <w:ind w:firstLine="1418"/>
        <w:jc w:val="both"/>
        <w:rPr>
          <w:rFonts w:ascii="Times-Roman" w:hAnsi="Times-Roman" w:cs="Times-Roman"/>
          <w:sz w:val="24"/>
          <w:szCs w:val="24"/>
          <w:lang w:val="id-ID"/>
        </w:rPr>
      </w:pPr>
      <w:r>
        <w:rPr>
          <w:rFonts w:ascii="Times-Roman" w:hAnsi="Times-Roman" w:cs="Times-Roman"/>
          <w:sz w:val="24"/>
          <w:szCs w:val="24"/>
          <w:lang w:val="id-ID"/>
        </w:rPr>
        <w:t>Dalam kaitannya antara korban dengan unsur yang terlibat dalam</w:t>
      </w:r>
      <w:r w:rsidR="00F344F7">
        <w:rPr>
          <w:rFonts w:ascii="Times-Roman" w:hAnsi="Times-Roman" w:cs="Times-Roman"/>
          <w:sz w:val="24"/>
          <w:szCs w:val="24"/>
          <w:lang w:val="id-ID"/>
        </w:rPr>
        <w:t xml:space="preserve"> </w:t>
      </w:r>
      <w:r>
        <w:rPr>
          <w:rFonts w:ascii="Times-Roman" w:hAnsi="Times-Roman" w:cs="Times-Roman"/>
          <w:sz w:val="24"/>
          <w:szCs w:val="24"/>
          <w:lang w:val="id-ID"/>
        </w:rPr>
        <w:t>sistem peradilan pidana, beberapa pendapat pakar hukum di warnai dengan</w:t>
      </w:r>
      <w:r w:rsidR="00F344F7">
        <w:rPr>
          <w:rFonts w:ascii="Times-Roman" w:hAnsi="Times-Roman" w:cs="Times-Roman"/>
          <w:sz w:val="24"/>
          <w:szCs w:val="24"/>
          <w:lang w:val="id-ID"/>
        </w:rPr>
        <w:t xml:space="preserve"> </w:t>
      </w:r>
      <w:r>
        <w:rPr>
          <w:rFonts w:ascii="Times-Roman" w:hAnsi="Times-Roman" w:cs="Times-Roman"/>
          <w:sz w:val="24"/>
          <w:szCs w:val="24"/>
          <w:lang w:val="id-ID"/>
        </w:rPr>
        <w:t>pro dan kontra, terutama tentang ganti rugi korban tindak pidana. Pendapat</w:t>
      </w:r>
      <w:r w:rsidR="00F344F7">
        <w:rPr>
          <w:rFonts w:ascii="Times-Roman" w:hAnsi="Times-Roman" w:cs="Times-Roman"/>
          <w:sz w:val="24"/>
          <w:szCs w:val="24"/>
          <w:lang w:val="id-ID"/>
        </w:rPr>
        <w:t xml:space="preserve"> </w:t>
      </w:r>
      <w:r>
        <w:rPr>
          <w:rFonts w:ascii="Times-Roman" w:hAnsi="Times-Roman" w:cs="Times-Roman"/>
          <w:sz w:val="24"/>
          <w:szCs w:val="24"/>
          <w:lang w:val="id-ID"/>
        </w:rPr>
        <w:t>yang kontra menyatakan, bahwa masuknya kepentingan korban dalam proses</w:t>
      </w:r>
      <w:r w:rsidR="00F344F7">
        <w:rPr>
          <w:rFonts w:ascii="Times-Roman" w:hAnsi="Times-Roman" w:cs="Times-Roman"/>
          <w:sz w:val="24"/>
          <w:szCs w:val="24"/>
          <w:lang w:val="id-ID"/>
        </w:rPr>
        <w:t xml:space="preserve"> </w:t>
      </w:r>
      <w:r>
        <w:rPr>
          <w:rFonts w:ascii="Times-Roman" w:hAnsi="Times-Roman" w:cs="Times-Roman"/>
          <w:sz w:val="24"/>
          <w:szCs w:val="24"/>
          <w:lang w:val="id-ID"/>
        </w:rPr>
        <w:t xml:space="preserve">tindak pidana akan mempersulit proses pidana dan tidak sesuai dengan </w:t>
      </w:r>
      <w:r>
        <w:rPr>
          <w:rFonts w:ascii="Times-Roman" w:hAnsi="Times-Roman" w:cs="Times-Roman"/>
          <w:sz w:val="24"/>
          <w:szCs w:val="24"/>
          <w:lang w:val="id-ID"/>
        </w:rPr>
        <w:lastRenderedPageBreak/>
        <w:t>prinsip</w:t>
      </w:r>
      <w:r w:rsidR="00F344F7">
        <w:rPr>
          <w:rFonts w:ascii="Times-Roman" w:hAnsi="Times-Roman" w:cs="Times-Roman"/>
          <w:sz w:val="24"/>
          <w:szCs w:val="24"/>
          <w:lang w:val="id-ID"/>
        </w:rPr>
        <w:t xml:space="preserve"> </w:t>
      </w:r>
      <w:r>
        <w:rPr>
          <w:rFonts w:ascii="Times-Roman" w:hAnsi="Times-Roman" w:cs="Times-Roman"/>
          <w:sz w:val="24"/>
          <w:szCs w:val="24"/>
          <w:lang w:val="id-ID"/>
        </w:rPr>
        <w:t>keadilan yang cepat, murah dan sederhana. Di samping itu doktrin yang diajarkan bahwa di bedakan antara hukum publik dan hukum privat dimana</w:t>
      </w:r>
      <w:r w:rsidR="00F344F7">
        <w:rPr>
          <w:rFonts w:ascii="Times-Roman" w:hAnsi="Times-Roman" w:cs="Times-Roman"/>
          <w:sz w:val="24"/>
          <w:szCs w:val="24"/>
          <w:lang w:val="id-ID"/>
        </w:rPr>
        <w:t xml:space="preserve"> </w:t>
      </w:r>
      <w:r>
        <w:rPr>
          <w:rFonts w:ascii="Times-Roman" w:hAnsi="Times-Roman" w:cs="Times-Roman"/>
          <w:sz w:val="24"/>
          <w:szCs w:val="24"/>
          <w:lang w:val="id-ID"/>
        </w:rPr>
        <w:t>hukum pidana dan hukum acara pidana adalah urusan negara bukan individu</w:t>
      </w:r>
      <w:r w:rsidR="00F344F7">
        <w:rPr>
          <w:rFonts w:ascii="Times-Roman" w:hAnsi="Times-Roman" w:cs="Times-Roman"/>
          <w:sz w:val="24"/>
          <w:szCs w:val="24"/>
          <w:lang w:val="id-ID"/>
        </w:rPr>
        <w:t xml:space="preserve">. </w:t>
      </w:r>
    </w:p>
    <w:p w:rsidR="00481A70" w:rsidRDefault="00481A70" w:rsidP="001D581A">
      <w:pPr>
        <w:autoSpaceDE w:val="0"/>
        <w:autoSpaceDN w:val="0"/>
        <w:adjustRightInd w:val="0"/>
        <w:spacing w:after="0" w:line="480" w:lineRule="auto"/>
        <w:ind w:firstLine="1418"/>
        <w:jc w:val="both"/>
        <w:rPr>
          <w:rFonts w:ascii="Times-Roman" w:hAnsi="Times-Roman" w:cs="Times-Roman"/>
          <w:sz w:val="17"/>
          <w:szCs w:val="17"/>
          <w:lang w:val="id-ID"/>
        </w:rPr>
      </w:pPr>
      <w:r>
        <w:rPr>
          <w:rFonts w:ascii="Times-Roman" w:hAnsi="Times-Roman" w:cs="Times-Roman"/>
          <w:sz w:val="24"/>
          <w:szCs w:val="24"/>
          <w:lang w:val="id-ID"/>
        </w:rPr>
        <w:t>Tuntutan ganti rugi karena tindak pidana di ajukan melalui prosedur</w:t>
      </w:r>
      <w:r w:rsidR="00F344F7">
        <w:rPr>
          <w:rFonts w:ascii="Times-Roman" w:hAnsi="Times-Roman" w:cs="Times-Roman"/>
          <w:sz w:val="24"/>
          <w:szCs w:val="24"/>
          <w:lang w:val="id-ID"/>
        </w:rPr>
        <w:t xml:space="preserve"> </w:t>
      </w:r>
      <w:r>
        <w:rPr>
          <w:rFonts w:ascii="Times-Roman" w:hAnsi="Times-Roman" w:cs="Times-Roman"/>
          <w:sz w:val="24"/>
          <w:szCs w:val="24"/>
          <w:lang w:val="id-ID"/>
        </w:rPr>
        <w:t>perdata. Sementara pendapat yang pro menyatakan bahwa masuknya</w:t>
      </w:r>
      <w:r w:rsidR="00F344F7">
        <w:rPr>
          <w:rFonts w:ascii="Times-Roman" w:hAnsi="Times-Roman" w:cs="Times-Roman"/>
          <w:sz w:val="24"/>
          <w:szCs w:val="24"/>
          <w:lang w:val="id-ID"/>
        </w:rPr>
        <w:t xml:space="preserve"> </w:t>
      </w:r>
      <w:r>
        <w:rPr>
          <w:rFonts w:ascii="Times-Roman" w:hAnsi="Times-Roman" w:cs="Times-Roman"/>
          <w:sz w:val="24"/>
          <w:szCs w:val="24"/>
          <w:lang w:val="id-ID"/>
        </w:rPr>
        <w:t>kepentingan pihak yang dirugikan dalam proses pidana merupakan salah satu</w:t>
      </w:r>
      <w:r w:rsidR="00F344F7">
        <w:rPr>
          <w:rFonts w:ascii="Times-Roman" w:hAnsi="Times-Roman" w:cs="Times-Roman"/>
          <w:sz w:val="24"/>
          <w:szCs w:val="24"/>
          <w:lang w:val="id-ID"/>
        </w:rPr>
        <w:t xml:space="preserve"> </w:t>
      </w:r>
      <w:r>
        <w:rPr>
          <w:rFonts w:ascii="Times-Roman" w:hAnsi="Times-Roman" w:cs="Times-Roman"/>
          <w:sz w:val="24"/>
          <w:szCs w:val="24"/>
          <w:lang w:val="id-ID"/>
        </w:rPr>
        <w:t>bentuk perlindungan huku</w:t>
      </w:r>
      <w:r w:rsidR="001D581A">
        <w:rPr>
          <w:rFonts w:ascii="Times-Roman" w:hAnsi="Times-Roman" w:cs="Times-Roman"/>
          <w:sz w:val="24"/>
          <w:szCs w:val="24"/>
          <w:lang w:val="id-ID"/>
        </w:rPr>
        <w:t>m bagi semua masyarakat</w:t>
      </w:r>
      <w:r w:rsidR="00F344F7">
        <w:rPr>
          <w:rFonts w:ascii="Times-Roman" w:hAnsi="Times-Roman" w:cs="Times-Roman"/>
          <w:sz w:val="24"/>
          <w:szCs w:val="24"/>
          <w:lang w:val="id-ID"/>
        </w:rPr>
        <w:t xml:space="preserve"> </w:t>
      </w:r>
      <w:r>
        <w:rPr>
          <w:rFonts w:ascii="Times-Roman" w:hAnsi="Times-Roman" w:cs="Times-Roman"/>
          <w:sz w:val="24"/>
          <w:szCs w:val="24"/>
          <w:lang w:val="id-ID"/>
        </w:rPr>
        <w:t>bukan hanya merekayang di tuduh melanggar hukum pidana, tetapi masyarakat yang menjadi</w:t>
      </w:r>
      <w:r w:rsidR="00F344F7">
        <w:rPr>
          <w:rFonts w:ascii="Times-Roman" w:hAnsi="Times-Roman" w:cs="Times-Roman"/>
          <w:sz w:val="24"/>
          <w:szCs w:val="24"/>
          <w:lang w:val="id-ID"/>
        </w:rPr>
        <w:t xml:space="preserve"> </w:t>
      </w:r>
      <w:r>
        <w:rPr>
          <w:rFonts w:ascii="Times-Roman" w:hAnsi="Times-Roman" w:cs="Times-Roman"/>
          <w:sz w:val="24"/>
          <w:szCs w:val="24"/>
          <w:lang w:val="id-ID"/>
        </w:rPr>
        <w:t>korban karena pelanggaran hukum pidana.</w:t>
      </w:r>
      <w:r>
        <w:rPr>
          <w:rFonts w:ascii="Times-Roman" w:hAnsi="Times-Roman" w:cs="Times-Roman"/>
          <w:sz w:val="17"/>
          <w:szCs w:val="17"/>
          <w:lang w:val="id-ID"/>
        </w:rPr>
        <w:t xml:space="preserve"> </w:t>
      </w:r>
      <w:r w:rsidR="00F344F7">
        <w:rPr>
          <w:rFonts w:ascii="Times-Roman" w:hAnsi="Times-Roman" w:cs="Times-Roman"/>
          <w:sz w:val="24"/>
          <w:szCs w:val="24"/>
          <w:lang w:val="id-ID"/>
        </w:rPr>
        <w:t>Dalam Pasal 99 KUHAP</w:t>
      </w:r>
      <w:r>
        <w:rPr>
          <w:rFonts w:ascii="Times-Roman" w:hAnsi="Times-Roman" w:cs="Times-Roman"/>
          <w:sz w:val="24"/>
          <w:szCs w:val="24"/>
          <w:lang w:val="id-ID"/>
        </w:rPr>
        <w:t xml:space="preserve"> dirumuskan tentang kerugian yang di timbulkan oleh tindak pidana yang dapat</w:t>
      </w:r>
      <w:r w:rsidR="00F344F7">
        <w:rPr>
          <w:rFonts w:ascii="Times-Roman" w:hAnsi="Times-Roman" w:cs="Times-Roman"/>
          <w:sz w:val="24"/>
          <w:szCs w:val="24"/>
          <w:lang w:val="id-ID"/>
        </w:rPr>
        <w:t xml:space="preserve"> </w:t>
      </w:r>
      <w:r>
        <w:rPr>
          <w:rFonts w:ascii="Times-Roman" w:hAnsi="Times-Roman" w:cs="Times-Roman"/>
          <w:sz w:val="24"/>
          <w:szCs w:val="24"/>
          <w:lang w:val="id-ID"/>
        </w:rPr>
        <w:t>di tuntut melalui prosedur pidana, yaitu hanya kerugian yang di derita korban</w:t>
      </w:r>
      <w:r w:rsidR="00F344F7">
        <w:rPr>
          <w:rFonts w:ascii="Times-Roman" w:hAnsi="Times-Roman" w:cs="Times-Roman"/>
          <w:sz w:val="24"/>
          <w:szCs w:val="24"/>
          <w:lang w:val="id-ID"/>
        </w:rPr>
        <w:t xml:space="preserve"> </w:t>
      </w:r>
      <w:r>
        <w:rPr>
          <w:rFonts w:ascii="Times-Roman" w:hAnsi="Times-Roman" w:cs="Times-Roman"/>
          <w:sz w:val="24"/>
          <w:szCs w:val="24"/>
          <w:lang w:val="id-ID"/>
        </w:rPr>
        <w:t>yang sifatnya perdata berupa biaya atau ongkos- ongkos yang telah</w:t>
      </w:r>
      <w:r w:rsidR="00F344F7">
        <w:rPr>
          <w:rFonts w:ascii="Times-Roman" w:hAnsi="Times-Roman" w:cs="Times-Roman"/>
          <w:sz w:val="24"/>
          <w:szCs w:val="24"/>
          <w:lang w:val="id-ID"/>
        </w:rPr>
        <w:t xml:space="preserve"> dikeluarkan oleh korban</w:t>
      </w:r>
      <w:r>
        <w:rPr>
          <w:rFonts w:ascii="Times-Roman" w:hAnsi="Times-Roman" w:cs="Times-Roman"/>
          <w:sz w:val="24"/>
          <w:szCs w:val="24"/>
          <w:lang w:val="id-ID"/>
        </w:rPr>
        <w:t xml:space="preserve"> sedangkan kerugian lainnya harus diajukan melalui</w:t>
      </w:r>
      <w:r w:rsidR="00F344F7">
        <w:rPr>
          <w:rFonts w:ascii="Times-Roman" w:hAnsi="Times-Roman" w:cs="Times-Roman"/>
          <w:sz w:val="24"/>
          <w:szCs w:val="24"/>
          <w:lang w:val="id-ID"/>
        </w:rPr>
        <w:t xml:space="preserve"> </w:t>
      </w:r>
      <w:r>
        <w:rPr>
          <w:rFonts w:ascii="Times-Roman" w:hAnsi="Times-Roman" w:cs="Times-Roman"/>
          <w:sz w:val="24"/>
          <w:szCs w:val="24"/>
          <w:lang w:val="id-ID"/>
        </w:rPr>
        <w:t>gugatan perdata biasa. Hal ini sesungguhnya tidak layak di bandingkan</w:t>
      </w:r>
      <w:r w:rsidR="00F344F7">
        <w:rPr>
          <w:rFonts w:ascii="Times-Roman" w:hAnsi="Times-Roman" w:cs="Times-Roman"/>
          <w:sz w:val="24"/>
          <w:szCs w:val="24"/>
          <w:lang w:val="id-ID"/>
        </w:rPr>
        <w:t xml:space="preserve"> </w:t>
      </w:r>
      <w:r>
        <w:rPr>
          <w:rFonts w:ascii="Times-Roman" w:hAnsi="Times-Roman" w:cs="Times-Roman"/>
          <w:sz w:val="24"/>
          <w:szCs w:val="24"/>
          <w:lang w:val="id-ID"/>
        </w:rPr>
        <w:t>dengan penderitaan korban. Kerugian materiil lainnya yang bukan biaya yang</w:t>
      </w:r>
      <w:r w:rsidR="00F344F7">
        <w:rPr>
          <w:rFonts w:ascii="Times-Roman" w:hAnsi="Times-Roman" w:cs="Times-Roman"/>
          <w:sz w:val="24"/>
          <w:szCs w:val="24"/>
          <w:lang w:val="id-ID"/>
        </w:rPr>
        <w:t xml:space="preserve"> </w:t>
      </w:r>
      <w:r>
        <w:rPr>
          <w:rFonts w:ascii="Times-Roman" w:hAnsi="Times-Roman" w:cs="Times-Roman"/>
          <w:sz w:val="24"/>
          <w:szCs w:val="24"/>
          <w:lang w:val="id-ID"/>
        </w:rPr>
        <w:t>di keluarkan untuk pemulihan dan kerugian immateriil yang justru lebih beratdi alami oleh korban tidak dapat di mintakan ganti rugi melalui prosedur</w:t>
      </w:r>
      <w:r w:rsidR="00F344F7">
        <w:rPr>
          <w:rFonts w:ascii="Times-Roman" w:hAnsi="Times-Roman" w:cs="Times-Roman"/>
          <w:sz w:val="24"/>
          <w:szCs w:val="24"/>
          <w:lang w:val="id-ID"/>
        </w:rPr>
        <w:t xml:space="preserve"> </w:t>
      </w:r>
      <w:r>
        <w:rPr>
          <w:rFonts w:ascii="Times-Roman" w:hAnsi="Times-Roman" w:cs="Times-Roman"/>
          <w:sz w:val="24"/>
          <w:szCs w:val="24"/>
          <w:lang w:val="id-ID"/>
        </w:rPr>
        <w:t>pidana.</w:t>
      </w:r>
    </w:p>
    <w:p w:rsidR="004716D9" w:rsidRDefault="00481A70"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r>
        <w:rPr>
          <w:rFonts w:ascii="Times-Roman" w:hAnsi="Times-Roman" w:cs="Times-Roman"/>
          <w:sz w:val="24"/>
          <w:szCs w:val="24"/>
          <w:lang w:val="id-ID"/>
        </w:rPr>
        <w:t>Uraian di atas menunjukan bahwa masalah kepentingan korban tindak</w:t>
      </w:r>
      <w:r w:rsidR="00F344F7">
        <w:rPr>
          <w:rFonts w:ascii="Times-Roman" w:hAnsi="Times-Roman" w:cs="Times-Roman"/>
          <w:sz w:val="24"/>
          <w:szCs w:val="24"/>
          <w:lang w:val="id-ID"/>
        </w:rPr>
        <w:t xml:space="preserve"> </w:t>
      </w:r>
      <w:r>
        <w:rPr>
          <w:rFonts w:ascii="Times-Roman" w:hAnsi="Times-Roman" w:cs="Times-Roman"/>
          <w:sz w:val="24"/>
          <w:szCs w:val="24"/>
          <w:lang w:val="id-ID"/>
        </w:rPr>
        <w:t>pidana masih saja</w:t>
      </w:r>
      <w:r w:rsidR="00F344F7">
        <w:rPr>
          <w:rFonts w:ascii="Times-Roman" w:hAnsi="Times-Roman" w:cs="Times-Roman"/>
          <w:sz w:val="24"/>
          <w:szCs w:val="24"/>
          <w:lang w:val="id-ID"/>
        </w:rPr>
        <w:t xml:space="preserve"> </w:t>
      </w:r>
      <w:r>
        <w:rPr>
          <w:rFonts w:ascii="Times-Roman" w:hAnsi="Times-Roman" w:cs="Times-Roman"/>
          <w:sz w:val="24"/>
          <w:szCs w:val="24"/>
          <w:lang w:val="id-ID"/>
        </w:rPr>
        <w:t>mendapat tantangan dari s</w:t>
      </w:r>
      <w:r w:rsidR="00F344F7">
        <w:rPr>
          <w:rFonts w:ascii="Times-Roman" w:hAnsi="Times-Roman" w:cs="Times-Roman"/>
          <w:sz w:val="24"/>
          <w:szCs w:val="24"/>
          <w:lang w:val="id-ID"/>
        </w:rPr>
        <w:t xml:space="preserve">udut mekanisme peradilan pidana </w:t>
      </w:r>
      <w:r>
        <w:rPr>
          <w:rFonts w:ascii="Times-Roman" w:hAnsi="Times-Roman" w:cs="Times-Roman"/>
          <w:sz w:val="24"/>
          <w:szCs w:val="24"/>
          <w:lang w:val="id-ID"/>
        </w:rPr>
        <w:t>karena pembuat undang-undang (kebijakan legislatif)</w:t>
      </w:r>
      <w:r>
        <w:rPr>
          <w:rFonts w:ascii="Times-Roman" w:hAnsi="Times-Roman" w:cs="Times-Roman"/>
          <w:sz w:val="17"/>
          <w:szCs w:val="17"/>
          <w:lang w:val="id-ID"/>
        </w:rPr>
        <w:t xml:space="preserve"> </w:t>
      </w:r>
      <w:r>
        <w:rPr>
          <w:rFonts w:ascii="Times-Roman" w:hAnsi="Times-Roman" w:cs="Times-Roman"/>
          <w:sz w:val="24"/>
          <w:szCs w:val="24"/>
          <w:lang w:val="id-ID"/>
        </w:rPr>
        <w:t xml:space="preserve">sangat dipengaruhioleh keinginan aliran dalam masyarakat yang </w:t>
      </w:r>
      <w:r w:rsidRPr="00F344F7">
        <w:rPr>
          <w:rFonts w:ascii="Times New Roman" w:hAnsi="Times New Roman" w:cs="Times New Roman"/>
          <w:sz w:val="24"/>
          <w:szCs w:val="24"/>
          <w:lang w:val="id-ID"/>
        </w:rPr>
        <w:t>ingin lebih memprioritaskan</w:t>
      </w:r>
      <w:r w:rsidR="00F344F7" w:rsidRPr="00F344F7">
        <w:rPr>
          <w:rFonts w:ascii="Times New Roman" w:hAnsi="Times New Roman" w:cs="Times New Roman"/>
          <w:sz w:val="24"/>
          <w:szCs w:val="24"/>
          <w:lang w:val="id-ID"/>
        </w:rPr>
        <w:t xml:space="preserve"> </w:t>
      </w:r>
      <w:r w:rsidRPr="00F344F7">
        <w:rPr>
          <w:rFonts w:ascii="Times New Roman" w:hAnsi="Times New Roman" w:cs="Times New Roman"/>
          <w:sz w:val="24"/>
          <w:szCs w:val="24"/>
          <w:lang w:val="id-ID"/>
        </w:rPr>
        <w:t xml:space="preserve">perlindungan HAM pelaku tindak pidana, sehingga melupakan </w:t>
      </w:r>
      <w:r w:rsidRPr="00F344F7">
        <w:rPr>
          <w:rFonts w:ascii="Times New Roman" w:hAnsi="Times New Roman" w:cs="Times New Roman"/>
          <w:i/>
          <w:iCs/>
          <w:sz w:val="24"/>
          <w:szCs w:val="24"/>
          <w:lang w:val="id-ID"/>
        </w:rPr>
        <w:t>asas</w:t>
      </w:r>
      <w:r w:rsidR="00F344F7">
        <w:rPr>
          <w:rFonts w:ascii="Times New Roman" w:hAnsi="Times New Roman" w:cs="Times New Roman"/>
          <w:i/>
          <w:iCs/>
          <w:sz w:val="24"/>
          <w:szCs w:val="24"/>
          <w:lang w:val="id-ID"/>
        </w:rPr>
        <w:t xml:space="preserve"> </w:t>
      </w:r>
      <w:r w:rsidRPr="00F344F7">
        <w:rPr>
          <w:rFonts w:ascii="Times New Roman" w:hAnsi="Times New Roman" w:cs="Times New Roman"/>
          <w:i/>
          <w:iCs/>
          <w:sz w:val="24"/>
          <w:szCs w:val="24"/>
          <w:lang w:val="id-ID"/>
        </w:rPr>
        <w:t xml:space="preserve">keseimbangan dan pengayoman </w:t>
      </w:r>
      <w:r w:rsidRPr="00F344F7">
        <w:rPr>
          <w:rFonts w:ascii="Times New Roman" w:hAnsi="Times New Roman" w:cs="Times New Roman"/>
          <w:sz w:val="24"/>
          <w:szCs w:val="24"/>
          <w:lang w:val="id-ID"/>
        </w:rPr>
        <w:t>yang menjadi prinsip dasar dari filsafat</w:t>
      </w:r>
      <w:r w:rsidR="00F344F7">
        <w:rPr>
          <w:rFonts w:ascii="Times New Roman" w:hAnsi="Times New Roman" w:cs="Times New Roman"/>
          <w:sz w:val="24"/>
          <w:szCs w:val="24"/>
          <w:lang w:val="id-ID"/>
        </w:rPr>
        <w:t xml:space="preserve"> </w:t>
      </w:r>
      <w:r w:rsidRPr="00F344F7">
        <w:rPr>
          <w:rFonts w:ascii="Times New Roman" w:hAnsi="Times New Roman" w:cs="Times New Roman"/>
          <w:sz w:val="24"/>
          <w:szCs w:val="24"/>
          <w:lang w:val="id-ID"/>
        </w:rPr>
        <w:t>hukum Pancasila.</w:t>
      </w: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Default="00B07BA7" w:rsidP="00B07BA7">
      <w:pPr>
        <w:autoSpaceDE w:val="0"/>
        <w:autoSpaceDN w:val="0"/>
        <w:adjustRightInd w:val="0"/>
        <w:spacing w:after="0" w:line="480" w:lineRule="auto"/>
        <w:ind w:firstLine="1418"/>
        <w:jc w:val="both"/>
        <w:rPr>
          <w:rFonts w:ascii="Times New Roman" w:hAnsi="Times New Roman" w:cs="Times New Roman"/>
          <w:sz w:val="24"/>
          <w:szCs w:val="24"/>
          <w:lang w:val="id-ID"/>
        </w:rPr>
      </w:pPr>
    </w:p>
    <w:p w:rsidR="00B07BA7" w:rsidRPr="00F344F7" w:rsidRDefault="00B07BA7" w:rsidP="00B07BA7">
      <w:pPr>
        <w:autoSpaceDE w:val="0"/>
        <w:autoSpaceDN w:val="0"/>
        <w:adjustRightInd w:val="0"/>
        <w:spacing w:after="0" w:line="480" w:lineRule="auto"/>
        <w:ind w:firstLine="1418"/>
        <w:jc w:val="both"/>
        <w:rPr>
          <w:rFonts w:asciiTheme="majorBidi" w:hAnsiTheme="majorBidi" w:cstheme="majorBidi"/>
          <w:color w:val="000000" w:themeColor="text1"/>
          <w:sz w:val="24"/>
          <w:szCs w:val="24"/>
          <w:lang w:val="id-ID"/>
        </w:rPr>
      </w:pPr>
    </w:p>
    <w:p w:rsidR="009F3CB0" w:rsidRPr="00C02038" w:rsidRDefault="009F3CB0" w:rsidP="00C02038">
      <w:pPr>
        <w:pStyle w:val="ListParagraph"/>
        <w:spacing w:after="0" w:line="480" w:lineRule="auto"/>
        <w:ind w:left="567"/>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lastRenderedPageBreak/>
        <w:t>BAB III</w:t>
      </w:r>
    </w:p>
    <w:p w:rsidR="009F3CB0" w:rsidRPr="00B07BA7" w:rsidRDefault="00045608" w:rsidP="00B07BA7">
      <w:pPr>
        <w:pStyle w:val="ListParagraph"/>
        <w:spacing w:after="0" w:line="480" w:lineRule="auto"/>
        <w:ind w:left="567"/>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t>PENUTUP</w:t>
      </w:r>
    </w:p>
    <w:p w:rsidR="00071BB9" w:rsidRPr="00C02038" w:rsidRDefault="00071BB9" w:rsidP="00C02038">
      <w:pPr>
        <w:spacing w:after="0" w:line="480" w:lineRule="auto"/>
        <w:jc w:val="both"/>
        <w:rPr>
          <w:rFonts w:asciiTheme="majorBidi" w:hAnsiTheme="majorBidi" w:cstheme="majorBidi"/>
          <w:b/>
          <w:bCs/>
          <w:sz w:val="24"/>
          <w:szCs w:val="24"/>
          <w:lang w:val="id-ID"/>
        </w:rPr>
      </w:pPr>
      <w:r w:rsidRPr="00C02038">
        <w:rPr>
          <w:rFonts w:asciiTheme="majorBidi" w:hAnsiTheme="majorBidi" w:cstheme="majorBidi"/>
          <w:b/>
          <w:bCs/>
          <w:sz w:val="24"/>
          <w:szCs w:val="24"/>
          <w:lang w:val="id-ID"/>
        </w:rPr>
        <w:t>KESIMPULAN</w:t>
      </w:r>
    </w:p>
    <w:p w:rsidR="00B63F61" w:rsidRDefault="00995353" w:rsidP="004716D9">
      <w:pPr>
        <w:spacing w:after="0" w:line="480" w:lineRule="auto"/>
        <w:ind w:firstLine="1418"/>
        <w:jc w:val="both"/>
        <w:rPr>
          <w:rFonts w:asciiTheme="majorBidi" w:hAnsiTheme="majorBidi" w:cstheme="majorBidi"/>
          <w:sz w:val="24"/>
          <w:szCs w:val="24"/>
          <w:lang w:val="id-ID"/>
        </w:rPr>
      </w:pPr>
      <w:r w:rsidRPr="00C02038">
        <w:rPr>
          <w:rFonts w:asciiTheme="majorBidi" w:hAnsiTheme="majorBidi" w:cstheme="majorBidi"/>
          <w:sz w:val="24"/>
          <w:szCs w:val="24"/>
        </w:rPr>
        <w:t>Perlindungan hak-hak korban tindak pidana dalam hukum positif Indonesia dalam KUHP dan KUHAP bersifat sangat sederhana dan parsial yaitu korb</w:t>
      </w:r>
      <w:r w:rsidR="00B07BA7">
        <w:rPr>
          <w:rFonts w:asciiTheme="majorBidi" w:hAnsiTheme="majorBidi" w:cstheme="majorBidi"/>
          <w:sz w:val="24"/>
          <w:szCs w:val="24"/>
        </w:rPr>
        <w:t>an hanya berhak atas ganti rugi</w:t>
      </w:r>
      <w:r w:rsidRPr="00C02038">
        <w:rPr>
          <w:rFonts w:asciiTheme="majorBidi" w:hAnsiTheme="majorBidi" w:cstheme="majorBidi"/>
          <w:sz w:val="24"/>
          <w:szCs w:val="24"/>
        </w:rPr>
        <w:t xml:space="preserve"> kemudian dalam UU PSK hak-hak berke</w:t>
      </w:r>
      <w:r w:rsidR="00B07BA7">
        <w:rPr>
          <w:rFonts w:asciiTheme="majorBidi" w:hAnsiTheme="majorBidi" w:cstheme="majorBidi"/>
          <w:sz w:val="24"/>
          <w:szCs w:val="24"/>
        </w:rPr>
        <w:t>mbang dengan sangat luas. Namun</w:t>
      </w:r>
      <w:r w:rsidRPr="00C02038">
        <w:rPr>
          <w:rFonts w:asciiTheme="majorBidi" w:hAnsiTheme="majorBidi" w:cstheme="majorBidi"/>
          <w:sz w:val="24"/>
          <w:szCs w:val="24"/>
        </w:rPr>
        <w:t xml:space="preserve"> implementasi perlindungan hak-hak korban dalam UU PSK mengalami kendala karena keterbatasan LPSK sendiri.</w:t>
      </w:r>
      <w:r w:rsidR="00B07BA7">
        <w:rPr>
          <w:rFonts w:asciiTheme="majorBidi" w:hAnsiTheme="majorBidi" w:cstheme="majorBidi"/>
          <w:sz w:val="24"/>
          <w:szCs w:val="24"/>
          <w:lang w:val="id-ID"/>
        </w:rPr>
        <w:t xml:space="preserve"> </w:t>
      </w:r>
      <w:r w:rsidRPr="00C02038">
        <w:rPr>
          <w:rFonts w:asciiTheme="majorBidi" w:hAnsiTheme="majorBidi" w:cstheme="majorBidi"/>
          <w:sz w:val="24"/>
          <w:szCs w:val="24"/>
        </w:rPr>
        <w:t>Rekonstruksi perlindungan hak-hak korban dilakukan untuk mengunifikasi atau mengharmonisasi undang-undang yang mengatur hak-hak korban dan membentuk satu mekanisme perlindungan korban yang terintegrasi dalam sistem peradilan pidana.</w:t>
      </w:r>
    </w:p>
    <w:p w:rsidR="004716D9" w:rsidRDefault="004716D9" w:rsidP="004716D9">
      <w:pPr>
        <w:autoSpaceDE w:val="0"/>
        <w:autoSpaceDN w:val="0"/>
        <w:adjustRightInd w:val="0"/>
        <w:spacing w:after="0" w:line="480" w:lineRule="auto"/>
        <w:ind w:firstLine="1418"/>
        <w:jc w:val="both"/>
        <w:rPr>
          <w:rFonts w:ascii="Times-Roman" w:hAnsi="Times-Roman" w:cs="Times-Roman"/>
          <w:sz w:val="24"/>
          <w:szCs w:val="24"/>
          <w:lang w:val="id-ID"/>
        </w:rPr>
      </w:pPr>
      <w:r>
        <w:rPr>
          <w:rFonts w:ascii="Times-Roman" w:hAnsi="Times-Roman" w:cs="Times-Roman"/>
          <w:sz w:val="24"/>
          <w:szCs w:val="24"/>
          <w:lang w:val="id-ID"/>
        </w:rPr>
        <w:t>Perhatian hukum terhadap korban tindak pidana dalam KUHAP belum</w:t>
      </w:r>
      <w:r w:rsidR="00B07BA7">
        <w:rPr>
          <w:rFonts w:ascii="Times-Roman" w:hAnsi="Times-Roman" w:cs="Times-Roman"/>
          <w:sz w:val="24"/>
          <w:szCs w:val="24"/>
          <w:lang w:val="id-ID"/>
        </w:rPr>
        <w:t xml:space="preserve"> </w:t>
      </w:r>
      <w:r>
        <w:rPr>
          <w:rFonts w:ascii="Times-Roman" w:hAnsi="Times-Roman" w:cs="Times-Roman"/>
          <w:sz w:val="24"/>
          <w:szCs w:val="24"/>
          <w:lang w:val="id-ID"/>
        </w:rPr>
        <w:t>mendapat perhatian</w:t>
      </w:r>
      <w:r w:rsidR="00B07BA7">
        <w:rPr>
          <w:rFonts w:ascii="Times-Roman" w:hAnsi="Times-Roman" w:cs="Times-Roman"/>
          <w:sz w:val="24"/>
          <w:szCs w:val="24"/>
          <w:lang w:val="id-ID"/>
        </w:rPr>
        <w:t xml:space="preserve"> optimum</w:t>
      </w:r>
      <w:r>
        <w:rPr>
          <w:rFonts w:ascii="Times-Roman" w:hAnsi="Times-Roman" w:cs="Times-Roman"/>
          <w:sz w:val="24"/>
          <w:szCs w:val="24"/>
          <w:lang w:val="id-ID"/>
        </w:rPr>
        <w:t xml:space="preserve"> tetapi sebaliknya perhatian pengaturan hukum atas</w:t>
      </w:r>
      <w:r w:rsidR="00B07BA7">
        <w:rPr>
          <w:rFonts w:ascii="Times-Roman" w:hAnsi="Times-Roman" w:cs="Times-Roman"/>
          <w:sz w:val="24"/>
          <w:szCs w:val="24"/>
          <w:lang w:val="id-ID"/>
        </w:rPr>
        <w:t xml:space="preserve"> </w:t>
      </w:r>
      <w:r>
        <w:rPr>
          <w:rFonts w:ascii="Times-Roman" w:hAnsi="Times-Roman" w:cs="Times-Roman"/>
          <w:sz w:val="24"/>
          <w:szCs w:val="24"/>
          <w:lang w:val="id-ID"/>
        </w:rPr>
        <w:t>dasar penghormatan terhadap HAM dari pelaku tindak pidana cukup banyak.</w:t>
      </w:r>
      <w:r w:rsidR="00B07BA7">
        <w:rPr>
          <w:rFonts w:ascii="Times-Roman" w:hAnsi="Times-Roman" w:cs="Times-Roman"/>
          <w:sz w:val="24"/>
          <w:szCs w:val="24"/>
          <w:lang w:val="id-ID"/>
        </w:rPr>
        <w:t xml:space="preserve"> </w:t>
      </w:r>
      <w:r>
        <w:rPr>
          <w:rFonts w:ascii="Times-Roman" w:hAnsi="Times-Roman" w:cs="Times-Roman"/>
          <w:sz w:val="24"/>
          <w:szCs w:val="24"/>
          <w:lang w:val="id-ID"/>
        </w:rPr>
        <w:t>Pengertian mengenai kepentingan korban dalam kajian viktimologi, tidak saja</w:t>
      </w:r>
      <w:r w:rsidR="00B07BA7">
        <w:rPr>
          <w:rFonts w:ascii="Times-Roman" w:hAnsi="Times-Roman" w:cs="Times-Roman"/>
          <w:sz w:val="24"/>
          <w:szCs w:val="24"/>
          <w:lang w:val="id-ID"/>
        </w:rPr>
        <w:t xml:space="preserve"> </w:t>
      </w:r>
      <w:r>
        <w:rPr>
          <w:rFonts w:ascii="Times-Roman" w:hAnsi="Times-Roman" w:cs="Times-Roman"/>
          <w:sz w:val="24"/>
          <w:szCs w:val="24"/>
          <w:lang w:val="id-ID"/>
        </w:rPr>
        <w:t>hanya di pandang dari perspektif huk</w:t>
      </w:r>
      <w:r w:rsidR="00B07BA7">
        <w:rPr>
          <w:rFonts w:ascii="Times-Roman" w:hAnsi="Times-Roman" w:cs="Times-Roman"/>
          <w:sz w:val="24"/>
          <w:szCs w:val="24"/>
          <w:lang w:val="id-ID"/>
        </w:rPr>
        <w:t>um pidana atau kriminologi saja</w:t>
      </w:r>
      <w:r>
        <w:rPr>
          <w:rFonts w:ascii="Times-Roman" w:hAnsi="Times-Roman" w:cs="Times-Roman"/>
          <w:sz w:val="24"/>
          <w:szCs w:val="24"/>
          <w:lang w:val="id-ID"/>
        </w:rPr>
        <w:t xml:space="preserve"> melainkan</w:t>
      </w:r>
      <w:r w:rsidR="00B07BA7">
        <w:rPr>
          <w:rFonts w:ascii="Times-Roman" w:hAnsi="Times-Roman" w:cs="Times-Roman"/>
          <w:sz w:val="24"/>
          <w:szCs w:val="24"/>
          <w:lang w:val="id-ID"/>
        </w:rPr>
        <w:t xml:space="preserve"> </w:t>
      </w:r>
      <w:r>
        <w:rPr>
          <w:rFonts w:ascii="Times-Roman" w:hAnsi="Times-Roman" w:cs="Times-Roman"/>
          <w:sz w:val="24"/>
          <w:szCs w:val="24"/>
          <w:lang w:val="id-ID"/>
        </w:rPr>
        <w:t>berkaitan pula dengan aspek keperdataan. Pandangan KUHAP terhadap hak-hak</w:t>
      </w:r>
      <w:r w:rsidR="00B07BA7">
        <w:rPr>
          <w:rFonts w:ascii="Times-Roman" w:hAnsi="Times-Roman" w:cs="Times-Roman"/>
          <w:sz w:val="24"/>
          <w:szCs w:val="24"/>
          <w:lang w:val="id-ID"/>
        </w:rPr>
        <w:t xml:space="preserve"> </w:t>
      </w:r>
      <w:r>
        <w:rPr>
          <w:rFonts w:ascii="Times-Roman" w:hAnsi="Times-Roman" w:cs="Times-Roman"/>
          <w:sz w:val="24"/>
          <w:szCs w:val="24"/>
          <w:lang w:val="id-ID"/>
        </w:rPr>
        <w:t>korban tindak pidana ma</w:t>
      </w:r>
      <w:r w:rsidR="00B07BA7">
        <w:rPr>
          <w:rFonts w:ascii="Times-Roman" w:hAnsi="Times-Roman" w:cs="Times-Roman"/>
          <w:sz w:val="24"/>
          <w:szCs w:val="24"/>
          <w:lang w:val="id-ID"/>
        </w:rPr>
        <w:t>s</w:t>
      </w:r>
      <w:r>
        <w:rPr>
          <w:rFonts w:ascii="Times-Roman" w:hAnsi="Times-Roman" w:cs="Times-Roman"/>
          <w:sz w:val="24"/>
          <w:szCs w:val="24"/>
          <w:lang w:val="id-ID"/>
        </w:rPr>
        <w:t>ih sangat terbatas dan tidak sebanding dengan hak-hak</w:t>
      </w:r>
      <w:r w:rsidR="00B07BA7">
        <w:rPr>
          <w:rFonts w:ascii="Times-Roman" w:hAnsi="Times-Roman" w:cs="Times-Roman"/>
          <w:sz w:val="24"/>
          <w:szCs w:val="24"/>
          <w:lang w:val="id-ID"/>
        </w:rPr>
        <w:t xml:space="preserve"> </w:t>
      </w:r>
      <w:r>
        <w:rPr>
          <w:rFonts w:ascii="Times-Roman" w:hAnsi="Times-Roman" w:cs="Times-Roman"/>
          <w:sz w:val="24"/>
          <w:szCs w:val="24"/>
          <w:lang w:val="id-ID"/>
        </w:rPr>
        <w:t>yang diperoleh pelaku tindak pidana.</w:t>
      </w:r>
    </w:p>
    <w:p w:rsidR="00F738C0" w:rsidRDefault="004716D9" w:rsidP="00B07BA7">
      <w:pPr>
        <w:autoSpaceDE w:val="0"/>
        <w:autoSpaceDN w:val="0"/>
        <w:adjustRightInd w:val="0"/>
        <w:spacing w:after="0" w:line="480" w:lineRule="auto"/>
        <w:ind w:firstLine="1418"/>
        <w:jc w:val="both"/>
        <w:rPr>
          <w:rFonts w:ascii="Times-Roman" w:hAnsi="Times-Roman" w:cs="Times-Roman"/>
          <w:sz w:val="24"/>
          <w:szCs w:val="24"/>
          <w:lang w:val="id-ID"/>
        </w:rPr>
      </w:pPr>
      <w:r>
        <w:rPr>
          <w:rFonts w:ascii="Times-Roman" w:hAnsi="Times-Roman" w:cs="Times-Roman"/>
          <w:sz w:val="24"/>
          <w:szCs w:val="24"/>
          <w:lang w:val="id-ID"/>
        </w:rPr>
        <w:t>Eksistensi dan posisi hukum korban tindak pidana dalam sistem peradilan</w:t>
      </w:r>
      <w:r w:rsidR="00B07BA7">
        <w:rPr>
          <w:rFonts w:ascii="Times-Roman" w:hAnsi="Times-Roman" w:cs="Times-Roman"/>
          <w:sz w:val="24"/>
          <w:szCs w:val="24"/>
          <w:lang w:val="id-ID"/>
        </w:rPr>
        <w:t xml:space="preserve"> </w:t>
      </w:r>
      <w:r>
        <w:rPr>
          <w:rFonts w:ascii="Times-Roman" w:hAnsi="Times-Roman" w:cs="Times-Roman"/>
          <w:sz w:val="24"/>
          <w:szCs w:val="24"/>
          <w:lang w:val="id-ID"/>
        </w:rPr>
        <w:t>pidana, tidak menguntungkan bagi korban tindak pidana, karena terbentur dalam</w:t>
      </w:r>
      <w:r w:rsidR="00B07BA7">
        <w:rPr>
          <w:rFonts w:ascii="Times-Roman" w:hAnsi="Times-Roman" w:cs="Times-Roman"/>
          <w:sz w:val="24"/>
          <w:szCs w:val="24"/>
          <w:lang w:val="id-ID"/>
        </w:rPr>
        <w:t xml:space="preserve"> </w:t>
      </w:r>
      <w:r>
        <w:rPr>
          <w:rFonts w:ascii="Times-Roman" w:hAnsi="Times-Roman" w:cs="Times-Roman"/>
          <w:sz w:val="24"/>
          <w:szCs w:val="24"/>
          <w:lang w:val="id-ID"/>
        </w:rPr>
        <w:t>problem yang mendasar yakni korban hanya sebagai saksi (pelapor atau korban).</w:t>
      </w:r>
      <w:r w:rsidR="00B07BA7">
        <w:rPr>
          <w:rFonts w:ascii="Times-Roman" w:hAnsi="Times-Roman" w:cs="Times-Roman"/>
          <w:sz w:val="24"/>
          <w:szCs w:val="24"/>
          <w:lang w:val="id-ID"/>
        </w:rPr>
        <w:t xml:space="preserve"> </w:t>
      </w:r>
      <w:r>
        <w:rPr>
          <w:rFonts w:ascii="Times-Roman" w:hAnsi="Times-Roman" w:cs="Times-Roman"/>
          <w:sz w:val="24"/>
          <w:szCs w:val="24"/>
          <w:lang w:val="id-ID"/>
        </w:rPr>
        <w:t>Korban tidak termasuk dalam bagian dari unsur yang terlibat dalam sistem</w:t>
      </w:r>
      <w:r w:rsidR="00B07BA7">
        <w:rPr>
          <w:rFonts w:ascii="Times-Roman" w:hAnsi="Times-Roman" w:cs="Times-Roman"/>
          <w:sz w:val="24"/>
          <w:szCs w:val="24"/>
          <w:lang w:val="id-ID"/>
        </w:rPr>
        <w:t xml:space="preserve"> </w:t>
      </w:r>
      <w:r>
        <w:rPr>
          <w:rFonts w:ascii="Times-Roman" w:hAnsi="Times-Roman" w:cs="Times-Roman"/>
          <w:sz w:val="24"/>
          <w:szCs w:val="24"/>
          <w:lang w:val="id-ID"/>
        </w:rPr>
        <w:t>peradilan pidana, tidak sebagaimana terdakwa, polisi dan jaksa</w:t>
      </w:r>
      <w:r w:rsidR="00B07BA7">
        <w:rPr>
          <w:rFonts w:ascii="Times-Roman" w:hAnsi="Times-Roman" w:cs="Times-Roman"/>
          <w:sz w:val="24"/>
          <w:szCs w:val="24"/>
          <w:lang w:val="id-ID"/>
        </w:rPr>
        <w:t>.</w:t>
      </w: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B07BA7" w:rsidRPr="00B07BA7" w:rsidRDefault="00B07BA7" w:rsidP="00B07BA7">
      <w:pPr>
        <w:autoSpaceDE w:val="0"/>
        <w:autoSpaceDN w:val="0"/>
        <w:adjustRightInd w:val="0"/>
        <w:spacing w:after="0" w:line="480" w:lineRule="auto"/>
        <w:ind w:firstLine="1418"/>
        <w:jc w:val="both"/>
        <w:rPr>
          <w:rFonts w:asciiTheme="majorBidi" w:hAnsiTheme="majorBidi" w:cstheme="majorBidi"/>
          <w:sz w:val="24"/>
          <w:szCs w:val="24"/>
          <w:lang w:val="id-ID"/>
        </w:rPr>
      </w:pPr>
    </w:p>
    <w:p w:rsidR="00F35963" w:rsidRPr="00C02038" w:rsidRDefault="00045608" w:rsidP="00AA4897">
      <w:pPr>
        <w:spacing w:after="0" w:line="480" w:lineRule="auto"/>
        <w:jc w:val="center"/>
        <w:rPr>
          <w:rFonts w:asciiTheme="majorBidi" w:hAnsiTheme="majorBidi" w:cstheme="majorBidi"/>
          <w:b/>
          <w:bCs/>
          <w:sz w:val="24"/>
          <w:szCs w:val="24"/>
          <w:lang w:val="id-ID"/>
        </w:rPr>
      </w:pPr>
      <w:r w:rsidRPr="00C02038">
        <w:rPr>
          <w:rFonts w:asciiTheme="majorBidi" w:hAnsiTheme="majorBidi" w:cstheme="majorBidi"/>
          <w:b/>
          <w:bCs/>
          <w:sz w:val="24"/>
          <w:szCs w:val="24"/>
          <w:lang w:val="id-ID"/>
        </w:rPr>
        <w:lastRenderedPageBreak/>
        <w:t>DAFTAR PUSTAKA</w:t>
      </w:r>
    </w:p>
    <w:p w:rsidR="00B07BA7" w:rsidRDefault="00B07BA7" w:rsidP="00AA4897">
      <w:pPr>
        <w:spacing w:after="0" w:line="480" w:lineRule="auto"/>
        <w:ind w:firstLine="1134"/>
        <w:jc w:val="both"/>
        <w:rPr>
          <w:rFonts w:asciiTheme="majorBidi" w:hAnsiTheme="majorBidi" w:cstheme="majorBidi"/>
          <w:sz w:val="24"/>
          <w:szCs w:val="24"/>
          <w:lang w:val="id-ID"/>
        </w:rPr>
      </w:pPr>
      <w:r>
        <w:rPr>
          <w:rFonts w:asciiTheme="majorBidi" w:hAnsiTheme="majorBidi" w:cstheme="majorBidi"/>
          <w:sz w:val="24"/>
          <w:szCs w:val="24"/>
          <w:lang w:val="id-ID"/>
        </w:rPr>
        <w:t>Undang-undang Nomor 13 Tahun 2006 tentang Perlindungan Saksi dan Korban</w:t>
      </w:r>
      <w:r w:rsidR="00AA4897">
        <w:rPr>
          <w:rFonts w:asciiTheme="majorBidi" w:hAnsiTheme="majorBidi" w:cstheme="majorBidi"/>
          <w:sz w:val="24"/>
          <w:szCs w:val="24"/>
          <w:lang w:val="id-ID"/>
        </w:rPr>
        <w:t>.</w:t>
      </w:r>
    </w:p>
    <w:p w:rsidR="00B07BA7" w:rsidRDefault="00B07BA7" w:rsidP="00AA4897">
      <w:pPr>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Kansil, CST dan Christine CST Kansil, 2004, </w:t>
      </w:r>
      <w:r w:rsidRPr="00AA4897">
        <w:rPr>
          <w:rFonts w:asciiTheme="majorBidi" w:hAnsiTheme="majorBidi" w:cstheme="majorBidi"/>
          <w:i/>
          <w:sz w:val="24"/>
          <w:szCs w:val="24"/>
          <w:lang w:val="id-ID"/>
        </w:rPr>
        <w:t>Pembahasan Lengkap Kitab Undang-undang Hukum Acara Pidana</w:t>
      </w:r>
      <w:r>
        <w:rPr>
          <w:rFonts w:asciiTheme="majorBidi" w:hAnsiTheme="majorBidi" w:cstheme="majorBidi"/>
          <w:sz w:val="24"/>
          <w:szCs w:val="24"/>
          <w:lang w:val="id-ID"/>
        </w:rPr>
        <w:t>, Jakarta: Pradnya Paramita</w:t>
      </w:r>
    </w:p>
    <w:p w:rsidR="00AA4897" w:rsidRDefault="00B07BA7" w:rsidP="00AA4897">
      <w:pPr>
        <w:spacing w:after="0" w:line="480" w:lineRule="auto"/>
        <w:ind w:firstLine="1134"/>
        <w:jc w:val="both"/>
        <w:rPr>
          <w:rFonts w:asciiTheme="majorBidi" w:hAnsiTheme="majorBidi" w:cstheme="majorBidi"/>
          <w:sz w:val="24"/>
          <w:szCs w:val="24"/>
          <w:lang w:val="id-ID"/>
        </w:rPr>
      </w:pPr>
      <w:r>
        <w:rPr>
          <w:rFonts w:asciiTheme="majorBidi" w:hAnsiTheme="majorBidi" w:cstheme="majorBidi"/>
          <w:sz w:val="24"/>
          <w:szCs w:val="24"/>
          <w:lang w:val="id-ID"/>
        </w:rPr>
        <w:t>Sudarto, 1990, Hukum Pidana I, Semarang: FH UNDIP</w:t>
      </w:r>
      <w:r w:rsidR="00AA4897">
        <w:rPr>
          <w:rFonts w:asciiTheme="majorBidi" w:hAnsiTheme="majorBidi" w:cstheme="majorBidi"/>
          <w:sz w:val="24"/>
          <w:szCs w:val="24"/>
          <w:lang w:val="id-ID"/>
        </w:rPr>
        <w:t>.</w:t>
      </w:r>
    </w:p>
    <w:p w:rsidR="00B07BA7" w:rsidRDefault="00E35994" w:rsidP="00AA4897">
      <w:pPr>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Muladi dan Barda Nawawi Arief, 1997, </w:t>
      </w:r>
      <w:r w:rsidRPr="00AA4897">
        <w:rPr>
          <w:rFonts w:asciiTheme="majorBidi" w:hAnsiTheme="majorBidi" w:cstheme="majorBidi"/>
          <w:i/>
          <w:sz w:val="24"/>
          <w:szCs w:val="24"/>
          <w:lang w:val="id-ID"/>
        </w:rPr>
        <w:t>Bunga Rampai Hukum Pidana</w:t>
      </w:r>
      <w:r>
        <w:rPr>
          <w:rFonts w:asciiTheme="majorBidi" w:hAnsiTheme="majorBidi" w:cstheme="majorBidi"/>
          <w:sz w:val="24"/>
          <w:szCs w:val="24"/>
          <w:lang w:val="id-ID"/>
        </w:rPr>
        <w:t>, Bandung:Alumni</w:t>
      </w:r>
    </w:p>
    <w:p w:rsidR="00E35994" w:rsidRDefault="00E35994" w:rsidP="00AA4897">
      <w:pPr>
        <w:spacing w:after="0" w:line="480" w:lineRule="auto"/>
        <w:ind w:firstLine="1134"/>
        <w:jc w:val="both"/>
        <w:rPr>
          <w:rFonts w:asciiTheme="majorBidi" w:hAnsiTheme="majorBidi" w:cstheme="majorBidi"/>
          <w:sz w:val="24"/>
          <w:szCs w:val="24"/>
          <w:lang w:val="id-ID"/>
        </w:rPr>
      </w:pPr>
      <w:r>
        <w:rPr>
          <w:rFonts w:asciiTheme="majorBidi" w:hAnsiTheme="majorBidi" w:cstheme="majorBidi"/>
          <w:sz w:val="24"/>
          <w:szCs w:val="24"/>
          <w:lang w:val="id-ID"/>
        </w:rPr>
        <w:t xml:space="preserve">Moelyatno, 2006, </w:t>
      </w:r>
      <w:r w:rsidRPr="00AA4897">
        <w:rPr>
          <w:rFonts w:asciiTheme="majorBidi" w:hAnsiTheme="majorBidi" w:cstheme="majorBidi"/>
          <w:i/>
          <w:sz w:val="24"/>
          <w:szCs w:val="24"/>
          <w:lang w:val="id-ID"/>
        </w:rPr>
        <w:t>Kitab Undang-undang Hukum</w:t>
      </w:r>
      <w:r w:rsidR="00AA4897" w:rsidRPr="00AA4897">
        <w:rPr>
          <w:rFonts w:asciiTheme="majorBidi" w:hAnsiTheme="majorBidi" w:cstheme="majorBidi"/>
          <w:i/>
          <w:sz w:val="24"/>
          <w:szCs w:val="24"/>
          <w:lang w:val="id-ID"/>
        </w:rPr>
        <w:t xml:space="preserve"> Pidana</w:t>
      </w:r>
      <w:r w:rsidR="00AA4897">
        <w:rPr>
          <w:rFonts w:asciiTheme="majorBidi" w:hAnsiTheme="majorBidi" w:cstheme="majorBidi"/>
          <w:sz w:val="24"/>
          <w:szCs w:val="24"/>
          <w:lang w:val="id-ID"/>
        </w:rPr>
        <w:t>, Jakarta: Bumi Aksara.</w:t>
      </w:r>
    </w:p>
    <w:p w:rsidR="00AA4897" w:rsidRPr="00C02038" w:rsidRDefault="00AA4897" w:rsidP="00AA4897">
      <w:pPr>
        <w:spacing w:after="0"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Muladi, 1997, </w:t>
      </w:r>
      <w:r w:rsidRPr="00AA4897">
        <w:rPr>
          <w:rFonts w:asciiTheme="majorBidi" w:hAnsiTheme="majorBidi" w:cstheme="majorBidi"/>
          <w:i/>
          <w:sz w:val="24"/>
          <w:szCs w:val="24"/>
          <w:lang w:val="id-ID"/>
        </w:rPr>
        <w:t>Hak Asasi Manusia, Politik dan Sistem Pradilan Pidana</w:t>
      </w:r>
      <w:r>
        <w:rPr>
          <w:rFonts w:asciiTheme="majorBidi" w:hAnsiTheme="majorBidi" w:cstheme="majorBidi"/>
          <w:sz w:val="24"/>
          <w:szCs w:val="24"/>
          <w:lang w:val="id-ID"/>
        </w:rPr>
        <w:t>, Semarang: BP Undip.</w:t>
      </w:r>
    </w:p>
    <w:p w:rsidR="000B260B" w:rsidRPr="00C02038" w:rsidRDefault="000B260B" w:rsidP="00C02038">
      <w:pPr>
        <w:spacing w:after="0" w:line="480" w:lineRule="auto"/>
        <w:jc w:val="both"/>
        <w:rPr>
          <w:rFonts w:asciiTheme="majorBidi" w:hAnsiTheme="majorBidi" w:cstheme="majorBidi"/>
          <w:sz w:val="24"/>
          <w:szCs w:val="24"/>
          <w:lang w:val="id-ID"/>
        </w:rPr>
      </w:pPr>
    </w:p>
    <w:sectPr w:rsidR="000B260B" w:rsidRPr="00C02038" w:rsidSect="00151FE1">
      <w:footerReference w:type="default" r:id="rId9"/>
      <w:pgSz w:w="12240" w:h="20160" w:code="5"/>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70C" w:rsidRDefault="009B270C" w:rsidP="00061FAB">
      <w:pPr>
        <w:spacing w:after="0" w:line="240" w:lineRule="auto"/>
      </w:pPr>
      <w:r>
        <w:separator/>
      </w:r>
    </w:p>
  </w:endnote>
  <w:endnote w:type="continuationSeparator" w:id="1">
    <w:p w:rsidR="009B270C" w:rsidRDefault="009B270C" w:rsidP="00061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312571"/>
      <w:docPartObj>
        <w:docPartGallery w:val="Page Numbers (Bottom of Page)"/>
        <w:docPartUnique/>
      </w:docPartObj>
    </w:sdtPr>
    <w:sdtEndPr>
      <w:rPr>
        <w:noProof/>
      </w:rPr>
    </w:sdtEndPr>
    <w:sdtContent>
      <w:p w:rsidR="00B07BA7" w:rsidRDefault="00B07BA7">
        <w:pPr>
          <w:pStyle w:val="Footer"/>
          <w:jc w:val="center"/>
        </w:pPr>
        <w:fldSimple w:instr=" PAGE   \* MERGEFORMAT ">
          <w:r w:rsidR="00AA4897">
            <w:rPr>
              <w:noProof/>
            </w:rPr>
            <w:t>17</w:t>
          </w:r>
        </w:fldSimple>
      </w:p>
    </w:sdtContent>
  </w:sdt>
  <w:p w:rsidR="00B07BA7" w:rsidRDefault="00B07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70C" w:rsidRDefault="009B270C" w:rsidP="00061FAB">
      <w:pPr>
        <w:spacing w:after="0" w:line="240" w:lineRule="auto"/>
      </w:pPr>
      <w:r>
        <w:separator/>
      </w:r>
    </w:p>
  </w:footnote>
  <w:footnote w:type="continuationSeparator" w:id="1">
    <w:p w:rsidR="009B270C" w:rsidRDefault="009B270C" w:rsidP="00061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9CA"/>
    <w:multiLevelType w:val="hybridMultilevel"/>
    <w:tmpl w:val="3AE84CE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4322872"/>
    <w:multiLevelType w:val="hybridMultilevel"/>
    <w:tmpl w:val="FF24D590"/>
    <w:lvl w:ilvl="0" w:tplc="77AEA8A4">
      <w:start w:val="1"/>
      <w:numFmt w:val="decimal"/>
      <w:lvlText w:val="%1."/>
      <w:lvlJc w:val="left"/>
      <w:pPr>
        <w:ind w:left="720" w:hanging="360"/>
      </w:pPr>
      <w:rPr>
        <w:rFonts w:asciiTheme="majorBidi" w:hAnsiTheme="majorBidi" w:cstheme="majorBidi" w:hint="default"/>
        <w:b/>
        <w:bCs/>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6547F"/>
    <w:multiLevelType w:val="hybridMultilevel"/>
    <w:tmpl w:val="B05C63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103869"/>
    <w:multiLevelType w:val="hybridMultilevel"/>
    <w:tmpl w:val="F3D6E7C2"/>
    <w:lvl w:ilvl="0" w:tplc="79146D3C">
      <w:start w:val="1"/>
      <w:numFmt w:val="decimal"/>
      <w:lvlText w:val="%1."/>
      <w:lvlJc w:val="left"/>
      <w:pPr>
        <w:ind w:left="927" w:hanging="360"/>
      </w:pPr>
      <w:rPr>
        <w:rFonts w:hint="default"/>
        <w:b w:val="0"/>
        <w:b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nsid w:val="0D327B72"/>
    <w:multiLevelType w:val="hybridMultilevel"/>
    <w:tmpl w:val="8AA8F24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003A04"/>
    <w:multiLevelType w:val="hybridMultilevel"/>
    <w:tmpl w:val="D70EE9B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0F64ED7"/>
    <w:multiLevelType w:val="hybridMultilevel"/>
    <w:tmpl w:val="C2142B14"/>
    <w:lvl w:ilvl="0" w:tplc="1A7A0F0C">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
    <w:nsid w:val="131536C5"/>
    <w:multiLevelType w:val="hybridMultilevel"/>
    <w:tmpl w:val="BDFAD376"/>
    <w:lvl w:ilvl="0" w:tplc="04210019">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nsid w:val="15D657F3"/>
    <w:multiLevelType w:val="hybridMultilevel"/>
    <w:tmpl w:val="81307086"/>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18BE55D6"/>
    <w:multiLevelType w:val="hybridMultilevel"/>
    <w:tmpl w:val="6F9AC9F6"/>
    <w:lvl w:ilvl="0" w:tplc="0421000F">
      <w:start w:val="1"/>
      <w:numFmt w:val="decimal"/>
      <w:lvlText w:val="%1."/>
      <w:lvlJc w:val="left"/>
      <w:pPr>
        <w:ind w:left="1065" w:hanging="360"/>
      </w:p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0">
    <w:nsid w:val="1CF047F1"/>
    <w:multiLevelType w:val="hybridMultilevel"/>
    <w:tmpl w:val="D8EA426C"/>
    <w:lvl w:ilvl="0" w:tplc="9D00A67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nsid w:val="24092E8F"/>
    <w:multiLevelType w:val="hybridMultilevel"/>
    <w:tmpl w:val="F1F2543C"/>
    <w:lvl w:ilvl="0" w:tplc="D200C71C">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8F91539"/>
    <w:multiLevelType w:val="multilevel"/>
    <w:tmpl w:val="31725E86"/>
    <w:lvl w:ilvl="0">
      <w:start w:val="1"/>
      <w:numFmt w:val="decimal"/>
      <w:lvlText w:val="%1."/>
      <w:lvlJc w:val="left"/>
      <w:pPr>
        <w:ind w:left="927"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nsid w:val="2B8D7CA2"/>
    <w:multiLevelType w:val="hybridMultilevel"/>
    <w:tmpl w:val="5C22FB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8A216A"/>
    <w:multiLevelType w:val="hybridMultilevel"/>
    <w:tmpl w:val="50A2C180"/>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5">
    <w:nsid w:val="39F70B48"/>
    <w:multiLevelType w:val="hybridMultilevel"/>
    <w:tmpl w:val="EF287CF0"/>
    <w:lvl w:ilvl="0" w:tplc="72FED44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nsid w:val="400A0C46"/>
    <w:multiLevelType w:val="hybridMultilevel"/>
    <w:tmpl w:val="1072225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F00E27"/>
    <w:multiLevelType w:val="hybridMultilevel"/>
    <w:tmpl w:val="340E5530"/>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8">
    <w:nsid w:val="4BFC378B"/>
    <w:multiLevelType w:val="multilevel"/>
    <w:tmpl w:val="1B7CD410"/>
    <w:lvl w:ilvl="0">
      <w:start w:val="1"/>
      <w:numFmt w:val="upperLetter"/>
      <w:lvlText w:val="%1."/>
      <w:lvlJc w:val="left"/>
      <w:pPr>
        <w:ind w:left="1080" w:hanging="72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9">
    <w:nsid w:val="4EE315C2"/>
    <w:multiLevelType w:val="hybridMultilevel"/>
    <w:tmpl w:val="4D3674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EF5F14"/>
    <w:multiLevelType w:val="hybridMultilevel"/>
    <w:tmpl w:val="9E12C8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E8693A"/>
    <w:multiLevelType w:val="hybridMultilevel"/>
    <w:tmpl w:val="49CC7FF6"/>
    <w:lvl w:ilvl="0" w:tplc="2348F55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nsid w:val="6A3A0315"/>
    <w:multiLevelType w:val="hybridMultilevel"/>
    <w:tmpl w:val="D86E6EAC"/>
    <w:lvl w:ilvl="0" w:tplc="38090011">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3">
    <w:nsid w:val="7275512C"/>
    <w:multiLevelType w:val="hybridMultilevel"/>
    <w:tmpl w:val="781C39AE"/>
    <w:lvl w:ilvl="0" w:tplc="04210019">
      <w:start w:val="1"/>
      <w:numFmt w:val="low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num w:numId="1">
    <w:abstractNumId w:val="18"/>
  </w:num>
  <w:num w:numId="2">
    <w:abstractNumId w:val="3"/>
  </w:num>
  <w:num w:numId="3">
    <w:abstractNumId w:val="11"/>
  </w:num>
  <w:num w:numId="4">
    <w:abstractNumId w:val="12"/>
  </w:num>
  <w:num w:numId="5">
    <w:abstractNumId w:val="21"/>
  </w:num>
  <w:num w:numId="6">
    <w:abstractNumId w:val="10"/>
  </w:num>
  <w:num w:numId="7">
    <w:abstractNumId w:val="15"/>
  </w:num>
  <w:num w:numId="8">
    <w:abstractNumId w:val="6"/>
  </w:num>
  <w:num w:numId="9">
    <w:abstractNumId w:val="22"/>
  </w:num>
  <w:num w:numId="10">
    <w:abstractNumId w:val="1"/>
  </w:num>
  <w:num w:numId="11">
    <w:abstractNumId w:val="9"/>
  </w:num>
  <w:num w:numId="12">
    <w:abstractNumId w:val="17"/>
  </w:num>
  <w:num w:numId="13">
    <w:abstractNumId w:val="23"/>
  </w:num>
  <w:num w:numId="14">
    <w:abstractNumId w:val="14"/>
  </w:num>
  <w:num w:numId="15">
    <w:abstractNumId w:val="0"/>
  </w:num>
  <w:num w:numId="16">
    <w:abstractNumId w:val="5"/>
  </w:num>
  <w:num w:numId="17">
    <w:abstractNumId w:val="7"/>
  </w:num>
  <w:num w:numId="18">
    <w:abstractNumId w:val="16"/>
  </w:num>
  <w:num w:numId="19">
    <w:abstractNumId w:val="4"/>
  </w:num>
  <w:num w:numId="20">
    <w:abstractNumId w:val="20"/>
  </w:num>
  <w:num w:numId="21">
    <w:abstractNumId w:val="2"/>
  </w:num>
  <w:num w:numId="22">
    <w:abstractNumId w:val="19"/>
  </w:num>
  <w:num w:numId="23">
    <w:abstractNumId w:val="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F39A3"/>
    <w:rsid w:val="00001088"/>
    <w:rsid w:val="000263BB"/>
    <w:rsid w:val="00030567"/>
    <w:rsid w:val="00032204"/>
    <w:rsid w:val="00036C2F"/>
    <w:rsid w:val="000438CB"/>
    <w:rsid w:val="0004471C"/>
    <w:rsid w:val="00045608"/>
    <w:rsid w:val="00050E34"/>
    <w:rsid w:val="00057BB7"/>
    <w:rsid w:val="00061FAB"/>
    <w:rsid w:val="00071BB9"/>
    <w:rsid w:val="000B260B"/>
    <w:rsid w:val="00111223"/>
    <w:rsid w:val="00122F8F"/>
    <w:rsid w:val="0012311A"/>
    <w:rsid w:val="00123744"/>
    <w:rsid w:val="00127E9C"/>
    <w:rsid w:val="00151FE1"/>
    <w:rsid w:val="00177CEE"/>
    <w:rsid w:val="001868D0"/>
    <w:rsid w:val="001931AA"/>
    <w:rsid w:val="001A4672"/>
    <w:rsid w:val="001A527C"/>
    <w:rsid w:val="001A57ED"/>
    <w:rsid w:val="001C084D"/>
    <w:rsid w:val="001D581A"/>
    <w:rsid w:val="001E4EBE"/>
    <w:rsid w:val="00262490"/>
    <w:rsid w:val="002B1892"/>
    <w:rsid w:val="00320727"/>
    <w:rsid w:val="0032653F"/>
    <w:rsid w:val="003843FD"/>
    <w:rsid w:val="003B0B32"/>
    <w:rsid w:val="003C453B"/>
    <w:rsid w:val="003D302E"/>
    <w:rsid w:val="003E2B9B"/>
    <w:rsid w:val="003E406D"/>
    <w:rsid w:val="003E49D0"/>
    <w:rsid w:val="004006B1"/>
    <w:rsid w:val="0040593D"/>
    <w:rsid w:val="004067A5"/>
    <w:rsid w:val="00455D2B"/>
    <w:rsid w:val="004716D9"/>
    <w:rsid w:val="00481A70"/>
    <w:rsid w:val="004A6B23"/>
    <w:rsid w:val="004B1D69"/>
    <w:rsid w:val="004D0472"/>
    <w:rsid w:val="004E1223"/>
    <w:rsid w:val="00535CDD"/>
    <w:rsid w:val="0059386B"/>
    <w:rsid w:val="005C6BAB"/>
    <w:rsid w:val="005E2010"/>
    <w:rsid w:val="00600B4D"/>
    <w:rsid w:val="006034AA"/>
    <w:rsid w:val="006140A3"/>
    <w:rsid w:val="00655FF1"/>
    <w:rsid w:val="00662489"/>
    <w:rsid w:val="006836D9"/>
    <w:rsid w:val="006909BC"/>
    <w:rsid w:val="006D2E9A"/>
    <w:rsid w:val="006D30B8"/>
    <w:rsid w:val="0076078F"/>
    <w:rsid w:val="0078739B"/>
    <w:rsid w:val="007D1CAC"/>
    <w:rsid w:val="007F39A3"/>
    <w:rsid w:val="007F598B"/>
    <w:rsid w:val="008205DF"/>
    <w:rsid w:val="008255D0"/>
    <w:rsid w:val="008530EE"/>
    <w:rsid w:val="008611A7"/>
    <w:rsid w:val="0088125A"/>
    <w:rsid w:val="00894E07"/>
    <w:rsid w:val="008B1B3A"/>
    <w:rsid w:val="008C751E"/>
    <w:rsid w:val="008D1CA2"/>
    <w:rsid w:val="008D3BAE"/>
    <w:rsid w:val="008E4996"/>
    <w:rsid w:val="00907F86"/>
    <w:rsid w:val="00911AD0"/>
    <w:rsid w:val="00995353"/>
    <w:rsid w:val="009A5342"/>
    <w:rsid w:val="009A621B"/>
    <w:rsid w:val="009B270C"/>
    <w:rsid w:val="009B535A"/>
    <w:rsid w:val="009C232C"/>
    <w:rsid w:val="009F3CB0"/>
    <w:rsid w:val="00A365D2"/>
    <w:rsid w:val="00A64D87"/>
    <w:rsid w:val="00A859DF"/>
    <w:rsid w:val="00AA4897"/>
    <w:rsid w:val="00AD71A5"/>
    <w:rsid w:val="00AE5674"/>
    <w:rsid w:val="00B07BA7"/>
    <w:rsid w:val="00B339F2"/>
    <w:rsid w:val="00B46B09"/>
    <w:rsid w:val="00B61A96"/>
    <w:rsid w:val="00B62163"/>
    <w:rsid w:val="00B63F61"/>
    <w:rsid w:val="00B828BE"/>
    <w:rsid w:val="00B854D4"/>
    <w:rsid w:val="00B94F6B"/>
    <w:rsid w:val="00BC0312"/>
    <w:rsid w:val="00BC21F0"/>
    <w:rsid w:val="00C00654"/>
    <w:rsid w:val="00C02038"/>
    <w:rsid w:val="00C07606"/>
    <w:rsid w:val="00C925B2"/>
    <w:rsid w:val="00CA0544"/>
    <w:rsid w:val="00CD36D0"/>
    <w:rsid w:val="00CE7A5F"/>
    <w:rsid w:val="00D44931"/>
    <w:rsid w:val="00D45217"/>
    <w:rsid w:val="00D45F60"/>
    <w:rsid w:val="00D55A84"/>
    <w:rsid w:val="00D55B54"/>
    <w:rsid w:val="00DF25F4"/>
    <w:rsid w:val="00E2074A"/>
    <w:rsid w:val="00E35994"/>
    <w:rsid w:val="00E82DF1"/>
    <w:rsid w:val="00EA561D"/>
    <w:rsid w:val="00EB5028"/>
    <w:rsid w:val="00EE5C68"/>
    <w:rsid w:val="00F20F57"/>
    <w:rsid w:val="00F27E86"/>
    <w:rsid w:val="00F344F7"/>
    <w:rsid w:val="00F35963"/>
    <w:rsid w:val="00F56122"/>
    <w:rsid w:val="00F661D7"/>
    <w:rsid w:val="00F738C0"/>
    <w:rsid w:val="00FA4330"/>
    <w:rsid w:val="00FC1D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A3"/>
    <w:pPr>
      <w:ind w:left="720"/>
      <w:contextualSpacing/>
    </w:pPr>
  </w:style>
  <w:style w:type="character" w:styleId="Hyperlink">
    <w:name w:val="Hyperlink"/>
    <w:basedOn w:val="DefaultParagraphFont"/>
    <w:uiPriority w:val="99"/>
    <w:unhideWhenUsed/>
    <w:rsid w:val="008B1B3A"/>
    <w:rPr>
      <w:color w:val="0563C1" w:themeColor="hyperlink"/>
      <w:u w:val="single"/>
    </w:rPr>
  </w:style>
  <w:style w:type="character" w:customStyle="1" w:styleId="UnresolvedMention">
    <w:name w:val="Unresolved Mention"/>
    <w:basedOn w:val="DefaultParagraphFont"/>
    <w:uiPriority w:val="99"/>
    <w:semiHidden/>
    <w:unhideWhenUsed/>
    <w:rsid w:val="008B1B3A"/>
    <w:rPr>
      <w:color w:val="605E5C"/>
      <w:shd w:val="clear" w:color="auto" w:fill="E1DFDD"/>
    </w:rPr>
  </w:style>
  <w:style w:type="paragraph" w:styleId="FootnoteText">
    <w:name w:val="footnote text"/>
    <w:basedOn w:val="Normal"/>
    <w:link w:val="FootnoteTextChar"/>
    <w:uiPriority w:val="99"/>
    <w:semiHidden/>
    <w:unhideWhenUsed/>
    <w:rsid w:val="00061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FAB"/>
    <w:rPr>
      <w:sz w:val="20"/>
      <w:szCs w:val="20"/>
    </w:rPr>
  </w:style>
  <w:style w:type="character" w:styleId="FootnoteReference">
    <w:name w:val="footnote reference"/>
    <w:basedOn w:val="DefaultParagraphFont"/>
    <w:uiPriority w:val="99"/>
    <w:semiHidden/>
    <w:unhideWhenUsed/>
    <w:rsid w:val="00061FAB"/>
    <w:rPr>
      <w:vertAlign w:val="superscript"/>
    </w:rPr>
  </w:style>
  <w:style w:type="paragraph" w:styleId="NormalWeb">
    <w:name w:val="Normal (Web)"/>
    <w:basedOn w:val="Normal"/>
    <w:uiPriority w:val="99"/>
    <w:semiHidden/>
    <w:unhideWhenUsed/>
    <w:rsid w:val="004B1D69"/>
    <w:rPr>
      <w:rFonts w:ascii="Times New Roman" w:hAnsi="Times New Roman" w:cs="Times New Roman"/>
      <w:sz w:val="24"/>
      <w:szCs w:val="24"/>
    </w:rPr>
  </w:style>
  <w:style w:type="paragraph" w:styleId="Header">
    <w:name w:val="header"/>
    <w:basedOn w:val="Normal"/>
    <w:link w:val="HeaderChar"/>
    <w:uiPriority w:val="99"/>
    <w:unhideWhenUsed/>
    <w:rsid w:val="00F3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63"/>
  </w:style>
  <w:style w:type="paragraph" w:styleId="Footer">
    <w:name w:val="footer"/>
    <w:basedOn w:val="Normal"/>
    <w:link w:val="FooterChar"/>
    <w:uiPriority w:val="99"/>
    <w:unhideWhenUsed/>
    <w:rsid w:val="00F3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A3"/>
    <w:pPr>
      <w:ind w:left="720"/>
      <w:contextualSpacing/>
    </w:pPr>
  </w:style>
  <w:style w:type="character" w:styleId="Hyperlink">
    <w:name w:val="Hyperlink"/>
    <w:basedOn w:val="DefaultParagraphFont"/>
    <w:uiPriority w:val="99"/>
    <w:unhideWhenUsed/>
    <w:rsid w:val="008B1B3A"/>
    <w:rPr>
      <w:color w:val="0563C1" w:themeColor="hyperlink"/>
      <w:u w:val="single"/>
    </w:rPr>
  </w:style>
  <w:style w:type="character" w:customStyle="1" w:styleId="UnresolvedMention">
    <w:name w:val="Unresolved Mention"/>
    <w:basedOn w:val="DefaultParagraphFont"/>
    <w:uiPriority w:val="99"/>
    <w:semiHidden/>
    <w:unhideWhenUsed/>
    <w:rsid w:val="008B1B3A"/>
    <w:rPr>
      <w:color w:val="605E5C"/>
      <w:shd w:val="clear" w:color="auto" w:fill="E1DFDD"/>
    </w:rPr>
  </w:style>
  <w:style w:type="paragraph" w:styleId="FootnoteText">
    <w:name w:val="footnote text"/>
    <w:basedOn w:val="Normal"/>
    <w:link w:val="FootnoteTextChar"/>
    <w:uiPriority w:val="99"/>
    <w:semiHidden/>
    <w:unhideWhenUsed/>
    <w:rsid w:val="00061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FAB"/>
    <w:rPr>
      <w:sz w:val="20"/>
      <w:szCs w:val="20"/>
    </w:rPr>
  </w:style>
  <w:style w:type="character" w:styleId="FootnoteReference">
    <w:name w:val="footnote reference"/>
    <w:basedOn w:val="DefaultParagraphFont"/>
    <w:uiPriority w:val="99"/>
    <w:semiHidden/>
    <w:unhideWhenUsed/>
    <w:rsid w:val="00061FAB"/>
    <w:rPr>
      <w:vertAlign w:val="superscript"/>
    </w:rPr>
  </w:style>
  <w:style w:type="paragraph" w:styleId="NormalWeb">
    <w:name w:val="Normal (Web)"/>
    <w:basedOn w:val="Normal"/>
    <w:uiPriority w:val="99"/>
    <w:semiHidden/>
    <w:unhideWhenUsed/>
    <w:rsid w:val="004B1D69"/>
    <w:rPr>
      <w:rFonts w:ascii="Times New Roman" w:hAnsi="Times New Roman" w:cs="Times New Roman"/>
      <w:sz w:val="24"/>
      <w:szCs w:val="24"/>
    </w:rPr>
  </w:style>
  <w:style w:type="paragraph" w:styleId="Header">
    <w:name w:val="header"/>
    <w:basedOn w:val="Normal"/>
    <w:link w:val="HeaderChar"/>
    <w:uiPriority w:val="99"/>
    <w:unhideWhenUsed/>
    <w:rsid w:val="00F35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63"/>
  </w:style>
  <w:style w:type="paragraph" w:styleId="Footer">
    <w:name w:val="footer"/>
    <w:basedOn w:val="Normal"/>
    <w:link w:val="FooterChar"/>
    <w:uiPriority w:val="99"/>
    <w:unhideWhenUsed/>
    <w:rsid w:val="00F35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63"/>
  </w:style>
</w:styles>
</file>

<file path=word/webSettings.xml><?xml version="1.0" encoding="utf-8"?>
<w:webSettings xmlns:r="http://schemas.openxmlformats.org/officeDocument/2006/relationships" xmlns:w="http://schemas.openxmlformats.org/wordprocessingml/2006/main">
  <w:divs>
    <w:div w:id="96214164">
      <w:bodyDiv w:val="1"/>
      <w:marLeft w:val="0"/>
      <w:marRight w:val="0"/>
      <w:marTop w:val="0"/>
      <w:marBottom w:val="0"/>
      <w:divBdr>
        <w:top w:val="none" w:sz="0" w:space="0" w:color="auto"/>
        <w:left w:val="none" w:sz="0" w:space="0" w:color="auto"/>
        <w:bottom w:val="none" w:sz="0" w:space="0" w:color="auto"/>
        <w:right w:val="none" w:sz="0" w:space="0" w:color="auto"/>
      </w:divBdr>
    </w:div>
    <w:div w:id="195698757">
      <w:bodyDiv w:val="1"/>
      <w:marLeft w:val="0"/>
      <w:marRight w:val="0"/>
      <w:marTop w:val="0"/>
      <w:marBottom w:val="0"/>
      <w:divBdr>
        <w:top w:val="none" w:sz="0" w:space="0" w:color="auto"/>
        <w:left w:val="none" w:sz="0" w:space="0" w:color="auto"/>
        <w:bottom w:val="none" w:sz="0" w:space="0" w:color="auto"/>
        <w:right w:val="none" w:sz="0" w:space="0" w:color="auto"/>
      </w:divBdr>
    </w:div>
    <w:div w:id="292488008">
      <w:bodyDiv w:val="1"/>
      <w:marLeft w:val="0"/>
      <w:marRight w:val="0"/>
      <w:marTop w:val="0"/>
      <w:marBottom w:val="0"/>
      <w:divBdr>
        <w:top w:val="none" w:sz="0" w:space="0" w:color="auto"/>
        <w:left w:val="none" w:sz="0" w:space="0" w:color="auto"/>
        <w:bottom w:val="none" w:sz="0" w:space="0" w:color="auto"/>
        <w:right w:val="none" w:sz="0" w:space="0" w:color="auto"/>
      </w:divBdr>
    </w:div>
    <w:div w:id="378213716">
      <w:bodyDiv w:val="1"/>
      <w:marLeft w:val="0"/>
      <w:marRight w:val="0"/>
      <w:marTop w:val="0"/>
      <w:marBottom w:val="0"/>
      <w:divBdr>
        <w:top w:val="none" w:sz="0" w:space="0" w:color="auto"/>
        <w:left w:val="none" w:sz="0" w:space="0" w:color="auto"/>
        <w:bottom w:val="none" w:sz="0" w:space="0" w:color="auto"/>
        <w:right w:val="none" w:sz="0" w:space="0" w:color="auto"/>
      </w:divBdr>
    </w:div>
    <w:div w:id="475536586">
      <w:bodyDiv w:val="1"/>
      <w:marLeft w:val="0"/>
      <w:marRight w:val="0"/>
      <w:marTop w:val="0"/>
      <w:marBottom w:val="0"/>
      <w:divBdr>
        <w:top w:val="none" w:sz="0" w:space="0" w:color="auto"/>
        <w:left w:val="none" w:sz="0" w:space="0" w:color="auto"/>
        <w:bottom w:val="none" w:sz="0" w:space="0" w:color="auto"/>
        <w:right w:val="none" w:sz="0" w:space="0" w:color="auto"/>
      </w:divBdr>
      <w:divsChild>
        <w:div w:id="1207597247">
          <w:marLeft w:val="0"/>
          <w:marRight w:val="0"/>
          <w:marTop w:val="0"/>
          <w:marBottom w:val="0"/>
          <w:divBdr>
            <w:top w:val="none" w:sz="0" w:space="0" w:color="auto"/>
            <w:left w:val="none" w:sz="0" w:space="0" w:color="auto"/>
            <w:bottom w:val="none" w:sz="0" w:space="0" w:color="auto"/>
            <w:right w:val="none" w:sz="0" w:space="0" w:color="auto"/>
          </w:divBdr>
          <w:divsChild>
            <w:div w:id="1720742151">
              <w:marLeft w:val="0"/>
              <w:marRight w:val="0"/>
              <w:marTop w:val="0"/>
              <w:marBottom w:val="0"/>
              <w:divBdr>
                <w:top w:val="none" w:sz="0" w:space="0" w:color="auto"/>
                <w:left w:val="none" w:sz="0" w:space="0" w:color="auto"/>
                <w:bottom w:val="none" w:sz="0" w:space="0" w:color="auto"/>
                <w:right w:val="none" w:sz="0" w:space="0" w:color="auto"/>
              </w:divBdr>
              <w:divsChild>
                <w:div w:id="448429781">
                  <w:marLeft w:val="0"/>
                  <w:marRight w:val="0"/>
                  <w:marTop w:val="0"/>
                  <w:marBottom w:val="0"/>
                  <w:divBdr>
                    <w:top w:val="none" w:sz="0" w:space="0" w:color="auto"/>
                    <w:left w:val="none" w:sz="0" w:space="0" w:color="auto"/>
                    <w:bottom w:val="none" w:sz="0" w:space="0" w:color="auto"/>
                    <w:right w:val="none" w:sz="0" w:space="0" w:color="auto"/>
                  </w:divBdr>
                  <w:divsChild>
                    <w:div w:id="1118336813">
                      <w:marLeft w:val="0"/>
                      <w:marRight w:val="0"/>
                      <w:marTop w:val="0"/>
                      <w:marBottom w:val="0"/>
                      <w:divBdr>
                        <w:top w:val="none" w:sz="0" w:space="0" w:color="auto"/>
                        <w:left w:val="none" w:sz="0" w:space="0" w:color="auto"/>
                        <w:bottom w:val="none" w:sz="0" w:space="0" w:color="auto"/>
                        <w:right w:val="none" w:sz="0" w:space="0" w:color="auto"/>
                      </w:divBdr>
                      <w:divsChild>
                        <w:div w:id="1347168597">
                          <w:marLeft w:val="0"/>
                          <w:marRight w:val="0"/>
                          <w:marTop w:val="0"/>
                          <w:marBottom w:val="0"/>
                          <w:divBdr>
                            <w:top w:val="none" w:sz="0" w:space="0" w:color="auto"/>
                            <w:left w:val="none" w:sz="0" w:space="0" w:color="auto"/>
                            <w:bottom w:val="none" w:sz="0" w:space="0" w:color="auto"/>
                            <w:right w:val="none" w:sz="0" w:space="0" w:color="auto"/>
                          </w:divBdr>
                          <w:divsChild>
                            <w:div w:id="282346489">
                              <w:marLeft w:val="0"/>
                              <w:marRight w:val="0"/>
                              <w:marTop w:val="0"/>
                              <w:marBottom w:val="0"/>
                              <w:divBdr>
                                <w:top w:val="none" w:sz="0" w:space="0" w:color="auto"/>
                                <w:left w:val="none" w:sz="0" w:space="0" w:color="auto"/>
                                <w:bottom w:val="none" w:sz="0" w:space="0" w:color="auto"/>
                                <w:right w:val="none" w:sz="0" w:space="0" w:color="auto"/>
                              </w:divBdr>
                              <w:divsChild>
                                <w:div w:id="460729808">
                                  <w:marLeft w:val="0"/>
                                  <w:marRight w:val="0"/>
                                  <w:marTop w:val="0"/>
                                  <w:marBottom w:val="0"/>
                                  <w:divBdr>
                                    <w:top w:val="none" w:sz="0" w:space="0" w:color="auto"/>
                                    <w:left w:val="none" w:sz="0" w:space="0" w:color="auto"/>
                                    <w:bottom w:val="none" w:sz="0" w:space="0" w:color="auto"/>
                                    <w:right w:val="none" w:sz="0" w:space="0" w:color="auto"/>
                                  </w:divBdr>
                                  <w:divsChild>
                                    <w:div w:id="1584140800">
                                      <w:marLeft w:val="0"/>
                                      <w:marRight w:val="0"/>
                                      <w:marTop w:val="0"/>
                                      <w:marBottom w:val="0"/>
                                      <w:divBdr>
                                        <w:top w:val="none" w:sz="0" w:space="0" w:color="auto"/>
                                        <w:left w:val="none" w:sz="0" w:space="0" w:color="auto"/>
                                        <w:bottom w:val="none" w:sz="0" w:space="0" w:color="auto"/>
                                        <w:right w:val="none" w:sz="0" w:space="0" w:color="auto"/>
                                      </w:divBdr>
                                    </w:div>
                                    <w:div w:id="1093206477">
                                      <w:marLeft w:val="0"/>
                                      <w:marRight w:val="0"/>
                                      <w:marTop w:val="0"/>
                                      <w:marBottom w:val="0"/>
                                      <w:divBdr>
                                        <w:top w:val="none" w:sz="0" w:space="0" w:color="auto"/>
                                        <w:left w:val="none" w:sz="0" w:space="0" w:color="auto"/>
                                        <w:bottom w:val="none" w:sz="0" w:space="0" w:color="auto"/>
                                        <w:right w:val="none" w:sz="0" w:space="0" w:color="auto"/>
                                      </w:divBdr>
                                      <w:divsChild>
                                        <w:div w:id="492570673">
                                          <w:marLeft w:val="0"/>
                                          <w:marRight w:val="165"/>
                                          <w:marTop w:val="150"/>
                                          <w:marBottom w:val="0"/>
                                          <w:divBdr>
                                            <w:top w:val="none" w:sz="0" w:space="0" w:color="auto"/>
                                            <w:left w:val="none" w:sz="0" w:space="0" w:color="auto"/>
                                            <w:bottom w:val="none" w:sz="0" w:space="0" w:color="auto"/>
                                            <w:right w:val="none" w:sz="0" w:space="0" w:color="auto"/>
                                          </w:divBdr>
                                          <w:divsChild>
                                            <w:div w:id="484708827">
                                              <w:marLeft w:val="0"/>
                                              <w:marRight w:val="0"/>
                                              <w:marTop w:val="0"/>
                                              <w:marBottom w:val="0"/>
                                              <w:divBdr>
                                                <w:top w:val="none" w:sz="0" w:space="0" w:color="auto"/>
                                                <w:left w:val="none" w:sz="0" w:space="0" w:color="auto"/>
                                                <w:bottom w:val="none" w:sz="0" w:space="0" w:color="auto"/>
                                                <w:right w:val="none" w:sz="0" w:space="0" w:color="auto"/>
                                              </w:divBdr>
                                              <w:divsChild>
                                                <w:div w:id="1828635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819898">
      <w:bodyDiv w:val="1"/>
      <w:marLeft w:val="0"/>
      <w:marRight w:val="0"/>
      <w:marTop w:val="0"/>
      <w:marBottom w:val="0"/>
      <w:divBdr>
        <w:top w:val="none" w:sz="0" w:space="0" w:color="auto"/>
        <w:left w:val="none" w:sz="0" w:space="0" w:color="auto"/>
        <w:bottom w:val="none" w:sz="0" w:space="0" w:color="auto"/>
        <w:right w:val="none" w:sz="0" w:space="0" w:color="auto"/>
      </w:divBdr>
    </w:div>
    <w:div w:id="494029342">
      <w:bodyDiv w:val="1"/>
      <w:marLeft w:val="0"/>
      <w:marRight w:val="0"/>
      <w:marTop w:val="0"/>
      <w:marBottom w:val="0"/>
      <w:divBdr>
        <w:top w:val="none" w:sz="0" w:space="0" w:color="auto"/>
        <w:left w:val="none" w:sz="0" w:space="0" w:color="auto"/>
        <w:bottom w:val="none" w:sz="0" w:space="0" w:color="auto"/>
        <w:right w:val="none" w:sz="0" w:space="0" w:color="auto"/>
      </w:divBdr>
    </w:div>
    <w:div w:id="651636164">
      <w:bodyDiv w:val="1"/>
      <w:marLeft w:val="0"/>
      <w:marRight w:val="0"/>
      <w:marTop w:val="0"/>
      <w:marBottom w:val="0"/>
      <w:divBdr>
        <w:top w:val="none" w:sz="0" w:space="0" w:color="auto"/>
        <w:left w:val="none" w:sz="0" w:space="0" w:color="auto"/>
        <w:bottom w:val="none" w:sz="0" w:space="0" w:color="auto"/>
        <w:right w:val="none" w:sz="0" w:space="0" w:color="auto"/>
      </w:divBdr>
    </w:div>
    <w:div w:id="675576106">
      <w:bodyDiv w:val="1"/>
      <w:marLeft w:val="0"/>
      <w:marRight w:val="0"/>
      <w:marTop w:val="0"/>
      <w:marBottom w:val="0"/>
      <w:divBdr>
        <w:top w:val="none" w:sz="0" w:space="0" w:color="auto"/>
        <w:left w:val="none" w:sz="0" w:space="0" w:color="auto"/>
        <w:bottom w:val="none" w:sz="0" w:space="0" w:color="auto"/>
        <w:right w:val="none" w:sz="0" w:space="0" w:color="auto"/>
      </w:divBdr>
    </w:div>
    <w:div w:id="760294641">
      <w:bodyDiv w:val="1"/>
      <w:marLeft w:val="0"/>
      <w:marRight w:val="0"/>
      <w:marTop w:val="0"/>
      <w:marBottom w:val="0"/>
      <w:divBdr>
        <w:top w:val="none" w:sz="0" w:space="0" w:color="auto"/>
        <w:left w:val="none" w:sz="0" w:space="0" w:color="auto"/>
        <w:bottom w:val="none" w:sz="0" w:space="0" w:color="auto"/>
        <w:right w:val="none" w:sz="0" w:space="0" w:color="auto"/>
      </w:divBdr>
    </w:div>
    <w:div w:id="838275316">
      <w:bodyDiv w:val="1"/>
      <w:marLeft w:val="0"/>
      <w:marRight w:val="0"/>
      <w:marTop w:val="0"/>
      <w:marBottom w:val="0"/>
      <w:divBdr>
        <w:top w:val="none" w:sz="0" w:space="0" w:color="auto"/>
        <w:left w:val="none" w:sz="0" w:space="0" w:color="auto"/>
        <w:bottom w:val="none" w:sz="0" w:space="0" w:color="auto"/>
        <w:right w:val="none" w:sz="0" w:space="0" w:color="auto"/>
      </w:divBdr>
    </w:div>
    <w:div w:id="943077316">
      <w:bodyDiv w:val="1"/>
      <w:marLeft w:val="0"/>
      <w:marRight w:val="0"/>
      <w:marTop w:val="0"/>
      <w:marBottom w:val="0"/>
      <w:divBdr>
        <w:top w:val="none" w:sz="0" w:space="0" w:color="auto"/>
        <w:left w:val="none" w:sz="0" w:space="0" w:color="auto"/>
        <w:bottom w:val="none" w:sz="0" w:space="0" w:color="auto"/>
        <w:right w:val="none" w:sz="0" w:space="0" w:color="auto"/>
      </w:divBdr>
    </w:div>
    <w:div w:id="1020544825">
      <w:bodyDiv w:val="1"/>
      <w:marLeft w:val="0"/>
      <w:marRight w:val="0"/>
      <w:marTop w:val="0"/>
      <w:marBottom w:val="0"/>
      <w:divBdr>
        <w:top w:val="none" w:sz="0" w:space="0" w:color="auto"/>
        <w:left w:val="none" w:sz="0" w:space="0" w:color="auto"/>
        <w:bottom w:val="none" w:sz="0" w:space="0" w:color="auto"/>
        <w:right w:val="none" w:sz="0" w:space="0" w:color="auto"/>
      </w:divBdr>
      <w:divsChild>
        <w:div w:id="1303269050">
          <w:marLeft w:val="0"/>
          <w:marRight w:val="0"/>
          <w:marTop w:val="0"/>
          <w:marBottom w:val="0"/>
          <w:divBdr>
            <w:top w:val="none" w:sz="0" w:space="0" w:color="auto"/>
            <w:left w:val="none" w:sz="0" w:space="0" w:color="auto"/>
            <w:bottom w:val="none" w:sz="0" w:space="0" w:color="auto"/>
            <w:right w:val="none" w:sz="0" w:space="0" w:color="auto"/>
          </w:divBdr>
          <w:divsChild>
            <w:div w:id="1281454423">
              <w:marLeft w:val="0"/>
              <w:marRight w:val="0"/>
              <w:marTop w:val="0"/>
              <w:marBottom w:val="0"/>
              <w:divBdr>
                <w:top w:val="none" w:sz="0" w:space="0" w:color="auto"/>
                <w:left w:val="none" w:sz="0" w:space="0" w:color="auto"/>
                <w:bottom w:val="none" w:sz="0" w:space="0" w:color="auto"/>
                <w:right w:val="none" w:sz="0" w:space="0" w:color="auto"/>
              </w:divBdr>
              <w:divsChild>
                <w:div w:id="919370199">
                  <w:marLeft w:val="0"/>
                  <w:marRight w:val="0"/>
                  <w:marTop w:val="0"/>
                  <w:marBottom w:val="0"/>
                  <w:divBdr>
                    <w:top w:val="none" w:sz="0" w:space="0" w:color="auto"/>
                    <w:left w:val="none" w:sz="0" w:space="0" w:color="auto"/>
                    <w:bottom w:val="none" w:sz="0" w:space="0" w:color="auto"/>
                    <w:right w:val="none" w:sz="0" w:space="0" w:color="auto"/>
                  </w:divBdr>
                  <w:divsChild>
                    <w:div w:id="745885629">
                      <w:marLeft w:val="0"/>
                      <w:marRight w:val="0"/>
                      <w:marTop w:val="0"/>
                      <w:marBottom w:val="0"/>
                      <w:divBdr>
                        <w:top w:val="none" w:sz="0" w:space="0" w:color="auto"/>
                        <w:left w:val="none" w:sz="0" w:space="0" w:color="auto"/>
                        <w:bottom w:val="none" w:sz="0" w:space="0" w:color="auto"/>
                        <w:right w:val="none" w:sz="0" w:space="0" w:color="auto"/>
                      </w:divBdr>
                      <w:divsChild>
                        <w:div w:id="901334546">
                          <w:marLeft w:val="0"/>
                          <w:marRight w:val="0"/>
                          <w:marTop w:val="0"/>
                          <w:marBottom w:val="0"/>
                          <w:divBdr>
                            <w:top w:val="none" w:sz="0" w:space="0" w:color="auto"/>
                            <w:left w:val="none" w:sz="0" w:space="0" w:color="auto"/>
                            <w:bottom w:val="none" w:sz="0" w:space="0" w:color="auto"/>
                            <w:right w:val="none" w:sz="0" w:space="0" w:color="auto"/>
                          </w:divBdr>
                          <w:divsChild>
                            <w:div w:id="1688294127">
                              <w:marLeft w:val="0"/>
                              <w:marRight w:val="0"/>
                              <w:marTop w:val="0"/>
                              <w:marBottom w:val="0"/>
                              <w:divBdr>
                                <w:top w:val="none" w:sz="0" w:space="0" w:color="auto"/>
                                <w:left w:val="none" w:sz="0" w:space="0" w:color="auto"/>
                                <w:bottom w:val="none" w:sz="0" w:space="0" w:color="auto"/>
                                <w:right w:val="none" w:sz="0" w:space="0" w:color="auto"/>
                              </w:divBdr>
                              <w:divsChild>
                                <w:div w:id="1398745297">
                                  <w:marLeft w:val="0"/>
                                  <w:marRight w:val="0"/>
                                  <w:marTop w:val="0"/>
                                  <w:marBottom w:val="0"/>
                                  <w:divBdr>
                                    <w:top w:val="none" w:sz="0" w:space="0" w:color="auto"/>
                                    <w:left w:val="none" w:sz="0" w:space="0" w:color="auto"/>
                                    <w:bottom w:val="none" w:sz="0" w:space="0" w:color="auto"/>
                                    <w:right w:val="none" w:sz="0" w:space="0" w:color="auto"/>
                                  </w:divBdr>
                                  <w:divsChild>
                                    <w:div w:id="111822664">
                                      <w:marLeft w:val="0"/>
                                      <w:marRight w:val="0"/>
                                      <w:marTop w:val="0"/>
                                      <w:marBottom w:val="0"/>
                                      <w:divBdr>
                                        <w:top w:val="none" w:sz="0" w:space="0" w:color="auto"/>
                                        <w:left w:val="none" w:sz="0" w:space="0" w:color="auto"/>
                                        <w:bottom w:val="none" w:sz="0" w:space="0" w:color="auto"/>
                                        <w:right w:val="none" w:sz="0" w:space="0" w:color="auto"/>
                                      </w:divBdr>
                                    </w:div>
                                    <w:div w:id="900100002">
                                      <w:marLeft w:val="0"/>
                                      <w:marRight w:val="0"/>
                                      <w:marTop w:val="0"/>
                                      <w:marBottom w:val="0"/>
                                      <w:divBdr>
                                        <w:top w:val="none" w:sz="0" w:space="0" w:color="auto"/>
                                        <w:left w:val="none" w:sz="0" w:space="0" w:color="auto"/>
                                        <w:bottom w:val="none" w:sz="0" w:space="0" w:color="auto"/>
                                        <w:right w:val="none" w:sz="0" w:space="0" w:color="auto"/>
                                      </w:divBdr>
                                      <w:divsChild>
                                        <w:div w:id="1706321328">
                                          <w:marLeft w:val="0"/>
                                          <w:marRight w:val="165"/>
                                          <w:marTop w:val="150"/>
                                          <w:marBottom w:val="0"/>
                                          <w:divBdr>
                                            <w:top w:val="none" w:sz="0" w:space="0" w:color="auto"/>
                                            <w:left w:val="none" w:sz="0" w:space="0" w:color="auto"/>
                                            <w:bottom w:val="none" w:sz="0" w:space="0" w:color="auto"/>
                                            <w:right w:val="none" w:sz="0" w:space="0" w:color="auto"/>
                                          </w:divBdr>
                                          <w:divsChild>
                                            <w:div w:id="503712488">
                                              <w:marLeft w:val="0"/>
                                              <w:marRight w:val="0"/>
                                              <w:marTop w:val="0"/>
                                              <w:marBottom w:val="0"/>
                                              <w:divBdr>
                                                <w:top w:val="none" w:sz="0" w:space="0" w:color="auto"/>
                                                <w:left w:val="none" w:sz="0" w:space="0" w:color="auto"/>
                                                <w:bottom w:val="none" w:sz="0" w:space="0" w:color="auto"/>
                                                <w:right w:val="none" w:sz="0" w:space="0" w:color="auto"/>
                                              </w:divBdr>
                                              <w:divsChild>
                                                <w:div w:id="6993557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552882">
      <w:bodyDiv w:val="1"/>
      <w:marLeft w:val="0"/>
      <w:marRight w:val="0"/>
      <w:marTop w:val="0"/>
      <w:marBottom w:val="0"/>
      <w:divBdr>
        <w:top w:val="none" w:sz="0" w:space="0" w:color="auto"/>
        <w:left w:val="none" w:sz="0" w:space="0" w:color="auto"/>
        <w:bottom w:val="none" w:sz="0" w:space="0" w:color="auto"/>
        <w:right w:val="none" w:sz="0" w:space="0" w:color="auto"/>
      </w:divBdr>
    </w:div>
    <w:div w:id="1135836299">
      <w:bodyDiv w:val="1"/>
      <w:marLeft w:val="0"/>
      <w:marRight w:val="0"/>
      <w:marTop w:val="0"/>
      <w:marBottom w:val="0"/>
      <w:divBdr>
        <w:top w:val="none" w:sz="0" w:space="0" w:color="auto"/>
        <w:left w:val="none" w:sz="0" w:space="0" w:color="auto"/>
        <w:bottom w:val="none" w:sz="0" w:space="0" w:color="auto"/>
        <w:right w:val="none" w:sz="0" w:space="0" w:color="auto"/>
      </w:divBdr>
    </w:div>
    <w:div w:id="1390349054">
      <w:bodyDiv w:val="1"/>
      <w:marLeft w:val="0"/>
      <w:marRight w:val="0"/>
      <w:marTop w:val="0"/>
      <w:marBottom w:val="0"/>
      <w:divBdr>
        <w:top w:val="none" w:sz="0" w:space="0" w:color="auto"/>
        <w:left w:val="none" w:sz="0" w:space="0" w:color="auto"/>
        <w:bottom w:val="none" w:sz="0" w:space="0" w:color="auto"/>
        <w:right w:val="none" w:sz="0" w:space="0" w:color="auto"/>
      </w:divBdr>
    </w:div>
    <w:div w:id="1430731734">
      <w:bodyDiv w:val="1"/>
      <w:marLeft w:val="0"/>
      <w:marRight w:val="0"/>
      <w:marTop w:val="0"/>
      <w:marBottom w:val="0"/>
      <w:divBdr>
        <w:top w:val="none" w:sz="0" w:space="0" w:color="auto"/>
        <w:left w:val="none" w:sz="0" w:space="0" w:color="auto"/>
        <w:bottom w:val="none" w:sz="0" w:space="0" w:color="auto"/>
        <w:right w:val="none" w:sz="0" w:space="0" w:color="auto"/>
      </w:divBdr>
    </w:div>
    <w:div w:id="1437824489">
      <w:bodyDiv w:val="1"/>
      <w:marLeft w:val="0"/>
      <w:marRight w:val="0"/>
      <w:marTop w:val="0"/>
      <w:marBottom w:val="0"/>
      <w:divBdr>
        <w:top w:val="none" w:sz="0" w:space="0" w:color="auto"/>
        <w:left w:val="none" w:sz="0" w:space="0" w:color="auto"/>
        <w:bottom w:val="none" w:sz="0" w:space="0" w:color="auto"/>
        <w:right w:val="none" w:sz="0" w:space="0" w:color="auto"/>
      </w:divBdr>
    </w:div>
    <w:div w:id="1535003411">
      <w:bodyDiv w:val="1"/>
      <w:marLeft w:val="0"/>
      <w:marRight w:val="0"/>
      <w:marTop w:val="0"/>
      <w:marBottom w:val="0"/>
      <w:divBdr>
        <w:top w:val="none" w:sz="0" w:space="0" w:color="auto"/>
        <w:left w:val="none" w:sz="0" w:space="0" w:color="auto"/>
        <w:bottom w:val="none" w:sz="0" w:space="0" w:color="auto"/>
        <w:right w:val="none" w:sz="0" w:space="0" w:color="auto"/>
      </w:divBdr>
    </w:div>
    <w:div w:id="1535654949">
      <w:bodyDiv w:val="1"/>
      <w:marLeft w:val="0"/>
      <w:marRight w:val="0"/>
      <w:marTop w:val="0"/>
      <w:marBottom w:val="0"/>
      <w:divBdr>
        <w:top w:val="none" w:sz="0" w:space="0" w:color="auto"/>
        <w:left w:val="none" w:sz="0" w:space="0" w:color="auto"/>
        <w:bottom w:val="none" w:sz="0" w:space="0" w:color="auto"/>
        <w:right w:val="none" w:sz="0" w:space="0" w:color="auto"/>
      </w:divBdr>
    </w:div>
    <w:div w:id="1582763159">
      <w:bodyDiv w:val="1"/>
      <w:marLeft w:val="0"/>
      <w:marRight w:val="0"/>
      <w:marTop w:val="0"/>
      <w:marBottom w:val="0"/>
      <w:divBdr>
        <w:top w:val="none" w:sz="0" w:space="0" w:color="auto"/>
        <w:left w:val="none" w:sz="0" w:space="0" w:color="auto"/>
        <w:bottom w:val="none" w:sz="0" w:space="0" w:color="auto"/>
        <w:right w:val="none" w:sz="0" w:space="0" w:color="auto"/>
      </w:divBdr>
    </w:div>
    <w:div w:id="1673606315">
      <w:bodyDiv w:val="1"/>
      <w:marLeft w:val="0"/>
      <w:marRight w:val="0"/>
      <w:marTop w:val="0"/>
      <w:marBottom w:val="0"/>
      <w:divBdr>
        <w:top w:val="none" w:sz="0" w:space="0" w:color="auto"/>
        <w:left w:val="none" w:sz="0" w:space="0" w:color="auto"/>
        <w:bottom w:val="none" w:sz="0" w:space="0" w:color="auto"/>
        <w:right w:val="none" w:sz="0" w:space="0" w:color="auto"/>
      </w:divBdr>
      <w:divsChild>
        <w:div w:id="1298031641">
          <w:marLeft w:val="0"/>
          <w:marRight w:val="0"/>
          <w:marTop w:val="0"/>
          <w:marBottom w:val="0"/>
          <w:divBdr>
            <w:top w:val="none" w:sz="0" w:space="0" w:color="auto"/>
            <w:left w:val="none" w:sz="0" w:space="0" w:color="auto"/>
            <w:bottom w:val="none" w:sz="0" w:space="0" w:color="auto"/>
            <w:right w:val="none" w:sz="0" w:space="0" w:color="auto"/>
          </w:divBdr>
          <w:divsChild>
            <w:div w:id="550728537">
              <w:marLeft w:val="0"/>
              <w:marRight w:val="0"/>
              <w:marTop w:val="0"/>
              <w:marBottom w:val="0"/>
              <w:divBdr>
                <w:top w:val="none" w:sz="0" w:space="0" w:color="auto"/>
                <w:left w:val="none" w:sz="0" w:space="0" w:color="auto"/>
                <w:bottom w:val="none" w:sz="0" w:space="0" w:color="auto"/>
                <w:right w:val="none" w:sz="0" w:space="0" w:color="auto"/>
              </w:divBdr>
            </w:div>
          </w:divsChild>
        </w:div>
        <w:div w:id="1004553537">
          <w:marLeft w:val="0"/>
          <w:marRight w:val="0"/>
          <w:marTop w:val="0"/>
          <w:marBottom w:val="0"/>
          <w:divBdr>
            <w:top w:val="none" w:sz="0" w:space="0" w:color="auto"/>
            <w:left w:val="none" w:sz="0" w:space="0" w:color="auto"/>
            <w:bottom w:val="none" w:sz="0" w:space="0" w:color="auto"/>
            <w:right w:val="none" w:sz="0" w:space="0" w:color="auto"/>
          </w:divBdr>
          <w:divsChild>
            <w:div w:id="725881315">
              <w:marLeft w:val="0"/>
              <w:marRight w:val="0"/>
              <w:marTop w:val="0"/>
              <w:marBottom w:val="0"/>
              <w:divBdr>
                <w:top w:val="none" w:sz="0" w:space="0" w:color="auto"/>
                <w:left w:val="none" w:sz="0" w:space="0" w:color="auto"/>
                <w:bottom w:val="none" w:sz="0" w:space="0" w:color="auto"/>
                <w:right w:val="none" w:sz="0" w:space="0" w:color="auto"/>
              </w:divBdr>
              <w:divsChild>
                <w:div w:id="91509283">
                  <w:marLeft w:val="0"/>
                  <w:marRight w:val="0"/>
                  <w:marTop w:val="0"/>
                  <w:marBottom w:val="0"/>
                  <w:divBdr>
                    <w:top w:val="none" w:sz="0" w:space="0" w:color="auto"/>
                    <w:left w:val="none" w:sz="0" w:space="0" w:color="auto"/>
                    <w:bottom w:val="none" w:sz="0" w:space="0" w:color="auto"/>
                    <w:right w:val="none" w:sz="0" w:space="0" w:color="auto"/>
                  </w:divBdr>
                  <w:divsChild>
                    <w:div w:id="11514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99558">
      <w:bodyDiv w:val="1"/>
      <w:marLeft w:val="0"/>
      <w:marRight w:val="0"/>
      <w:marTop w:val="0"/>
      <w:marBottom w:val="0"/>
      <w:divBdr>
        <w:top w:val="none" w:sz="0" w:space="0" w:color="auto"/>
        <w:left w:val="none" w:sz="0" w:space="0" w:color="auto"/>
        <w:bottom w:val="none" w:sz="0" w:space="0" w:color="auto"/>
        <w:right w:val="none" w:sz="0" w:space="0" w:color="auto"/>
      </w:divBdr>
      <w:divsChild>
        <w:div w:id="1474710163">
          <w:marLeft w:val="0"/>
          <w:marRight w:val="0"/>
          <w:marTop w:val="0"/>
          <w:marBottom w:val="0"/>
          <w:divBdr>
            <w:top w:val="none" w:sz="0" w:space="0" w:color="auto"/>
            <w:left w:val="none" w:sz="0" w:space="0" w:color="auto"/>
            <w:bottom w:val="none" w:sz="0" w:space="0" w:color="auto"/>
            <w:right w:val="none" w:sz="0" w:space="0" w:color="auto"/>
          </w:divBdr>
        </w:div>
      </w:divsChild>
    </w:div>
    <w:div w:id="1881239831">
      <w:bodyDiv w:val="1"/>
      <w:marLeft w:val="0"/>
      <w:marRight w:val="0"/>
      <w:marTop w:val="0"/>
      <w:marBottom w:val="0"/>
      <w:divBdr>
        <w:top w:val="none" w:sz="0" w:space="0" w:color="auto"/>
        <w:left w:val="none" w:sz="0" w:space="0" w:color="auto"/>
        <w:bottom w:val="none" w:sz="0" w:space="0" w:color="auto"/>
        <w:right w:val="none" w:sz="0" w:space="0" w:color="auto"/>
      </w:divBdr>
    </w:div>
    <w:div w:id="1940983333">
      <w:bodyDiv w:val="1"/>
      <w:marLeft w:val="0"/>
      <w:marRight w:val="0"/>
      <w:marTop w:val="0"/>
      <w:marBottom w:val="0"/>
      <w:divBdr>
        <w:top w:val="none" w:sz="0" w:space="0" w:color="auto"/>
        <w:left w:val="none" w:sz="0" w:space="0" w:color="auto"/>
        <w:bottom w:val="none" w:sz="0" w:space="0" w:color="auto"/>
        <w:right w:val="none" w:sz="0" w:space="0" w:color="auto"/>
      </w:divBdr>
    </w:div>
    <w:div w:id="19924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4954-EF5F-40B2-9BB9-8E227B96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17</Pages>
  <Words>4945</Words>
  <Characters>28191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 khusus jari</dc:creator>
  <cp:lastModifiedBy>ACER</cp:lastModifiedBy>
  <cp:revision>30</cp:revision>
  <dcterms:created xsi:type="dcterms:W3CDTF">2021-09-05T11:51:00Z</dcterms:created>
  <dcterms:modified xsi:type="dcterms:W3CDTF">2021-09-09T07:45:00Z</dcterms:modified>
</cp:coreProperties>
</file>