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47" w:rsidRDefault="00BD1447" w:rsidP="00BD1447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INSTRUMEN PENILAIAN </w:t>
      </w:r>
    </w:p>
    <w:p w:rsidR="00BD1447" w:rsidRPr="00C125EA" w:rsidRDefault="00BD1447" w:rsidP="00BD144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PEMERIKSAAN FISIK IBU </w:t>
      </w:r>
      <w:r w:rsidRPr="00C125EA">
        <w:rPr>
          <w:rFonts w:ascii="Tahoma" w:hAnsi="Tahoma" w:cs="Tahoma"/>
          <w:b/>
          <w:sz w:val="28"/>
          <w:szCs w:val="28"/>
        </w:rPr>
        <w:t>NIFAS</w:t>
      </w:r>
    </w:p>
    <w:p w:rsidR="00BD1447" w:rsidRDefault="00BD1447" w:rsidP="00BD1447">
      <w:pPr>
        <w:tabs>
          <w:tab w:val="left" w:pos="0"/>
        </w:tabs>
        <w:jc w:val="center"/>
        <w:rPr>
          <w:rFonts w:ascii="Tahoma" w:hAnsi="Tahoma" w:cs="Tahoma"/>
          <w:b/>
          <w:sz w:val="28"/>
        </w:rPr>
      </w:pPr>
      <w:r>
        <w:rPr>
          <w:rFonts w:ascii="Times New Roman" w:hAnsi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175260</wp:posOffset>
                </wp:positionV>
                <wp:extent cx="6600825" cy="1292225"/>
                <wp:effectExtent l="0" t="0" r="28575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292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.95pt;margin-top:13.8pt;width:519.75pt;height:1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vddg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" filled="f"/>
            </w:pict>
          </mc:Fallback>
        </mc:AlternateContent>
      </w:r>
    </w:p>
    <w:p w:rsidR="00BD1447" w:rsidRDefault="00BD1447" w:rsidP="00BD14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Nilailah kinerja yang diamati dengan menggunakan skala sebagai berikut:</w:t>
      </w:r>
    </w:p>
    <w:p w:rsidR="00BD1447" w:rsidRDefault="00BD1447" w:rsidP="00BD1447">
      <w:pPr>
        <w:numPr>
          <w:ilvl w:val="0"/>
          <w:numId w:val="1"/>
        </w:numPr>
        <w:spacing w:after="0" w:line="240" w:lineRule="auto"/>
        <w:ind w:left="851" w:hanging="491"/>
        <w:rPr>
          <w:rFonts w:ascii="Tahoma" w:hAnsi="Tahoma" w:cs="Tahoma"/>
        </w:rPr>
      </w:pPr>
      <w:r>
        <w:rPr>
          <w:rFonts w:ascii="Tahoma" w:hAnsi="Tahoma" w:cs="Tahoma"/>
        </w:rPr>
        <w:t>: Mahasiswa melaksankan langkah kerja atau kegiatan secara kompeten ketika   dilakukan evaluasi</w:t>
      </w:r>
    </w:p>
    <w:p w:rsidR="00BD1447" w:rsidRDefault="00BD1447" w:rsidP="00BD1447">
      <w:pPr>
        <w:spacing w:after="0" w:line="240" w:lineRule="auto"/>
        <w:ind w:left="851" w:hanging="491"/>
        <w:rPr>
          <w:rFonts w:ascii="Tahoma" w:hAnsi="Tahoma" w:cs="Tahoma"/>
        </w:rPr>
      </w:pPr>
      <w:r>
        <w:rPr>
          <w:rFonts w:ascii="Tahoma" w:hAnsi="Tahoma" w:cs="Tahoma"/>
        </w:rPr>
        <w:t>0   : Mahasiswa tidak kompeten dalam melaksanakan langkah kerja atau kegiatan ketika dilakukan evaluasi</w:t>
      </w:r>
    </w:p>
    <w:p w:rsidR="00BD1447" w:rsidRDefault="00BD1447" w:rsidP="00BD1447">
      <w:pPr>
        <w:rPr>
          <w:rFonts w:ascii="Tahoma" w:hAnsi="Tahoma" w:cs="Tahoma"/>
        </w:rPr>
      </w:pPr>
    </w:p>
    <w:p w:rsidR="00BD1447" w:rsidRDefault="00BD1447" w:rsidP="00BD14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Nama mahasiswa </w:t>
      </w:r>
      <w:r>
        <w:rPr>
          <w:rFonts w:ascii="Tahoma" w:hAnsi="Tahoma" w:cs="Tahoma"/>
        </w:rPr>
        <w:tab/>
        <w:t>:</w:t>
      </w:r>
    </w:p>
    <w:p w:rsidR="00BD1447" w:rsidRDefault="00BD1447" w:rsidP="00BD14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Nama penguji </w:t>
      </w:r>
      <w:r>
        <w:rPr>
          <w:rFonts w:ascii="Tahoma" w:hAnsi="Tahoma" w:cs="Tahoma"/>
        </w:rPr>
        <w:tab/>
        <w:t>:</w:t>
      </w:r>
    </w:p>
    <w:p w:rsidR="00BD1447" w:rsidRDefault="00BD1447" w:rsidP="00BD14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Tanggal responsi </w:t>
      </w:r>
      <w:r>
        <w:rPr>
          <w:rFonts w:ascii="Tahoma" w:hAnsi="Tahoma" w:cs="Tahoma"/>
        </w:rPr>
        <w:tab/>
        <w:t>:</w:t>
      </w:r>
    </w:p>
    <w:p w:rsidR="00BD1447" w:rsidRDefault="00BD1447" w:rsidP="00BD1447">
      <w:pPr>
        <w:rPr>
          <w:rFonts w:ascii="Tahoma" w:hAnsi="Tahoma" w:cs="Tahoma"/>
        </w:rPr>
      </w:pPr>
    </w:p>
    <w:p w:rsidR="00BD1447" w:rsidRDefault="00BD1447" w:rsidP="00BD1447">
      <w:pPr>
        <w:rPr>
          <w:rFonts w:ascii="Tahoma" w:hAnsi="Tahoma" w:cs="Tahoma"/>
          <w:b/>
          <w:sz w:val="18"/>
          <w:szCs w:val="18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8565"/>
        <w:gridCol w:w="567"/>
        <w:gridCol w:w="567"/>
      </w:tblGrid>
      <w:tr w:rsidR="00BD1447" w:rsidRPr="00C125EA" w:rsidTr="00CF7DB2">
        <w:trPr>
          <w:trHeight w:val="2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C125EA"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25EA">
              <w:rPr>
                <w:rFonts w:ascii="Tahoma" w:hAnsi="Tahoma" w:cs="Tahoma"/>
                <w:b/>
                <w:bCs/>
                <w:sz w:val="24"/>
                <w:szCs w:val="24"/>
              </w:rPr>
              <w:t>Aspek Keterampilan yang Dinilai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25EA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25EA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</w:tr>
      <w:tr w:rsidR="00BD1447" w:rsidRPr="00C125EA" w:rsidTr="00CF7DB2">
        <w:trPr>
          <w:trHeight w:val="2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E328DC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Menyiapkan </w:t>
            </w:r>
            <w:r w:rsidRPr="00E328DC">
              <w:rPr>
                <w:rFonts w:ascii="Tahoma" w:hAnsi="Tahoma" w:cs="Tahoma"/>
                <w:lang w:val="sv-SE"/>
              </w:rPr>
              <w:t>alat</w:t>
            </w:r>
            <w:r>
              <w:rPr>
                <w:rFonts w:ascii="Tahoma" w:hAnsi="Tahoma" w:cs="Tahoma"/>
                <w:lang w:val="id-ID"/>
              </w:rPr>
              <w:t xml:space="preserve"> secara lengkap d</w:t>
            </w:r>
            <w:r w:rsidRPr="00E328DC">
              <w:rPr>
                <w:rFonts w:ascii="Tahoma" w:hAnsi="Tahoma" w:cs="Tahoma"/>
                <w:lang w:val="sv-SE"/>
              </w:rPr>
              <w:t xml:space="preserve">an </w:t>
            </w:r>
            <w:r>
              <w:rPr>
                <w:rFonts w:ascii="Tahoma" w:hAnsi="Tahoma" w:cs="Tahoma"/>
                <w:lang w:val="id-ID"/>
              </w:rPr>
              <w:t xml:space="preserve">memastikan </w:t>
            </w:r>
            <w:r w:rsidRPr="00E328DC">
              <w:rPr>
                <w:rFonts w:ascii="Tahoma" w:hAnsi="Tahoma" w:cs="Tahoma"/>
                <w:lang w:val="sv-SE"/>
              </w:rPr>
              <w:t>ruang periksa</w:t>
            </w:r>
            <w:r>
              <w:rPr>
                <w:rFonts w:ascii="Tahoma" w:hAnsi="Tahoma" w:cs="Tahoma"/>
                <w:lang w:val="id-ID"/>
              </w:rPr>
              <w:t xml:space="preserve"> nyaman untuk pemeriksaan</w:t>
            </w:r>
            <w:r w:rsidRPr="00E328DC"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E328DC" w:rsidRDefault="00BD1447" w:rsidP="00CF7DB2">
            <w:pPr>
              <w:spacing w:after="0" w:line="240" w:lineRule="auto"/>
              <w:ind w:left="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Menj</w:t>
            </w:r>
            <w:r w:rsidRPr="00E328DC">
              <w:rPr>
                <w:rFonts w:ascii="Tahoma" w:hAnsi="Tahoma" w:cs="Tahoma"/>
                <w:sz w:val="24"/>
                <w:szCs w:val="24"/>
              </w:rPr>
              <w:t xml:space="preserve">elaskan prosedur dan </w:t>
            </w:r>
            <w:r>
              <w:rPr>
                <w:rFonts w:ascii="Tahoma" w:hAnsi="Tahoma" w:cs="Tahoma"/>
                <w:sz w:val="24"/>
                <w:szCs w:val="24"/>
              </w:rPr>
              <w:t>men</w:t>
            </w:r>
            <w:r w:rsidRPr="00E328DC">
              <w:rPr>
                <w:rFonts w:ascii="Tahoma" w:hAnsi="Tahoma" w:cs="Tahoma"/>
                <w:sz w:val="24"/>
                <w:szCs w:val="24"/>
              </w:rPr>
              <w:t>jaga privacy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E328DC" w:rsidRDefault="00BD1447" w:rsidP="00CF7DB2">
            <w:pPr>
              <w:spacing w:after="0" w:line="240" w:lineRule="auto"/>
              <w:ind w:left="5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Menc</w:t>
            </w:r>
            <w:r w:rsidRPr="00E328DC">
              <w:rPr>
                <w:rFonts w:ascii="Tahoma" w:hAnsi="Tahoma" w:cs="Tahoma"/>
                <w:sz w:val="24"/>
                <w:szCs w:val="24"/>
                <w:lang w:val="sv-SE"/>
              </w:rPr>
              <w:t xml:space="preserve">uci tangan dan </w:t>
            </w:r>
            <w:r>
              <w:rPr>
                <w:rFonts w:ascii="Tahoma" w:hAnsi="Tahoma" w:cs="Tahoma"/>
                <w:sz w:val="24"/>
                <w:szCs w:val="24"/>
              </w:rPr>
              <w:t>meng</w:t>
            </w:r>
            <w:r w:rsidRPr="00E328DC">
              <w:rPr>
                <w:rFonts w:ascii="Tahoma" w:hAnsi="Tahoma" w:cs="Tahoma"/>
                <w:sz w:val="24"/>
                <w:szCs w:val="24"/>
                <w:lang w:val="sv-SE"/>
              </w:rPr>
              <w:t>eringkan</w:t>
            </w:r>
            <w:r w:rsidRPr="00E328DC">
              <w:rPr>
                <w:rFonts w:ascii="Tahoma" w:hAnsi="Tahoma" w:cs="Tahoma"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B319D3" w:rsidRDefault="00BD1447" w:rsidP="00CF7DB2">
            <w:pPr>
              <w:spacing w:after="0" w:line="240" w:lineRule="auto"/>
              <w:ind w:left="5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Mel</w:t>
            </w:r>
            <w:r w:rsidRPr="00E328DC">
              <w:rPr>
                <w:rFonts w:ascii="Tahoma" w:hAnsi="Tahoma" w:cs="Tahoma"/>
                <w:sz w:val="24"/>
                <w:szCs w:val="24"/>
              </w:rPr>
              <w:t xml:space="preserve">ihat postur dan sikap tubuh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4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B319D3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Mengu</w:t>
            </w:r>
            <w:proofErr w:type="spellStart"/>
            <w:r w:rsidRPr="00E328DC">
              <w:rPr>
                <w:rFonts w:ascii="Tahoma" w:hAnsi="Tahoma" w:cs="Tahoma"/>
              </w:rPr>
              <w:t>kur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berat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badan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4D72B7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Mengu</w:t>
            </w:r>
            <w:proofErr w:type="spellStart"/>
            <w:r w:rsidRPr="00E328DC">
              <w:rPr>
                <w:rFonts w:ascii="Tahoma" w:hAnsi="Tahoma" w:cs="Tahoma"/>
              </w:rPr>
              <w:t>kur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tekanan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darah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B319D3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Mengu</w:t>
            </w:r>
            <w:proofErr w:type="spellStart"/>
            <w:r w:rsidRPr="00E328DC">
              <w:rPr>
                <w:rFonts w:ascii="Tahoma" w:hAnsi="Tahoma" w:cs="Tahoma"/>
              </w:rPr>
              <w:t>kur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suhu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B319D3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Mem</w:t>
            </w:r>
            <w:proofErr w:type="spellStart"/>
            <w:r w:rsidRPr="00E328DC">
              <w:rPr>
                <w:rFonts w:ascii="Tahoma" w:hAnsi="Tahoma" w:cs="Tahoma"/>
              </w:rPr>
              <w:t>eriksa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nadi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respirasi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E328DC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Memakai</w:t>
            </w:r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sarung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tangan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pemeriksaan</w:t>
            </w:r>
            <w:proofErr w:type="spellEnd"/>
            <w:r w:rsidRPr="00E328DC">
              <w:rPr>
                <w:rFonts w:ascii="Tahoma" w:hAnsi="Tahoma" w:cs="Tahoma"/>
              </w:rPr>
              <w:t xml:space="preserve"> yang </w:t>
            </w:r>
            <w:proofErr w:type="spellStart"/>
            <w:r w:rsidRPr="00E328DC">
              <w:rPr>
                <w:rFonts w:ascii="Tahoma" w:hAnsi="Tahoma" w:cs="Tahoma"/>
              </w:rPr>
              <w:t>bersih</w:t>
            </w:r>
            <w:proofErr w:type="spellEnd"/>
            <w:r w:rsidRPr="00E328DC">
              <w:rPr>
                <w:rFonts w:ascii="Tahoma" w:hAnsi="Tahoma" w:cs="Tahoma"/>
              </w:rPr>
              <w:t>/</w:t>
            </w:r>
            <w:proofErr w:type="spellStart"/>
            <w:r w:rsidRPr="00E328DC">
              <w:rPr>
                <w:rFonts w:ascii="Tahoma" w:hAnsi="Tahoma" w:cs="Tahoma"/>
              </w:rPr>
              <w:t>steril</w:t>
            </w:r>
            <w:proofErr w:type="spellEnd"/>
            <w:r w:rsidRPr="00E328DC">
              <w:rPr>
                <w:rFonts w:ascii="Tahoma" w:hAnsi="Tahoma" w:cs="Tahom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B319D3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Memeriksa</w:t>
            </w:r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kepala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muka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mata</w:t>
            </w:r>
            <w:proofErr w:type="spellEnd"/>
            <w:r w:rsidRPr="00E328DC">
              <w:rPr>
                <w:rFonts w:ascii="Tahoma" w:hAnsi="Tahoma" w:cs="Tahoma"/>
              </w:rPr>
              <w:t xml:space="preserve">, </w:t>
            </w:r>
            <w:proofErr w:type="spellStart"/>
            <w:r w:rsidRPr="00E328DC">
              <w:rPr>
                <w:rFonts w:ascii="Tahoma" w:hAnsi="Tahoma" w:cs="Tahoma"/>
              </w:rPr>
              <w:t>hidung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mulut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B319D3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Memeriksa</w:t>
            </w:r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daerah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leher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B319D3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Memeriksa</w:t>
            </w:r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payudara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aksila</w:t>
            </w:r>
            <w:proofErr w:type="spellEnd"/>
            <w:r w:rsidRPr="00E328DC">
              <w:rPr>
                <w:rFonts w:ascii="Tahoma" w:hAnsi="Tahoma" w:cs="Tahoma"/>
              </w:rPr>
              <w:t xml:space="preserve"> (</w:t>
            </w:r>
            <w:proofErr w:type="spellStart"/>
            <w:r w:rsidRPr="00E328DC">
              <w:rPr>
                <w:rFonts w:ascii="Tahoma" w:hAnsi="Tahoma" w:cs="Tahoma"/>
              </w:rPr>
              <w:t>ketiak</w:t>
            </w:r>
            <w:proofErr w:type="spellEnd"/>
            <w:r w:rsidRPr="00E328DC">
              <w:rPr>
                <w:rFonts w:ascii="Tahoma" w:hAnsi="Tahoma" w:cs="Tahoma"/>
              </w:rPr>
              <w:t xml:space="preserve">) </w:t>
            </w:r>
            <w:proofErr w:type="spellStart"/>
            <w:r w:rsidRPr="00E328DC">
              <w:rPr>
                <w:rFonts w:ascii="Tahoma" w:hAnsi="Tahoma" w:cs="Tahoma"/>
              </w:rPr>
              <w:t>ibu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B319D3" w:rsidRDefault="00BD1447" w:rsidP="00CF7DB2">
            <w:pPr>
              <w:spacing w:after="0" w:line="240" w:lineRule="auto"/>
              <w:ind w:left="5"/>
              <w:jc w:val="both"/>
              <w:rPr>
                <w:rFonts w:ascii="Tahoma" w:eastAsia="Comic Sans MS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</w:rPr>
              <w:t>Memeriksa</w:t>
            </w:r>
            <w:r w:rsidRPr="00E328DC">
              <w:rPr>
                <w:rFonts w:ascii="Tahoma" w:eastAsia="Comic Sans MS" w:hAnsi="Tahoma" w:cs="Tahoma"/>
                <w:spacing w:val="-3"/>
                <w:sz w:val="24"/>
                <w:szCs w:val="24"/>
              </w:rPr>
              <w:t xml:space="preserve"> a</w:t>
            </w:r>
            <w:r w:rsidRPr="00E328DC">
              <w:rPr>
                <w:rFonts w:ascii="Tahoma" w:eastAsia="Comic Sans MS" w:hAnsi="Tahoma" w:cs="Tahoma"/>
                <w:spacing w:val="-1"/>
                <w:sz w:val="24"/>
                <w:szCs w:val="24"/>
              </w:rPr>
              <w:t>b</w:t>
            </w:r>
            <w:r w:rsidRPr="00E328DC">
              <w:rPr>
                <w:rFonts w:ascii="Tahoma" w:eastAsia="Comic Sans MS" w:hAnsi="Tahoma" w:cs="Tahoma"/>
                <w:sz w:val="24"/>
                <w:szCs w:val="24"/>
              </w:rPr>
              <w:t>d</w:t>
            </w:r>
            <w:r w:rsidRPr="00E328DC">
              <w:rPr>
                <w:rFonts w:ascii="Tahoma" w:eastAsia="Comic Sans MS" w:hAnsi="Tahoma" w:cs="Tahoma"/>
                <w:spacing w:val="-1"/>
                <w:sz w:val="24"/>
                <w:szCs w:val="24"/>
              </w:rPr>
              <w:t>ome</w:t>
            </w:r>
            <w:r w:rsidRPr="00E328DC">
              <w:rPr>
                <w:rFonts w:ascii="Tahoma" w:eastAsia="Comic Sans MS" w:hAnsi="Tahoma" w:cs="Tahoma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4D72B7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Memeriksa</w:t>
            </w:r>
            <w:r w:rsidRPr="004D72B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id-ID"/>
              </w:rPr>
              <w:t>e</w:t>
            </w:r>
            <w:proofErr w:type="spellStart"/>
            <w:r w:rsidRPr="004D72B7">
              <w:rPr>
                <w:rFonts w:ascii="Tahoma" w:hAnsi="Tahoma" w:cs="Tahoma"/>
              </w:rPr>
              <w:t>kstremitas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atas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bawah</w:t>
            </w:r>
            <w:proofErr w:type="spellEnd"/>
            <w:r w:rsidRPr="004D72B7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B319D3" w:rsidRDefault="00BD1447" w:rsidP="00CF7DB2">
            <w:pPr>
              <w:spacing w:after="0" w:line="240" w:lineRule="auto"/>
              <w:ind w:left="5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</w:rPr>
              <w:t>Memeriksa</w:t>
            </w:r>
            <w:r w:rsidRPr="00E328DC">
              <w:rPr>
                <w:rFonts w:ascii="Tahoma" w:hAnsi="Tahoma" w:cs="Tahoma"/>
                <w:sz w:val="24"/>
                <w:szCs w:val="24"/>
              </w:rPr>
              <w:t xml:space="preserve"> perineum.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B319D3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Memb</w:t>
            </w:r>
            <w:proofErr w:type="spellStart"/>
            <w:r w:rsidRPr="00E328DC">
              <w:rPr>
                <w:rFonts w:ascii="Tahoma" w:hAnsi="Tahoma" w:cs="Tahoma"/>
              </w:rPr>
              <w:t>ereskan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pasien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dan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proofErr w:type="spellStart"/>
            <w:r w:rsidRPr="00E328DC">
              <w:rPr>
                <w:rFonts w:ascii="Tahoma" w:hAnsi="Tahoma" w:cs="Tahoma"/>
              </w:rPr>
              <w:t>alat</w:t>
            </w:r>
            <w:proofErr w:type="spellEnd"/>
            <w:r w:rsidRPr="00E328D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id-ID"/>
              </w:rPr>
              <w:t>serta mer</w:t>
            </w:r>
            <w:proofErr w:type="spellStart"/>
            <w:r w:rsidRPr="004D72B7">
              <w:rPr>
                <w:rFonts w:ascii="Tahoma" w:hAnsi="Tahoma" w:cs="Tahoma"/>
              </w:rPr>
              <w:t>apikan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pakaian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id-ID"/>
              </w:rPr>
              <w:t>mem</w:t>
            </w:r>
            <w:proofErr w:type="spellStart"/>
            <w:r w:rsidRPr="004D72B7">
              <w:rPr>
                <w:rFonts w:ascii="Tahoma" w:hAnsi="Tahoma" w:cs="Tahoma"/>
              </w:rPr>
              <w:t>persilahkan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ibu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duduk</w:t>
            </w:r>
            <w:proofErr w:type="spellEnd"/>
            <w:r w:rsidRPr="004D72B7">
              <w:rPr>
                <w:rFonts w:ascii="Tahoma" w:hAnsi="Tahoma" w:cs="Tahoma"/>
              </w:rPr>
              <w:t xml:space="preserve"> </w:t>
            </w:r>
            <w:proofErr w:type="spellStart"/>
            <w:r w:rsidRPr="004D72B7">
              <w:rPr>
                <w:rFonts w:ascii="Tahoma" w:hAnsi="Tahoma" w:cs="Tahoma"/>
              </w:rPr>
              <w:t>kembali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4D72B7" w:rsidRDefault="00BD1447" w:rsidP="00CF7DB2">
            <w:pPr>
              <w:spacing w:after="0" w:line="240" w:lineRule="auto"/>
              <w:ind w:left="5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Menc</w:t>
            </w:r>
            <w:r w:rsidRPr="004D72B7">
              <w:rPr>
                <w:rFonts w:ascii="Tahoma" w:hAnsi="Tahoma" w:cs="Tahoma"/>
                <w:sz w:val="24"/>
                <w:szCs w:val="24"/>
                <w:lang w:val="sv-SE"/>
              </w:rPr>
              <w:t>uci tangan dan keringkan</w:t>
            </w:r>
            <w:r w:rsidRPr="004D72B7">
              <w:rPr>
                <w:rFonts w:ascii="Tahoma" w:hAnsi="Tahoma" w:cs="Tahoma"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4D72B7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Menj</w:t>
            </w:r>
            <w:r w:rsidRPr="004D72B7">
              <w:rPr>
                <w:rFonts w:ascii="Tahoma" w:hAnsi="Tahoma" w:cs="Tahoma"/>
                <w:lang w:val="id-ID"/>
              </w:rPr>
              <w:t>elaskan hasil-hasil pemeriksaan kepada ibu dan keluarganya.</w:t>
            </w:r>
            <w:r w:rsidRPr="004D72B7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47" w:rsidRPr="00C125EA" w:rsidTr="00CF7DB2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Default="00BD1447" w:rsidP="00CF7DB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4D72B7" w:rsidRDefault="00BD1447" w:rsidP="00CF7DB2">
            <w:pPr>
              <w:pStyle w:val="ListParagraph"/>
              <w:ind w:left="5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Mend</w:t>
            </w:r>
            <w:r w:rsidRPr="004D72B7">
              <w:rPr>
                <w:rFonts w:ascii="Tahoma" w:hAnsi="Tahoma" w:cs="Tahoma"/>
                <w:lang w:val="id-ID"/>
              </w:rPr>
              <w:t>okumentasikan hasil pemeriksaan</w:t>
            </w:r>
            <w:r w:rsidRPr="004D72B7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7" w:rsidRPr="00C125EA" w:rsidRDefault="00BD1447" w:rsidP="00CF7DB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1447" w:rsidRDefault="00BD1447" w:rsidP="00BD1447">
      <w:pPr>
        <w:rPr>
          <w:rFonts w:ascii="Times New Roman" w:eastAsia="Times New Roman" w:hAnsi="Times New Roman"/>
        </w:rPr>
      </w:pPr>
    </w:p>
    <w:p w:rsidR="00BD1447" w:rsidRPr="00B319D3" w:rsidRDefault="00BD1447" w:rsidP="00BD1447">
      <w:pPr>
        <w:rPr>
          <w:rFonts w:ascii="Tahoma" w:hAnsi="Tahoma" w:cs="Tahoma"/>
          <w:sz w:val="24"/>
          <w:szCs w:val="24"/>
        </w:rPr>
      </w:pPr>
      <w:r w:rsidRPr="00B319D3">
        <w:rPr>
          <w:rFonts w:ascii="Tahoma" w:hAnsi="Tahoma" w:cs="Tahoma"/>
          <w:sz w:val="24"/>
          <w:szCs w:val="24"/>
        </w:rPr>
        <w:t xml:space="preserve">NILAI : </w:t>
      </w:r>
      <w:r w:rsidRPr="00B319D3">
        <w:rPr>
          <w:rFonts w:ascii="Tahoma" w:hAnsi="Tahoma" w:cs="Tahoma"/>
          <w:sz w:val="24"/>
          <w:szCs w:val="24"/>
          <w:u w:val="single"/>
        </w:rPr>
        <w:t>jumlah score</w:t>
      </w:r>
      <w:r w:rsidRPr="00B319D3">
        <w:rPr>
          <w:rFonts w:ascii="Tahoma" w:hAnsi="Tahoma" w:cs="Tahoma"/>
          <w:sz w:val="24"/>
          <w:szCs w:val="24"/>
        </w:rPr>
        <w:t xml:space="preserve">  x 100 = </w:t>
      </w:r>
    </w:p>
    <w:p w:rsidR="00BD1447" w:rsidRPr="00B319D3" w:rsidRDefault="00BD1447" w:rsidP="00BD1447">
      <w:pPr>
        <w:rPr>
          <w:rFonts w:ascii="Tahoma" w:hAnsi="Tahoma" w:cs="Tahoma"/>
          <w:sz w:val="24"/>
          <w:szCs w:val="24"/>
        </w:rPr>
      </w:pPr>
      <w:r w:rsidRPr="00B319D3">
        <w:rPr>
          <w:rFonts w:ascii="Tahoma" w:hAnsi="Tahoma" w:cs="Tahoma"/>
          <w:sz w:val="24"/>
          <w:szCs w:val="24"/>
        </w:rPr>
        <w:tab/>
        <w:t xml:space="preserve">       19</w:t>
      </w:r>
    </w:p>
    <w:p w:rsidR="00E607D1" w:rsidRDefault="00E607D1">
      <w:bookmarkStart w:id="0" w:name="_GoBack"/>
      <w:bookmarkEnd w:id="0"/>
    </w:p>
    <w:sectPr w:rsidR="00E60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5F9C"/>
    <w:multiLevelType w:val="hybridMultilevel"/>
    <w:tmpl w:val="54DABFFC"/>
    <w:lvl w:ilvl="0" w:tplc="4BA8E8D2">
      <w:numFmt w:val="decimal"/>
      <w:lvlText w:val="%1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47"/>
    <w:rsid w:val="00BD1447"/>
    <w:rsid w:val="00E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List Paragraph11"/>
    <w:basedOn w:val="Normal"/>
    <w:link w:val="ListParagraphChar"/>
    <w:uiPriority w:val="34"/>
    <w:qFormat/>
    <w:rsid w:val="00BD14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List Paragraph11 Char"/>
    <w:link w:val="ListParagraph"/>
    <w:uiPriority w:val="34"/>
    <w:locked/>
    <w:rsid w:val="00BD14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List Paragraph11"/>
    <w:basedOn w:val="Normal"/>
    <w:link w:val="ListParagraphChar"/>
    <w:uiPriority w:val="34"/>
    <w:qFormat/>
    <w:rsid w:val="00BD14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List Paragraph11 Char"/>
    <w:link w:val="ListParagraph"/>
    <w:uiPriority w:val="34"/>
    <w:locked/>
    <w:rsid w:val="00BD14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 lab</dc:creator>
  <cp:lastModifiedBy>skill lab</cp:lastModifiedBy>
  <cp:revision>1</cp:revision>
  <dcterms:created xsi:type="dcterms:W3CDTF">2021-01-26T01:55:00Z</dcterms:created>
  <dcterms:modified xsi:type="dcterms:W3CDTF">2021-01-26T01:55:00Z</dcterms:modified>
</cp:coreProperties>
</file>